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54CC" w14:textId="282BD23A" w:rsidR="00231DAF" w:rsidRDefault="00231DAF" w:rsidP="00231D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ZARZĄDZENIE DZIEKANA nr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63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/DZ/2024-2028</w:t>
      </w:r>
    </w:p>
    <w:p w14:paraId="0C5CC6AB" w14:textId="17360049" w:rsidR="00231DAF" w:rsidRPr="00231DAF" w:rsidRDefault="00231DAF" w:rsidP="00231D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 dnia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września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r.</w:t>
      </w:r>
    </w:p>
    <w:p w14:paraId="5E3E3635" w14:textId="77777777" w:rsidR="00231DAF" w:rsidRDefault="00231DAF" w:rsidP="00231DAF">
      <w:pPr>
        <w:rPr>
          <w:rFonts w:ascii="Calibri" w:eastAsia="Calibri" w:hAnsi="Calibri" w:cs="Calibri"/>
          <w:sz w:val="22"/>
          <w:szCs w:val="22"/>
        </w:rPr>
      </w:pPr>
    </w:p>
    <w:p w14:paraId="13B26FEA" w14:textId="5D76C634" w:rsidR="00231DAF" w:rsidRPr="003C3D14" w:rsidRDefault="00231DAF" w:rsidP="00231DA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 dniem </w:t>
      </w:r>
      <w:r>
        <w:rPr>
          <w:rFonts w:ascii="Calibri" w:hAnsi="Calibri" w:cs="Calibri"/>
          <w:color w:val="000000"/>
          <w:sz w:val="22"/>
          <w:szCs w:val="22"/>
        </w:rPr>
        <w:t>4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września</w:t>
      </w:r>
      <w:r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Calibri" w:hAnsi="Calibri" w:cs="Calibri"/>
          <w:color w:val="000000"/>
          <w:sz w:val="22"/>
          <w:szCs w:val="22"/>
        </w:rPr>
        <w:t xml:space="preserve"> roku wchodzi w życie Zarządzenie Dziekana dotyczące określenia </w:t>
      </w:r>
      <w:r>
        <w:rPr>
          <w:rFonts w:ascii="Calibri" w:hAnsi="Calibri" w:cs="Calibri"/>
          <w:color w:val="000000"/>
          <w:sz w:val="22"/>
          <w:szCs w:val="22"/>
        </w:rPr>
        <w:t xml:space="preserve">w roku akademickim 2025/2026 </w:t>
      </w:r>
      <w:r w:rsidRPr="00A17EAB">
        <w:rPr>
          <w:rFonts w:ascii="Calibri" w:hAnsi="Calibri" w:cs="Calibri"/>
          <w:color w:val="000000"/>
          <w:sz w:val="22"/>
          <w:szCs w:val="22"/>
        </w:rPr>
        <w:t xml:space="preserve">dopłaty do wynagrodzenia za jedną godzinę zajęć prowadzonych w języku angielskim w wysokości 30% stawki za godzinę ponadwymiarową dla zajęć na studiach I </w:t>
      </w:r>
      <w:proofErr w:type="spellStart"/>
      <w:r w:rsidRPr="00A17EAB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Pr="00A17EAB">
        <w:rPr>
          <w:rFonts w:ascii="Calibri" w:hAnsi="Calibri" w:cs="Calibri"/>
          <w:color w:val="000000"/>
          <w:sz w:val="22"/>
          <w:szCs w:val="22"/>
        </w:rPr>
        <w:t xml:space="preserve"> II stopnia </w:t>
      </w:r>
      <w:r>
        <w:rPr>
          <w:rFonts w:ascii="Calibri" w:hAnsi="Calibri" w:cs="Calibri"/>
          <w:color w:val="000000"/>
          <w:sz w:val="22"/>
          <w:szCs w:val="22"/>
        </w:rPr>
        <w:t>dla pracowników</w:t>
      </w:r>
      <w:r w:rsidRPr="00A17EAB">
        <w:rPr>
          <w:rFonts w:ascii="Calibri" w:hAnsi="Calibri" w:cs="Calibri"/>
          <w:color w:val="000000"/>
          <w:sz w:val="22"/>
          <w:szCs w:val="22"/>
        </w:rPr>
        <w:t xml:space="preserve"> Wydzia</w:t>
      </w:r>
      <w:r>
        <w:rPr>
          <w:rFonts w:ascii="Calibri" w:hAnsi="Calibri" w:cs="Calibri"/>
          <w:color w:val="000000"/>
          <w:sz w:val="22"/>
          <w:szCs w:val="22"/>
        </w:rPr>
        <w:t>łu</w:t>
      </w:r>
      <w:r w:rsidRPr="00A17EAB">
        <w:rPr>
          <w:rFonts w:ascii="Calibri" w:hAnsi="Calibri" w:cs="Calibri"/>
          <w:color w:val="000000"/>
          <w:sz w:val="22"/>
          <w:szCs w:val="22"/>
        </w:rPr>
        <w:t xml:space="preserve"> Zarządzania.</w:t>
      </w:r>
    </w:p>
    <w:p w14:paraId="10742499" w14:textId="77777777" w:rsidR="00B665A4" w:rsidRDefault="00B665A4" w:rsidP="00B665A4"/>
    <w:p w14:paraId="52ACB4C2" w14:textId="77777777" w:rsidR="00B665A4" w:rsidRDefault="00B665A4" w:rsidP="00B665A4"/>
    <w:p w14:paraId="469F52A3" w14:textId="77777777" w:rsidR="00B665A4" w:rsidRDefault="00B665A4" w:rsidP="00B665A4"/>
    <w:p w14:paraId="69322116" w14:textId="77777777" w:rsidR="00B665A4" w:rsidRDefault="00B665A4" w:rsidP="00B665A4"/>
    <w:p w14:paraId="432C3C15" w14:textId="77777777" w:rsidR="00B665A4" w:rsidRDefault="00B665A4" w:rsidP="00B665A4"/>
    <w:p w14:paraId="1309CB79" w14:textId="77777777" w:rsidR="00B665A4" w:rsidRPr="0015129F" w:rsidRDefault="00B665A4" w:rsidP="00B665A4"/>
    <w:p w14:paraId="79CF8C43" w14:textId="77777777" w:rsidR="0015129F" w:rsidRPr="00B665A4" w:rsidRDefault="0015129F" w:rsidP="00B665A4"/>
    <w:sectPr w:rsidR="0015129F" w:rsidRPr="00B665A4" w:rsidSect="00061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2D19" w14:textId="77777777" w:rsidR="00DE15EC" w:rsidRDefault="00DE15EC" w:rsidP="00A11C40">
      <w:r>
        <w:separator/>
      </w:r>
    </w:p>
  </w:endnote>
  <w:endnote w:type="continuationSeparator" w:id="0">
    <w:p w14:paraId="42B42936" w14:textId="77777777" w:rsidR="00DE15EC" w:rsidRDefault="00DE15EC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2A29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0C32" w14:textId="77777777" w:rsidR="00BA3DF8" w:rsidRDefault="00DE15EC">
    <w:pPr>
      <w:pStyle w:val="Stopka"/>
    </w:pPr>
  </w:p>
  <w:p w14:paraId="3A23AC83" w14:textId="77777777" w:rsidR="00BA3DF8" w:rsidRDefault="00DE15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899D" w14:textId="77777777" w:rsidR="00BA3DF8" w:rsidRDefault="00DE15EC">
    <w:pPr>
      <w:pStyle w:val="Stopka"/>
    </w:pPr>
  </w:p>
  <w:p w14:paraId="3A56335D" w14:textId="77777777" w:rsidR="00BA3DF8" w:rsidRDefault="00DE1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6629" w14:textId="77777777" w:rsidR="00DE15EC" w:rsidRDefault="00DE15EC" w:rsidP="00A11C40">
      <w:r>
        <w:separator/>
      </w:r>
    </w:p>
  </w:footnote>
  <w:footnote w:type="continuationSeparator" w:id="0">
    <w:p w14:paraId="170138CF" w14:textId="77777777" w:rsidR="00DE15EC" w:rsidRDefault="00DE15EC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53FA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14A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01C75D" wp14:editId="424A19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4198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B567E9" wp14:editId="5D6019D4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AF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1DAF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15EC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ED6D6"/>
  <w15:docId w15:val="{3CB6E3AB-161A-43C1-80E0-E3C6FE4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DA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231D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2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1</cp:revision>
  <cp:lastPrinted>2019-09-30T09:01:00Z</cp:lastPrinted>
  <dcterms:created xsi:type="dcterms:W3CDTF">2025-09-04T11:44:00Z</dcterms:created>
  <dcterms:modified xsi:type="dcterms:W3CDTF">2025-09-04T11:46:00Z</dcterms:modified>
</cp:coreProperties>
</file>