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B605" w14:textId="43A3C32F" w:rsidR="006757B8" w:rsidRPr="006757B8" w:rsidRDefault="006757B8" w:rsidP="006757B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757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AKTUALIZACJA z dnia 16.09.2025 r.</w:t>
      </w:r>
    </w:p>
    <w:p w14:paraId="40824C93" w14:textId="4124046E" w:rsidR="006757B8" w:rsidRPr="006757B8" w:rsidRDefault="006757B8" w:rsidP="006757B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757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ZARZĄDZENIE DZIEKANA nr 14/DZ/</w:t>
      </w:r>
      <w:r w:rsidRPr="006757B8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61C06EDA" w14:textId="77777777" w:rsidR="006757B8" w:rsidRPr="006757B8" w:rsidRDefault="006757B8" w:rsidP="006757B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757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2E699E07" w14:textId="77777777" w:rsidR="006757B8" w:rsidRPr="006757B8" w:rsidRDefault="006757B8" w:rsidP="006757B8">
      <w:pPr>
        <w:rPr>
          <w:rFonts w:asciiTheme="minorHAnsi" w:hAnsiTheme="minorHAnsi" w:cstheme="minorHAnsi"/>
          <w:sz w:val="22"/>
          <w:szCs w:val="22"/>
        </w:rPr>
      </w:pPr>
    </w:p>
    <w:p w14:paraId="24E03D8C" w14:textId="2DB542B7" w:rsidR="006757B8" w:rsidRPr="006757B8" w:rsidRDefault="006757B8" w:rsidP="006757B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września 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roku na podstawie Uchwały nr </w:t>
      </w:r>
      <w:r>
        <w:rPr>
          <w:rFonts w:asciiTheme="minorHAnsi" w:hAnsiTheme="minorHAnsi" w:cstheme="minorHAnsi"/>
          <w:color w:val="000000"/>
          <w:sz w:val="22"/>
          <w:szCs w:val="22"/>
        </w:rPr>
        <w:t>122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/1</w:t>
      </w: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/2024-2028 Rady Wydziału Zarządzania z dnia </w:t>
      </w:r>
      <w:r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.09.202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>
        <w:rPr>
          <w:rFonts w:asciiTheme="minorHAnsi" w:hAnsiTheme="minorHAnsi" w:cstheme="minorHAnsi"/>
          <w:color w:val="000000"/>
          <w:sz w:val="22"/>
          <w:szCs w:val="22"/>
        </w:rPr>
        <w:t>aktualizuję skład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Wydziałow</w:t>
      </w:r>
      <w:r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Komisj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ds. Jakości Kształcenia:</w:t>
      </w:r>
    </w:p>
    <w:p w14:paraId="49A5F6E1" w14:textId="77777777" w:rsidR="006757B8" w:rsidRPr="006757B8" w:rsidRDefault="006757B8" w:rsidP="006757B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EFCF977" w14:textId="6C2A5775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Prodziekan ds. kształcenia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Pełnomocnik ds. kierunku IZ – dr inż. Wiesław Dobrowolski, prof. uczelni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– przewodnicząc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9FB415E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Pełnomocnik Dziekana ds. zapewnienia jakości kształcenia – dr inż. Anna  Dobrowolska,</w:t>
      </w:r>
    </w:p>
    <w:p w14:paraId="470785CB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Przewodnicząca KP IZ WZ – dr hab. inż. Bożena Mielczarek, prof. uczelni,</w:t>
      </w:r>
    </w:p>
    <w:p w14:paraId="06A4A400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P.o. przewodniczącej KP ZZ WZ – dr inż. Agnieszka Potocka,</w:t>
      </w:r>
    </w:p>
    <w:p w14:paraId="75345303" w14:textId="35A05834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Przewodnicząc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KP PO WZ – dr </w:t>
      </w:r>
      <w:r>
        <w:rPr>
          <w:rFonts w:asciiTheme="minorHAnsi" w:hAnsiTheme="minorHAnsi" w:cstheme="minorHAnsi"/>
          <w:color w:val="000000"/>
          <w:sz w:val="22"/>
          <w:szCs w:val="22"/>
        </w:rPr>
        <w:t>hab. Marek Sikora, prof. uczelni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10770D4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Pełnomocnik ds. kierunku ZZ – dr Rafał </w:t>
      </w:r>
      <w:proofErr w:type="spellStart"/>
      <w:r w:rsidRPr="006757B8">
        <w:rPr>
          <w:rFonts w:asciiTheme="minorHAnsi" w:hAnsiTheme="minorHAnsi" w:cstheme="minorHAnsi"/>
          <w:color w:val="000000"/>
          <w:sz w:val="22"/>
          <w:szCs w:val="22"/>
        </w:rPr>
        <w:t>Miśko</w:t>
      </w:r>
      <w:proofErr w:type="spellEnd"/>
      <w:r w:rsidRPr="006757B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5803049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Pełnomocnik ds. przedmiotów ogólnouczelnianych – dr Katarzyna </w:t>
      </w:r>
      <w:proofErr w:type="spellStart"/>
      <w:r w:rsidRPr="006757B8">
        <w:rPr>
          <w:rFonts w:asciiTheme="minorHAnsi" w:hAnsiTheme="minorHAnsi" w:cstheme="minorHAnsi"/>
          <w:color w:val="000000"/>
          <w:sz w:val="22"/>
          <w:szCs w:val="22"/>
        </w:rPr>
        <w:t>Zahorodna</w:t>
      </w:r>
      <w:proofErr w:type="spellEnd"/>
      <w:r w:rsidRPr="006757B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1C92DFE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Przedstawiciel doktorantów – mgr inż. Arkadiusz Lipiecki,</w:t>
      </w:r>
    </w:p>
    <w:p w14:paraId="4DF66DEF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Przedstawiciel studentów – Szymon Nowak,</w:t>
      </w:r>
    </w:p>
    <w:p w14:paraId="01E4476A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Dr Joanna Zimmer,</w:t>
      </w:r>
    </w:p>
    <w:p w14:paraId="2D945BF7" w14:textId="77777777" w:rsidR="006757B8" w:rsidRPr="006757B8" w:rsidRDefault="006757B8" w:rsidP="006757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>Dr Łukasz Mścisławski. </w:t>
      </w:r>
    </w:p>
    <w:p w14:paraId="2F34FE52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F0D6090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5F3E46CF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32F4C83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8972B35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5A618690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6A743B52" w14:textId="77777777" w:rsidR="0015129F" w:rsidRPr="006757B8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6757B8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9B45" w14:textId="77777777" w:rsidR="00CF5B84" w:rsidRDefault="00CF5B84" w:rsidP="00A11C40">
      <w:r>
        <w:separator/>
      </w:r>
    </w:p>
  </w:endnote>
  <w:endnote w:type="continuationSeparator" w:id="0">
    <w:p w14:paraId="63D22D0E" w14:textId="77777777" w:rsidR="00CF5B84" w:rsidRDefault="00CF5B8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D81B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96EA" w14:textId="77777777" w:rsidR="00BA3DF8" w:rsidRDefault="00CF5B84">
    <w:pPr>
      <w:pStyle w:val="Stopka"/>
    </w:pPr>
  </w:p>
  <w:p w14:paraId="53B149D4" w14:textId="77777777" w:rsidR="00BA3DF8" w:rsidRDefault="00CF5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1A57" w14:textId="77777777" w:rsidR="00BA3DF8" w:rsidRDefault="00CF5B84">
    <w:pPr>
      <w:pStyle w:val="Stopka"/>
    </w:pPr>
  </w:p>
  <w:p w14:paraId="5B9974EA" w14:textId="77777777" w:rsidR="00BA3DF8" w:rsidRDefault="00CF5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220E" w14:textId="77777777" w:rsidR="00CF5B84" w:rsidRDefault="00CF5B84" w:rsidP="00A11C40">
      <w:r>
        <w:separator/>
      </w:r>
    </w:p>
  </w:footnote>
  <w:footnote w:type="continuationSeparator" w:id="0">
    <w:p w14:paraId="4FB54BE5" w14:textId="77777777" w:rsidR="00CF5B84" w:rsidRDefault="00CF5B8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817D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3DB6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5CF5E2" wp14:editId="145195F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4DD1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F2639F" wp14:editId="25E48429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04259"/>
    <w:multiLevelType w:val="multilevel"/>
    <w:tmpl w:val="097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B8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757B8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5B84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C6122"/>
  <w15:docId w15:val="{65534F93-AECD-45CF-9171-D98DAF5C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7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6757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1</cp:revision>
  <cp:lastPrinted>2019-09-30T09:01:00Z</cp:lastPrinted>
  <dcterms:created xsi:type="dcterms:W3CDTF">2025-09-18T11:35:00Z</dcterms:created>
  <dcterms:modified xsi:type="dcterms:W3CDTF">2025-09-18T11:44:00Z</dcterms:modified>
</cp:coreProperties>
</file>