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4F" w:rsidRDefault="0088484F" w:rsidP="0088484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78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27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lutego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88484F" w:rsidRDefault="0088484F" w:rsidP="0088484F">
      <w:pPr>
        <w:spacing w:after="240"/>
      </w:pPr>
    </w:p>
    <w:p w:rsidR="0088484F" w:rsidRDefault="0088484F" w:rsidP="0088484F">
      <w:r>
        <w:rPr>
          <w:rFonts w:ascii="Calibri" w:hAnsi="Calibri" w:cs="Calibri"/>
          <w:color w:val="000000"/>
          <w:sz w:val="22"/>
          <w:szCs w:val="22"/>
        </w:rPr>
        <w:t xml:space="preserve">Z dniem 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28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lutego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roku</w:t>
      </w:r>
      <w:r>
        <w:rPr>
          <w:rFonts w:ascii="Calibri" w:hAnsi="Calibri" w:cs="Calibri"/>
          <w:color w:val="000000"/>
          <w:sz w:val="22"/>
          <w:szCs w:val="22"/>
        </w:rPr>
        <w:t xml:space="preserve"> powołuję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dr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. Przemysława Zaleskiego</w:t>
      </w:r>
      <w:r>
        <w:rPr>
          <w:rFonts w:ascii="Calibri" w:hAnsi="Calibri" w:cs="Calibri"/>
          <w:color w:val="000000"/>
          <w:sz w:val="22"/>
          <w:szCs w:val="22"/>
        </w:rPr>
        <w:t xml:space="preserve"> na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Pełnomocnika </w:t>
      </w:r>
    </w:p>
    <w:p w:rsidR="0088484F" w:rsidRDefault="0088484F" w:rsidP="0088484F">
      <w:r>
        <w:rPr>
          <w:rFonts w:ascii="Calibri" w:hAnsi="Calibri" w:cs="Calibri"/>
          <w:b/>
          <w:bCs/>
          <w:color w:val="000000"/>
          <w:sz w:val="22"/>
          <w:szCs w:val="22"/>
        </w:rPr>
        <w:t>ds. współpracy z otoczeniem.</w:t>
      </w:r>
    </w:p>
    <w:p w:rsidR="0088484F" w:rsidRDefault="0088484F" w:rsidP="0088484F">
      <w:r>
        <w:rPr>
          <w:rFonts w:ascii="Calibri" w:hAnsi="Calibri" w:cs="Calibri"/>
          <w:color w:val="000000"/>
          <w:sz w:val="22"/>
          <w:szCs w:val="22"/>
        </w:rPr>
        <w:t xml:space="preserve">Zakres obowiązków Pełnomocnika ds. współpracy z otoczeniem znajduje się w załączniku do niniejszego pisma. </w:t>
      </w: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Style w:val="apple-tab-span"/>
          <w:rFonts w:ascii="Calibri" w:hAnsi="Calibri" w:cs="Calibri"/>
          <w:color w:val="000000"/>
        </w:rPr>
        <w:lastRenderedPageBreak/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Wrocław, </w:t>
      </w:r>
      <w:r w:rsidR="001A1B4C">
        <w:rPr>
          <w:rFonts w:ascii="Calibri" w:hAnsi="Calibri" w:cs="Calibri"/>
          <w:color w:val="000000"/>
          <w:sz w:val="22"/>
          <w:szCs w:val="22"/>
        </w:rPr>
        <w:t>27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1B4C">
        <w:rPr>
          <w:rFonts w:ascii="Calibri" w:hAnsi="Calibri" w:cs="Calibri"/>
          <w:color w:val="000000"/>
          <w:sz w:val="22"/>
          <w:szCs w:val="22"/>
        </w:rPr>
        <w:t>luty</w:t>
      </w:r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1A1B4C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88484F" w:rsidRDefault="0088484F" w:rsidP="0088484F">
      <w:pPr>
        <w:spacing w:after="240"/>
      </w:pPr>
      <w:r>
        <w:br/>
      </w:r>
    </w:p>
    <w:p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Zakres obowiązków </w:t>
      </w:r>
    </w:p>
    <w:p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Pełnomocnika ds. współpracy z otoczeniem</w:t>
      </w:r>
    </w:p>
    <w:p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w kadencji 2020-2024</w:t>
      </w:r>
    </w:p>
    <w:p w:rsidR="0088484F" w:rsidRDefault="0088484F" w:rsidP="0088484F">
      <w:pPr>
        <w:spacing w:after="240"/>
      </w:pPr>
    </w:p>
    <w:p w:rsidR="0088484F" w:rsidRDefault="0088484F" w:rsidP="0088484F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Pełnomocnictwo w zakresie koordynacji prac na Wydziale Zarządzania w zakresie rozwijania i podtrzymywania współpracy z otoczeniem, w tym w szczególności:</w:t>
      </w:r>
    </w:p>
    <w:p w:rsidR="0088484F" w:rsidRDefault="0088484F" w:rsidP="0088484F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organizowanie (wspólnie z Prodziekanem ds. studenckich) spotkań z serii AMA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Anything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z ciekawym człowiekiem z dyscyplin nauki o zarządzaniu i jakości oraz z innych dyscyplin nauk społecznych, </w:t>
      </w:r>
    </w:p>
    <w:p w:rsidR="0088484F" w:rsidRDefault="0088484F" w:rsidP="0088484F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pozyskiwanie nowych przedsiębiorców, przedstawicieli instytucji bankowych, przedstawicieli jednostek samorządowych do Rady Społecznej oraz ciągła współpraca z podmiotami należącymi już do Rady,</w:t>
      </w:r>
    </w:p>
    <w:p w:rsidR="0088484F" w:rsidRDefault="0088484F" w:rsidP="0088484F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współpraca z podmiotami gospodarczymi, które mogą być potencjalnymi pracodawcami dla studentów Wydziału Zarządzania, m.in. w zakresie prowadzenia wykładów połączonych z ofertą pracy,</w:t>
      </w:r>
    </w:p>
    <w:p w:rsidR="0088484F" w:rsidRDefault="0088484F" w:rsidP="0088484F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opracowanie i obsługa procesu przygotowywania ekspertyz dla przedsiębiorców,</w:t>
      </w:r>
    </w:p>
    <w:p w:rsidR="0088484F" w:rsidRDefault="0088484F" w:rsidP="0088484F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monitorowanie zawieranych umów o współpracy z przedsiębiorstwami i instytucjami, które mogą dotyczyć m. in.: grantów, projektów, praktyk, doktoratów wdrożeniowych, promocji, pomocy w rozwiązywaniu problemów,</w:t>
      </w:r>
    </w:p>
    <w:p w:rsidR="0088484F" w:rsidRDefault="0088484F" w:rsidP="0088484F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przygotowywanie rocznych sprawozdań z działalności. </w:t>
      </w:r>
    </w:p>
    <w:p w:rsidR="0088484F" w:rsidRDefault="0088484F" w:rsidP="0088484F">
      <w:pPr>
        <w:jc w:val="both"/>
      </w:pPr>
    </w:p>
    <w:p w:rsidR="0088484F" w:rsidRDefault="0088484F" w:rsidP="0088484F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Prowadzenie stałej współpracy z Dziekanem i Prodziekanami we wszystkich istotnych sprawach nie określonych niniejszym zakresem kompetencyjnym.</w:t>
      </w:r>
    </w:p>
    <w:p w:rsidR="0088484F" w:rsidRDefault="0088484F" w:rsidP="0088484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4E" w:rsidRDefault="0029214E" w:rsidP="00A11C40">
      <w:r>
        <w:separator/>
      </w:r>
    </w:p>
  </w:endnote>
  <w:endnote w:type="continuationSeparator" w:id="0">
    <w:p w:rsidR="0029214E" w:rsidRDefault="0029214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E7050">
    <w:pPr>
      <w:pStyle w:val="Stopka"/>
    </w:pPr>
  </w:p>
  <w:p w:rsidR="00BA3DF8" w:rsidRDefault="002E70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E7050">
    <w:pPr>
      <w:pStyle w:val="Stopka"/>
    </w:pPr>
  </w:p>
  <w:p w:rsidR="00BA3DF8" w:rsidRDefault="002E7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4E" w:rsidRDefault="0029214E" w:rsidP="00A11C40">
      <w:r>
        <w:separator/>
      </w:r>
    </w:p>
  </w:footnote>
  <w:footnote w:type="continuationSeparator" w:id="0">
    <w:p w:rsidR="0029214E" w:rsidRDefault="0029214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B4975"/>
    <w:rsid w:val="000C3CB5"/>
    <w:rsid w:val="00122343"/>
    <w:rsid w:val="0014290C"/>
    <w:rsid w:val="00142EC0"/>
    <w:rsid w:val="0015129F"/>
    <w:rsid w:val="00153463"/>
    <w:rsid w:val="00162C34"/>
    <w:rsid w:val="001974D9"/>
    <w:rsid w:val="001A1B4C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E7050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70129"/>
    <w:rsid w:val="00670CCE"/>
    <w:rsid w:val="006746D1"/>
    <w:rsid w:val="00682856"/>
    <w:rsid w:val="0069197C"/>
    <w:rsid w:val="00695522"/>
    <w:rsid w:val="006A314C"/>
    <w:rsid w:val="006C6EC5"/>
    <w:rsid w:val="006D46B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E13B0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9B48-8C1D-4AD1-A5E9-8282F79C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2023-02-27T07:14:00Z</cp:lastPrinted>
  <dcterms:created xsi:type="dcterms:W3CDTF">2023-02-27T10:36:00Z</dcterms:created>
  <dcterms:modified xsi:type="dcterms:W3CDTF">2023-02-27T10:36:00Z</dcterms:modified>
</cp:coreProperties>
</file>