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D56B" w14:textId="06F6E00F" w:rsidR="00CE0914" w:rsidRPr="00A63384" w:rsidRDefault="00CE0914" w:rsidP="00CE0914">
      <w:pPr>
        <w:jc w:val="center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 w:rsidR="00200110"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</w:t>
      </w:r>
      <w:r w:rsidR="00A63384"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/DZ/2020-2024</w:t>
      </w:r>
    </w:p>
    <w:p w14:paraId="6C8E2C68" w14:textId="647ECC14" w:rsidR="00CE0914" w:rsidRPr="00A63384" w:rsidRDefault="00CE0914" w:rsidP="00CE0914">
      <w:pPr>
        <w:jc w:val="center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dnia </w:t>
      </w:r>
      <w:r w:rsidR="00210F33"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10F33"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lipca</w:t>
      </w:r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</w:t>
      </w:r>
      <w:r w:rsidR="00200110"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</w:p>
    <w:p w14:paraId="657FE743" w14:textId="4ED09511" w:rsidR="00A63384" w:rsidRDefault="00A63384" w:rsidP="00A633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2F396E7" w14:textId="45F0DAB5" w:rsidR="00A63384" w:rsidRDefault="00A63384" w:rsidP="00A633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40333D6" w14:textId="77777777" w:rsidR="00A63384" w:rsidRPr="00A63384" w:rsidRDefault="00A63384" w:rsidP="00A6338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D7DD90" w14:textId="6EFA1C3A" w:rsidR="00A63384" w:rsidRPr="00A63384" w:rsidRDefault="00A63384" w:rsidP="00A63384">
      <w:pPr>
        <w:pStyle w:val="NormalnyWeb"/>
        <w:spacing w:before="0" w:beforeAutospacing="0" w:after="0" w:afterAutospacing="0"/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A63384">
        <w:rPr>
          <w:rFonts w:asciiTheme="minorHAnsi" w:hAnsiTheme="minorHAnsi" w:cstheme="minorHAnsi"/>
          <w:color w:val="000000"/>
          <w:sz w:val="22"/>
          <w:szCs w:val="22"/>
        </w:rPr>
        <w:t>owołuję zespół dziekański na okres 1.07.2024 - 31.08.2024 w następującym składzie:</w:t>
      </w:r>
    </w:p>
    <w:p w14:paraId="525BD08D" w14:textId="77777777" w:rsidR="00A63384" w:rsidRPr="00A63384" w:rsidRDefault="00A63384" w:rsidP="00A63384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75C9926" w14:textId="77777777" w:rsidR="00A63384" w:rsidRPr="00A63384" w:rsidRDefault="00A63384" w:rsidP="00A63384">
      <w:pPr>
        <w:pStyle w:val="NormalnyWeb"/>
        <w:numPr>
          <w:ilvl w:val="0"/>
          <w:numId w:val="10"/>
        </w:numPr>
        <w:spacing w:before="0" w:beforeAutospacing="0" w:after="0" w:afterAutospacing="0"/>
        <w:ind w:left="993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Prodziekan ds. rozwoju i współpracy - dr Bogdan Balicki,</w:t>
      </w:r>
    </w:p>
    <w:p w14:paraId="266C1E2C" w14:textId="77777777" w:rsidR="00A63384" w:rsidRPr="00A63384" w:rsidRDefault="00A63384" w:rsidP="00A63384">
      <w:pPr>
        <w:pStyle w:val="NormalnyWeb"/>
        <w:numPr>
          <w:ilvl w:val="0"/>
          <w:numId w:val="10"/>
        </w:numPr>
        <w:spacing w:before="0" w:beforeAutospacing="0" w:after="0" w:afterAutospacing="0"/>
        <w:ind w:left="993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 xml:space="preserve">Prodziekan ds. kształcenia - dr hab. inż. Edyta </w:t>
      </w:r>
      <w:proofErr w:type="spellStart"/>
      <w:r w:rsidRPr="00A63384">
        <w:rPr>
          <w:rFonts w:asciiTheme="minorHAnsi" w:hAnsiTheme="minorHAnsi" w:cstheme="minorHAnsi"/>
          <w:color w:val="000000"/>
          <w:sz w:val="22"/>
          <w:szCs w:val="22"/>
        </w:rPr>
        <w:t>Ropuszyńska</w:t>
      </w:r>
      <w:proofErr w:type="spellEnd"/>
      <w:r w:rsidRPr="00A63384">
        <w:rPr>
          <w:rFonts w:asciiTheme="minorHAnsi" w:hAnsiTheme="minorHAnsi" w:cstheme="minorHAnsi"/>
          <w:color w:val="000000"/>
          <w:sz w:val="22"/>
          <w:szCs w:val="22"/>
        </w:rPr>
        <w:t>-Surma, prof. uczelni, </w:t>
      </w:r>
    </w:p>
    <w:p w14:paraId="1CCE4FE2" w14:textId="77777777" w:rsidR="00A63384" w:rsidRPr="00A63384" w:rsidRDefault="00A63384" w:rsidP="00A63384">
      <w:pPr>
        <w:pStyle w:val="NormalnyWeb"/>
        <w:numPr>
          <w:ilvl w:val="0"/>
          <w:numId w:val="10"/>
        </w:numPr>
        <w:spacing w:before="0" w:beforeAutospacing="0" w:after="0" w:afterAutospacing="0"/>
        <w:ind w:left="993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sz w:val="22"/>
          <w:szCs w:val="22"/>
        </w:rPr>
        <w:t xml:space="preserve">Prodziekan ds. studenckich  </w:t>
      </w:r>
      <w:r w:rsidRPr="00A63384">
        <w:rPr>
          <w:rFonts w:asciiTheme="minorHAnsi" w:hAnsiTheme="minorHAnsi" w:cstheme="minorHAnsi"/>
          <w:color w:val="000000"/>
          <w:sz w:val="22"/>
          <w:szCs w:val="22"/>
        </w:rPr>
        <w:t>- dr inż. Mariusz Mazurkiewicz, prof. uczelni, </w:t>
      </w:r>
    </w:p>
    <w:p w14:paraId="31DB5909" w14:textId="4D582805" w:rsidR="00A63384" w:rsidRPr="00A63384" w:rsidRDefault="00A63384" w:rsidP="00A63384">
      <w:pPr>
        <w:pStyle w:val="NormalnyWeb"/>
        <w:numPr>
          <w:ilvl w:val="0"/>
          <w:numId w:val="10"/>
        </w:numPr>
        <w:spacing w:before="0" w:beforeAutospacing="0" w:after="0" w:afterAutospacing="0"/>
        <w:ind w:left="993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sz w:val="22"/>
          <w:szCs w:val="22"/>
        </w:rPr>
        <w:t xml:space="preserve">Prodziekan ds. społecznych  </w:t>
      </w:r>
      <w:r w:rsidRPr="00A63384">
        <w:rPr>
          <w:rFonts w:asciiTheme="minorHAnsi" w:hAnsiTheme="minorHAnsi" w:cstheme="minorHAnsi"/>
          <w:color w:val="000000"/>
          <w:sz w:val="22"/>
          <w:szCs w:val="22"/>
        </w:rPr>
        <w:t xml:space="preserve">- dr inż. Joanna </w:t>
      </w:r>
      <w:proofErr w:type="spellStart"/>
      <w:r w:rsidRPr="00A63384">
        <w:rPr>
          <w:rFonts w:asciiTheme="minorHAnsi" w:hAnsiTheme="minorHAnsi" w:cstheme="minorHAnsi"/>
          <w:color w:val="000000"/>
          <w:sz w:val="22"/>
          <w:szCs w:val="22"/>
        </w:rPr>
        <w:t>Iwko</w:t>
      </w:r>
      <w:proofErr w:type="spellEnd"/>
      <w:r w:rsidR="00CC26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6F37022" w14:textId="77777777" w:rsidR="00A63384" w:rsidRPr="00A63384" w:rsidRDefault="00A63384" w:rsidP="00A63384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421953B" w14:textId="77777777" w:rsidR="00A63384" w:rsidRPr="00A63384" w:rsidRDefault="00A63384" w:rsidP="00A63384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Zakresy obowiązków Prodziekanów znajdują się w załącznikach do niniejszego pisma. </w:t>
      </w:r>
    </w:p>
    <w:p w14:paraId="1766B9D9" w14:textId="77777777" w:rsidR="00A63384" w:rsidRPr="00A63384" w:rsidRDefault="00A63384" w:rsidP="00A63384">
      <w:pPr>
        <w:pStyle w:val="Tytu"/>
        <w:spacing w:line="300" w:lineRule="auto"/>
        <w:ind w:firstLine="5103"/>
        <w:jc w:val="left"/>
        <w:rPr>
          <w:rFonts w:cstheme="minorHAnsi"/>
          <w:sz w:val="22"/>
          <w:szCs w:val="22"/>
        </w:rPr>
      </w:pPr>
    </w:p>
    <w:p w14:paraId="5AF48343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715C7B7A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03F9E4DF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24CDE1B5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0958940E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26349283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49E5729F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026B1F19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6294B3AF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7DBE23DA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02726CE4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7AC822B1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6AE7E586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5D5D34F2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5BC51E13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341FA9E7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3DC5C515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67267903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49FD65BF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19351B51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2565BE7B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4B49362C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52B00662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45F1B39F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6484A251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4F53E92C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61251E77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680EA121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14487064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3A0C7A67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0BC0A59A" w14:textId="77777777" w:rsidR="00A63384" w:rsidRPr="00A63384" w:rsidRDefault="00A63384" w:rsidP="00A63384">
      <w:pPr>
        <w:rPr>
          <w:rFonts w:asciiTheme="minorHAnsi" w:hAnsiTheme="minorHAnsi" w:cstheme="minorHAnsi"/>
          <w:sz w:val="22"/>
          <w:szCs w:val="22"/>
        </w:rPr>
      </w:pPr>
    </w:p>
    <w:p w14:paraId="789DB2CC" w14:textId="77777777" w:rsidR="00A63384" w:rsidRPr="00A63384" w:rsidRDefault="00A63384" w:rsidP="00A6338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lastRenderedPageBreak/>
        <w:t>Wrocław, 01.07.2024</w:t>
      </w:r>
    </w:p>
    <w:p w14:paraId="54E1429B" w14:textId="77777777" w:rsidR="00A63384" w:rsidRPr="00A63384" w:rsidRDefault="00A63384" w:rsidP="00A6338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60C50FF2" w14:textId="77777777" w:rsidR="00A63384" w:rsidRPr="00A63384" w:rsidRDefault="00A63384" w:rsidP="00A63384">
      <w:pPr>
        <w:pStyle w:val="NormalnyWeb"/>
        <w:spacing w:before="0" w:beforeAutospacing="0" w:after="0" w:afterAutospacing="0"/>
        <w:ind w:left="3436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Dr Bogdan Balicki</w:t>
      </w:r>
    </w:p>
    <w:p w14:paraId="03019660" w14:textId="77777777" w:rsidR="00A63384" w:rsidRPr="00A63384" w:rsidRDefault="00A63384" w:rsidP="00A63384">
      <w:pPr>
        <w:pStyle w:val="NormalnyWeb"/>
        <w:spacing w:before="0" w:beforeAutospacing="0" w:after="0" w:afterAutospacing="0"/>
        <w:ind w:left="3436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Prodziekan ds. rozwoju i współpracy</w:t>
      </w:r>
    </w:p>
    <w:p w14:paraId="6EF2A415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sz w:val="22"/>
          <w:szCs w:val="22"/>
        </w:rPr>
        <w:br/>
      </w:r>
    </w:p>
    <w:p w14:paraId="6D8DB735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W okresie 01.07.2024 - 31.08.2024 powierzam Panu następujące obowiązki:</w:t>
      </w:r>
    </w:p>
    <w:p w14:paraId="70BA6DA7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sz w:val="22"/>
          <w:szCs w:val="22"/>
        </w:rPr>
        <w:br/>
      </w:r>
      <w:r w:rsidRPr="00A63384">
        <w:rPr>
          <w:rFonts w:asciiTheme="minorHAnsi" w:hAnsiTheme="minorHAnsi" w:cstheme="minorHAnsi"/>
          <w:color w:val="000000"/>
          <w:sz w:val="22"/>
          <w:szCs w:val="22"/>
        </w:rPr>
        <w:t>1. Działalność w zakresie finansowym:</w:t>
      </w:r>
    </w:p>
    <w:p w14:paraId="3B0D942F" w14:textId="77777777" w:rsidR="00A63384" w:rsidRPr="00A63384" w:rsidRDefault="00A63384" w:rsidP="00A63384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działalnością finansową Wydziału (włącznie z odpowiedzialnością za wydziałowe sprawozdanie rzeczowo-finansowe)</w:t>
      </w:r>
    </w:p>
    <w:p w14:paraId="12FA93F0" w14:textId="77777777" w:rsidR="00A63384" w:rsidRPr="00A63384" w:rsidRDefault="00A63384" w:rsidP="00A63384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 xml:space="preserve">nadzór nad mieniem wydziału i prawami lokalowymi, w tym zabezpieczeniem </w:t>
      </w:r>
      <w:proofErr w:type="spellStart"/>
      <w:r w:rsidRPr="00A63384">
        <w:rPr>
          <w:rFonts w:asciiTheme="minorHAnsi" w:hAnsiTheme="minorHAnsi" w:cstheme="minorHAnsi"/>
          <w:color w:val="000000"/>
          <w:sz w:val="22"/>
          <w:szCs w:val="22"/>
        </w:rPr>
        <w:t>sal</w:t>
      </w:r>
      <w:proofErr w:type="spellEnd"/>
      <w:r w:rsidRPr="00A63384">
        <w:rPr>
          <w:rFonts w:asciiTheme="minorHAnsi" w:hAnsiTheme="minorHAnsi" w:cstheme="minorHAnsi"/>
          <w:color w:val="000000"/>
          <w:sz w:val="22"/>
          <w:szCs w:val="22"/>
        </w:rPr>
        <w:t xml:space="preserve"> dydaktycznych i ich wyposażeniem </w:t>
      </w:r>
    </w:p>
    <w:p w14:paraId="320A0EE4" w14:textId="77777777" w:rsidR="00A63384" w:rsidRPr="00A63384" w:rsidRDefault="00A63384" w:rsidP="00A63384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EA1D37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2. Działalność w zakresie organizacyjnym:</w:t>
      </w:r>
    </w:p>
    <w:p w14:paraId="1E6F9F66" w14:textId="77777777" w:rsidR="00A63384" w:rsidRPr="00A63384" w:rsidRDefault="00A63384" w:rsidP="00A63384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przestrzeganiem procedur zapewniających bezpieczeństwo prac naukowych i zajęć dydaktycznych</w:t>
      </w:r>
    </w:p>
    <w:p w14:paraId="3B42CC6B" w14:textId="77777777" w:rsidR="00A63384" w:rsidRPr="00A63384" w:rsidRDefault="00A63384" w:rsidP="00A63384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sprawami związanymi z eksploatacją i stanem technicznym budynków Wydziału</w:t>
      </w:r>
    </w:p>
    <w:p w14:paraId="0CA8FFD6" w14:textId="77777777" w:rsidR="00A63384" w:rsidRPr="00A63384" w:rsidRDefault="00A63384" w:rsidP="00A63384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przygotowanie materiałów do raportów samooceny Wydziału</w:t>
      </w:r>
    </w:p>
    <w:p w14:paraId="4A6B7BD9" w14:textId="77777777" w:rsidR="00A63384" w:rsidRPr="00A63384" w:rsidRDefault="00A63384" w:rsidP="00A63384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przygotowanie i realizacja procedur akredytacyjnych PKA</w:t>
      </w:r>
    </w:p>
    <w:p w14:paraId="187B1C23" w14:textId="365D7D8A" w:rsidR="00A63384" w:rsidRPr="00A63384" w:rsidRDefault="00A63384" w:rsidP="00A63384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organizowanie prac Rady Wydziału</w:t>
      </w:r>
    </w:p>
    <w:p w14:paraId="45F31832" w14:textId="3C6CE195" w:rsidR="00A63384" w:rsidRPr="00A63384" w:rsidRDefault="00A63384" w:rsidP="00A63384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kontrola poprawności formalnej spraw procedowanych przez Radę Wydziału</w:t>
      </w:r>
    </w:p>
    <w:p w14:paraId="19F419D2" w14:textId="77777777" w:rsidR="00A63384" w:rsidRPr="00A63384" w:rsidRDefault="00A63384" w:rsidP="00A63384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wydziałową komórką infrastruktury informatycznej</w:t>
      </w:r>
    </w:p>
    <w:p w14:paraId="448F5718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0D0A56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3. Działalność w zakresie rozwoju Wydziału:</w:t>
      </w:r>
    </w:p>
    <w:p w14:paraId="71525E2E" w14:textId="3A141923" w:rsidR="00A63384" w:rsidRPr="00A63384" w:rsidRDefault="00A63384" w:rsidP="00A63384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 xml:space="preserve">inicjowanie i organizacja długoterminowej współpracy z Radą </w:t>
      </w:r>
      <w:r>
        <w:rPr>
          <w:rFonts w:asciiTheme="minorHAnsi" w:hAnsiTheme="minorHAnsi" w:cstheme="minorHAnsi"/>
          <w:color w:val="000000"/>
          <w:sz w:val="22"/>
          <w:szCs w:val="22"/>
        </w:rPr>
        <w:t>Społeczną</w:t>
      </w:r>
      <w:r w:rsidRPr="00A63384">
        <w:rPr>
          <w:rFonts w:asciiTheme="minorHAnsi" w:hAnsiTheme="minorHAnsi" w:cstheme="minorHAnsi"/>
          <w:color w:val="000000"/>
          <w:sz w:val="22"/>
          <w:szCs w:val="22"/>
        </w:rPr>
        <w:t xml:space="preserve"> Wydziału, z otoczeniem gospodarczym i z regionem</w:t>
      </w:r>
    </w:p>
    <w:p w14:paraId="7FF3FBD9" w14:textId="77777777" w:rsidR="00A63384" w:rsidRPr="00A63384" w:rsidRDefault="00A63384" w:rsidP="00A63384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inicjowanie i nadzór współpracy ze środowiskiem gospodarczym, w tym zlecanie komercyjne i projekty naukowo badawcze realizowane na rzecz gospodarki</w:t>
      </w:r>
    </w:p>
    <w:p w14:paraId="4E11BED3" w14:textId="77777777" w:rsidR="00A63384" w:rsidRPr="00A63384" w:rsidRDefault="00A63384" w:rsidP="00A63384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działania na rzecz powiązania dydaktyki z potrzebami i wymaganiami otoczenia biznesowego. Wykorzystanie praktyków w procesie dydaktycznym</w:t>
      </w:r>
    </w:p>
    <w:p w14:paraId="19D27C65" w14:textId="77777777" w:rsidR="00A63384" w:rsidRPr="00A63384" w:rsidRDefault="00A63384" w:rsidP="00A63384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koordynacja prac nad tworzeniem nowych kierunków studiów</w:t>
      </w:r>
    </w:p>
    <w:p w14:paraId="3AFAFD11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CB4EDD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4. Nadzór w zakresie budowania marki i wizerunku Wydziału</w:t>
      </w:r>
    </w:p>
    <w:p w14:paraId="179D5E63" w14:textId="77777777" w:rsidR="00A63384" w:rsidRPr="00A63384" w:rsidRDefault="00A63384" w:rsidP="00A63384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informatyzacją Wydziału</w:t>
      </w:r>
    </w:p>
    <w:p w14:paraId="0B3AB73D" w14:textId="77777777" w:rsidR="00A63384" w:rsidRPr="00A63384" w:rsidRDefault="00A63384" w:rsidP="00A63384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promocją Wydziału (kandydaci, studenci, biznes, nauka)</w:t>
      </w:r>
    </w:p>
    <w:p w14:paraId="66944645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58BE39" w14:textId="77777777" w:rsidR="00A63384" w:rsidRPr="00A63384" w:rsidRDefault="00A63384" w:rsidP="00A63384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5. Prowadzenie stałej współpracy z Dziekanem i Prodziekanami we wszystkich istotnych sprawach nie określonych niniejszym zakresem kompetencyjnym.</w:t>
      </w:r>
    </w:p>
    <w:p w14:paraId="248685E6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CB7F53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E08AE4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Upoważniam dr Bogdana Balickiego do wykonywania powyższych czynności.</w:t>
      </w:r>
    </w:p>
    <w:p w14:paraId="5AD7284B" w14:textId="30151E58" w:rsidR="00A63384" w:rsidRPr="00A63384" w:rsidRDefault="00A63384" w:rsidP="00A63384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B31ABD4" w14:textId="77777777" w:rsidR="00A63384" w:rsidRPr="00A63384" w:rsidRDefault="00A63384" w:rsidP="00A63384">
      <w:pPr>
        <w:pStyle w:val="NormalnyWeb"/>
        <w:spacing w:before="0" w:beforeAutospacing="0" w:after="0" w:afterAutospacing="0"/>
        <w:ind w:left="3436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Wrocław, 01.07.2024</w:t>
      </w:r>
    </w:p>
    <w:p w14:paraId="0B998AAF" w14:textId="77777777" w:rsidR="00A63384" w:rsidRPr="00A63384" w:rsidRDefault="00A63384" w:rsidP="00A63384">
      <w:pPr>
        <w:pStyle w:val="NormalnyWeb"/>
        <w:spacing w:before="0" w:beforeAutospacing="0" w:after="0" w:afterAutospacing="0"/>
        <w:ind w:left="343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C6A0490" w14:textId="77777777" w:rsidR="00A63384" w:rsidRPr="00A63384" w:rsidRDefault="00A63384" w:rsidP="00A63384">
      <w:pPr>
        <w:pStyle w:val="NormalnyWeb"/>
        <w:spacing w:before="0" w:beforeAutospacing="0" w:after="0" w:afterAutospacing="0"/>
        <w:ind w:left="343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A3DC980" w14:textId="77777777" w:rsidR="00A63384" w:rsidRPr="00A63384" w:rsidRDefault="00A63384" w:rsidP="00A63384">
      <w:pPr>
        <w:pStyle w:val="NormalnyWeb"/>
        <w:spacing w:before="0" w:beforeAutospacing="0" w:after="0" w:afterAutospacing="0"/>
        <w:ind w:left="2694" w:hanging="426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Dr hab. inż. Edyta </w:t>
      </w:r>
      <w:proofErr w:type="spellStart"/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Ropuszyńska</w:t>
      </w:r>
      <w:proofErr w:type="spellEnd"/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-Surma, prof. uczelni</w:t>
      </w:r>
    </w:p>
    <w:p w14:paraId="1F680E64" w14:textId="77777777" w:rsidR="00A63384" w:rsidRPr="00A63384" w:rsidRDefault="00A63384" w:rsidP="00A63384">
      <w:pPr>
        <w:pStyle w:val="NormalnyWeb"/>
        <w:spacing w:before="0" w:beforeAutospacing="0" w:after="0" w:afterAutospacing="0"/>
        <w:ind w:left="2694" w:hanging="426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Prodziekan ds. kształcenia</w:t>
      </w:r>
    </w:p>
    <w:p w14:paraId="75FCD277" w14:textId="77777777" w:rsidR="00A63384" w:rsidRPr="00A63384" w:rsidRDefault="00A63384" w:rsidP="00A63384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sz w:val="22"/>
          <w:szCs w:val="22"/>
        </w:rPr>
        <w:br/>
      </w:r>
    </w:p>
    <w:p w14:paraId="7F230BA6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W okresie 01.07.2024 - 31.08.2024 powierzam Pani następujące obowiązki:</w:t>
      </w:r>
    </w:p>
    <w:p w14:paraId="7E82D936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sz w:val="22"/>
          <w:szCs w:val="22"/>
        </w:rPr>
        <w:br/>
      </w:r>
      <w:r w:rsidRPr="00A63384">
        <w:rPr>
          <w:rFonts w:asciiTheme="minorHAnsi" w:hAnsiTheme="minorHAnsi" w:cstheme="minorHAnsi"/>
          <w:color w:val="000000"/>
          <w:sz w:val="22"/>
          <w:szCs w:val="22"/>
        </w:rPr>
        <w:t>1. Działalność w zakresie organizacji kształcenia studentów:</w:t>
      </w:r>
    </w:p>
    <w:p w14:paraId="7CD3DAD5" w14:textId="77777777" w:rsidR="00A63384" w:rsidRPr="00A63384" w:rsidRDefault="00A63384" w:rsidP="00A63384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ustalanie harmonogramu czynności dydaktycznych dla pracowników i studentów</w:t>
      </w:r>
    </w:p>
    <w:p w14:paraId="667F2512" w14:textId="77777777" w:rsidR="00A63384" w:rsidRPr="00A63384" w:rsidRDefault="00A63384" w:rsidP="00A63384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ustalanie harmonogramu zapisów na kursy</w:t>
      </w:r>
    </w:p>
    <w:p w14:paraId="36BE21F2" w14:textId="77777777" w:rsidR="00A63384" w:rsidRPr="00A63384" w:rsidRDefault="00A63384" w:rsidP="00A63384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obsługą kursów ogólnouczelnianych</w:t>
      </w:r>
    </w:p>
    <w:p w14:paraId="372904CD" w14:textId="77777777" w:rsidR="00A63384" w:rsidRPr="00A63384" w:rsidRDefault="00A63384" w:rsidP="00A63384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uruchamianiem kursów powtórkowych</w:t>
      </w:r>
    </w:p>
    <w:p w14:paraId="3BA9F5AE" w14:textId="77777777" w:rsidR="00A63384" w:rsidRPr="00A63384" w:rsidRDefault="00A63384" w:rsidP="00A63384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zatwierdzanie rozkładów zajęć</w:t>
      </w:r>
    </w:p>
    <w:p w14:paraId="0242D973" w14:textId="77777777" w:rsidR="00A63384" w:rsidRPr="00A63384" w:rsidRDefault="00A63384" w:rsidP="00A63384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zatwierdzanie harmonogramu sesji egzaminacyjnej</w:t>
      </w:r>
    </w:p>
    <w:p w14:paraId="599CBDF5" w14:textId="77777777" w:rsidR="00A63384" w:rsidRPr="00A63384" w:rsidRDefault="00A63384" w:rsidP="00A63384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ustalanie i zatwierd</w:t>
      </w:r>
      <w:r w:rsidRPr="00A63384">
        <w:rPr>
          <w:rFonts w:asciiTheme="minorHAnsi" w:hAnsiTheme="minorHAnsi" w:cstheme="minorHAnsi"/>
          <w:sz w:val="22"/>
          <w:szCs w:val="22"/>
        </w:rPr>
        <w:t xml:space="preserve">zanie </w:t>
      </w:r>
      <w:r w:rsidRPr="00A63384">
        <w:rPr>
          <w:rFonts w:asciiTheme="minorHAnsi" w:hAnsiTheme="minorHAnsi" w:cstheme="minorHAnsi"/>
          <w:color w:val="000000"/>
          <w:sz w:val="22"/>
          <w:szCs w:val="22"/>
        </w:rPr>
        <w:t>recenzentów prac dyplomowych we współpracy z Prodziekanem ds. studenckich</w:t>
      </w:r>
    </w:p>
    <w:p w14:paraId="6D304E26" w14:textId="77777777" w:rsidR="00A63384" w:rsidRPr="00A63384" w:rsidRDefault="00A63384" w:rsidP="00A63384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powoływanie komisji dyplomowych</w:t>
      </w:r>
    </w:p>
    <w:p w14:paraId="7132F918" w14:textId="77777777" w:rsidR="00A63384" w:rsidRPr="00A63384" w:rsidRDefault="00A63384" w:rsidP="00A63384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ustalanie planu hospitacji i ankietyzacji</w:t>
      </w:r>
    </w:p>
    <w:p w14:paraId="4B8B0022" w14:textId="77777777" w:rsidR="00A63384" w:rsidRPr="00A63384" w:rsidRDefault="00A63384" w:rsidP="00A63384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zatwierdzanie godzin konsultacji</w:t>
      </w:r>
    </w:p>
    <w:p w14:paraId="2E910047" w14:textId="77777777" w:rsidR="00A63384" w:rsidRPr="00A63384" w:rsidRDefault="00A63384" w:rsidP="00A63384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procesem tworzenia i modyfikacji programów kształcenia</w:t>
      </w:r>
    </w:p>
    <w:p w14:paraId="0BC47B2A" w14:textId="77777777" w:rsidR="00A63384" w:rsidRPr="00A63384" w:rsidRDefault="00A63384" w:rsidP="00A63384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informacjami o programach kształcenia na stronie www wydziału</w:t>
      </w:r>
    </w:p>
    <w:p w14:paraId="0BB5A5CB" w14:textId="77777777" w:rsidR="00A63384" w:rsidRPr="00A63384" w:rsidRDefault="00A63384" w:rsidP="00A63384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zatwierdzanie indywidualnego planu studiów w ramach wymiany międzynarodowej we współpracy z Prodziekanem ds. Studenckich</w:t>
      </w:r>
    </w:p>
    <w:p w14:paraId="52A624AD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D9E913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2. Działalność w zakresie zapewnienia jakości kształcenia:</w:t>
      </w:r>
    </w:p>
    <w:p w14:paraId="24CF4AC8" w14:textId="77777777" w:rsidR="00A63384" w:rsidRPr="00A63384" w:rsidRDefault="00A63384" w:rsidP="00A63384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systemem zapewnienia jakości kształcenia na Wydziale</w:t>
      </w:r>
    </w:p>
    <w:p w14:paraId="3F749C12" w14:textId="1E1A077F" w:rsidR="00A63384" w:rsidRPr="00A63384" w:rsidRDefault="00A63384" w:rsidP="00A63384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organizowanie prac Wydziałowej Komisji ds. Jakości Kształcenia</w:t>
      </w:r>
    </w:p>
    <w:p w14:paraId="779427F7" w14:textId="77777777" w:rsidR="00A63384" w:rsidRPr="00A63384" w:rsidRDefault="00A63384" w:rsidP="00A63384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prace nad tworzeniem nowych kierunków studiów</w:t>
      </w:r>
    </w:p>
    <w:p w14:paraId="09CE2F3C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F6D80E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3. Działalność w zakresie rekrutacji:</w:t>
      </w:r>
    </w:p>
    <w:p w14:paraId="29CB60F6" w14:textId="77777777" w:rsidR="00A63384" w:rsidRPr="00A63384" w:rsidRDefault="00A63384" w:rsidP="00A63384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procesem ustalania liczb rekrutacyjnych</w:t>
      </w:r>
    </w:p>
    <w:p w14:paraId="7A5388F7" w14:textId="77777777" w:rsidR="00A63384" w:rsidRPr="00A63384" w:rsidRDefault="00A63384" w:rsidP="00A63384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 xml:space="preserve">zatwierdzanie przyjęć na I </w:t>
      </w:r>
      <w:proofErr w:type="spellStart"/>
      <w:r w:rsidRPr="00A63384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Pr="00A63384">
        <w:rPr>
          <w:rFonts w:asciiTheme="minorHAnsi" w:hAnsiTheme="minorHAnsi" w:cstheme="minorHAnsi"/>
          <w:color w:val="000000"/>
          <w:sz w:val="22"/>
          <w:szCs w:val="22"/>
        </w:rPr>
        <w:t xml:space="preserve"> II stopień kształcenia</w:t>
      </w:r>
    </w:p>
    <w:p w14:paraId="71BA767F" w14:textId="77777777" w:rsidR="00A63384" w:rsidRPr="00A63384" w:rsidRDefault="00A63384" w:rsidP="00A63384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 xml:space="preserve">nadzór nad procesem ustalania warunków przyjęć na I </w:t>
      </w:r>
      <w:proofErr w:type="spellStart"/>
      <w:r w:rsidRPr="00A63384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spellEnd"/>
      <w:r w:rsidRPr="00A63384">
        <w:rPr>
          <w:rFonts w:asciiTheme="minorHAnsi" w:hAnsiTheme="minorHAnsi" w:cstheme="minorHAnsi"/>
          <w:color w:val="000000"/>
          <w:sz w:val="22"/>
          <w:szCs w:val="22"/>
        </w:rPr>
        <w:t xml:space="preserve"> II stopień kształcenia</w:t>
      </w:r>
    </w:p>
    <w:p w14:paraId="1960CF44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FC1130" w14:textId="176676DC" w:rsidR="00A63384" w:rsidRPr="00A63384" w:rsidRDefault="00A63384" w:rsidP="00A63384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 xml:space="preserve">4. Współorganizacja Rady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Wydziału </w:t>
      </w:r>
      <w:r w:rsidRPr="00A63384">
        <w:rPr>
          <w:rFonts w:asciiTheme="minorHAnsi" w:hAnsiTheme="minorHAnsi" w:cstheme="minorHAnsi"/>
          <w:color w:val="000000"/>
          <w:sz w:val="22"/>
          <w:szCs w:val="22"/>
        </w:rPr>
        <w:t>oraz prowadzenie stałej współpracy z Dziekanem i Prodziekanami we wszystkich istotnych sprawach nie określonych niniejszym zakresem kompetencyjnym.</w:t>
      </w:r>
    </w:p>
    <w:p w14:paraId="2E2C1BBB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309EBC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5. Zastępowanie Dziekan podczas jej nieobecności</w:t>
      </w:r>
    </w:p>
    <w:p w14:paraId="7D468F46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25A639" w14:textId="5240ED3B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 xml:space="preserve">Upoważniam dr hab. inż. Edytę </w:t>
      </w:r>
      <w:proofErr w:type="spellStart"/>
      <w:r w:rsidRPr="00A63384">
        <w:rPr>
          <w:rFonts w:asciiTheme="minorHAnsi" w:hAnsiTheme="minorHAnsi" w:cstheme="minorHAnsi"/>
          <w:color w:val="000000"/>
          <w:sz w:val="22"/>
          <w:szCs w:val="22"/>
        </w:rPr>
        <w:t>Ropuszyńską-Surmę</w:t>
      </w:r>
      <w:proofErr w:type="spellEnd"/>
      <w:r w:rsidRPr="00A63384">
        <w:rPr>
          <w:rFonts w:asciiTheme="minorHAnsi" w:hAnsiTheme="minorHAnsi" w:cstheme="minorHAnsi"/>
          <w:color w:val="000000"/>
          <w:sz w:val="22"/>
          <w:szCs w:val="22"/>
        </w:rPr>
        <w:t>, prof. uczelni do wykonywania powyższych czynności.</w:t>
      </w:r>
    </w:p>
    <w:p w14:paraId="54B3E91E" w14:textId="4326F9C9" w:rsidR="00A63384" w:rsidRPr="00CC268E" w:rsidRDefault="00A63384" w:rsidP="00CC268E">
      <w:pPr>
        <w:pStyle w:val="NormalnyWeb"/>
        <w:spacing w:before="0" w:beforeAutospacing="0" w:after="0" w:afterAutospacing="0"/>
        <w:ind w:left="3436"/>
        <w:jc w:val="right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bCs/>
          <w:color w:val="000000"/>
          <w:sz w:val="22"/>
          <w:szCs w:val="22"/>
        </w:rPr>
        <w:lastRenderedPageBreak/>
        <w:t>Wrocław, 01.07.2024</w:t>
      </w:r>
    </w:p>
    <w:p w14:paraId="15030DC6" w14:textId="77777777" w:rsidR="00A63384" w:rsidRPr="00A63384" w:rsidRDefault="00A63384" w:rsidP="00A63384">
      <w:pPr>
        <w:pStyle w:val="NormalnyWeb"/>
        <w:spacing w:before="0" w:beforeAutospacing="0" w:after="0" w:afterAutospacing="0"/>
        <w:ind w:left="3436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Dr inż. Mariusz Mazurkiewicz, prof. uczelni</w:t>
      </w:r>
    </w:p>
    <w:p w14:paraId="3A61D3DF" w14:textId="2155FF1B" w:rsidR="00A63384" w:rsidRPr="00CC268E" w:rsidRDefault="00A63384" w:rsidP="00CC268E">
      <w:pPr>
        <w:pStyle w:val="NormalnyWeb"/>
        <w:spacing w:before="0" w:beforeAutospacing="0" w:after="0" w:afterAutospacing="0"/>
        <w:ind w:left="3436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Prodziekan ds.</w:t>
      </w:r>
      <w:r w:rsidRPr="00A63384">
        <w:rPr>
          <w:rFonts w:asciiTheme="minorHAnsi" w:hAnsiTheme="minorHAnsi" w:cstheme="minorHAnsi"/>
          <w:b/>
          <w:bCs/>
          <w:sz w:val="22"/>
          <w:szCs w:val="22"/>
        </w:rPr>
        <w:t xml:space="preserve"> studenckich</w:t>
      </w:r>
    </w:p>
    <w:p w14:paraId="5609E3AF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W okresie 01.07.2024 - 31.08.2024 powierzam Panu następujące obowiązki:</w:t>
      </w:r>
    </w:p>
    <w:p w14:paraId="547089F6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br/>
        <w:t>1. Działalność w obszarze nauczania:</w:t>
      </w:r>
    </w:p>
    <w:p w14:paraId="7C6996F4" w14:textId="77777777" w:rsidR="00A63384" w:rsidRPr="00A63384" w:rsidRDefault="00A63384" w:rsidP="00A63384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zatwierdzanie ocen</w:t>
      </w:r>
    </w:p>
    <w:p w14:paraId="79D100C1" w14:textId="77777777" w:rsidR="00A63384" w:rsidRPr="00A63384" w:rsidRDefault="00A63384" w:rsidP="00A63384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ustalanie dorobku akademickiego</w:t>
      </w:r>
    </w:p>
    <w:p w14:paraId="6216DE87" w14:textId="77777777" w:rsidR="00A63384" w:rsidRPr="00A63384" w:rsidRDefault="00A63384" w:rsidP="00A63384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indywidualizacja toku nauczania</w:t>
      </w:r>
    </w:p>
    <w:p w14:paraId="2263C8F8" w14:textId="77777777" w:rsidR="00A63384" w:rsidRPr="00A63384" w:rsidRDefault="00A63384" w:rsidP="00A63384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zatwierdzanie indywidualnego planu studiów </w:t>
      </w:r>
    </w:p>
    <w:p w14:paraId="6921A975" w14:textId="77777777" w:rsidR="00A63384" w:rsidRPr="00A63384" w:rsidRDefault="00A63384" w:rsidP="00A63384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procesem organizacji studenckich praktyk zawodowych</w:t>
      </w:r>
    </w:p>
    <w:p w14:paraId="4B6EE5C3" w14:textId="77777777" w:rsidR="00A63384" w:rsidRPr="00A63384" w:rsidRDefault="00A63384" w:rsidP="00A63384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zatwierdzanie indywidualnego planu studiów w ramach wymiany międzynarodowej we współpracy z Prodziekanem ds. kształcenia</w:t>
      </w:r>
    </w:p>
    <w:p w14:paraId="78715822" w14:textId="77777777" w:rsidR="00A63384" w:rsidRPr="00A63384" w:rsidRDefault="00A63384" w:rsidP="00A63384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ustalanie i akceptacja procesu wyboru specjalności przez studentów</w:t>
      </w:r>
    </w:p>
    <w:p w14:paraId="2F4EF894" w14:textId="77777777" w:rsidR="00A63384" w:rsidRPr="00A63384" w:rsidRDefault="00A63384" w:rsidP="00A63384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zaliczanie praktyk zawodowych</w:t>
      </w:r>
    </w:p>
    <w:p w14:paraId="03A312B9" w14:textId="77777777" w:rsidR="00A63384" w:rsidRPr="00A63384" w:rsidRDefault="00A63384" w:rsidP="00A63384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organizacja i nadzór nad konkursem Absolwent Top-10</w:t>
      </w:r>
    </w:p>
    <w:p w14:paraId="2211E53A" w14:textId="77777777" w:rsidR="00A63384" w:rsidRPr="00A63384" w:rsidRDefault="00A63384" w:rsidP="00A63384">
      <w:pPr>
        <w:pStyle w:val="Normalny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ustalanie i zatwierdzanie recenzentów prac dyplomowych we współpracy z Prodziekanem ds. Kształcenia</w:t>
      </w:r>
    </w:p>
    <w:p w14:paraId="2393A762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890EC0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2. Sprawy socjalne:</w:t>
      </w:r>
    </w:p>
    <w:p w14:paraId="0F07C5C7" w14:textId="77777777" w:rsidR="00A63384" w:rsidRPr="00A63384" w:rsidRDefault="00A63384" w:rsidP="00A63384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wydziałowym systemem pomocy materialnej</w:t>
      </w:r>
    </w:p>
    <w:p w14:paraId="383B17AB" w14:textId="77777777" w:rsidR="00A63384" w:rsidRPr="00A63384" w:rsidRDefault="00A63384" w:rsidP="00A63384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powoływanie i współpraca wydziałową komisją stypendialną</w:t>
      </w:r>
    </w:p>
    <w:p w14:paraId="4E07D3B0" w14:textId="77777777" w:rsidR="00A63384" w:rsidRPr="00A63384" w:rsidRDefault="00A63384" w:rsidP="00A63384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opiniowanie wniosków dot. rozłożenia na raty opłat za powtarzanie kursów oraz opłat za studia</w:t>
      </w:r>
    </w:p>
    <w:p w14:paraId="1D50D53D" w14:textId="77777777" w:rsidR="00A63384" w:rsidRPr="00A63384" w:rsidRDefault="00A63384" w:rsidP="00A63384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domami studenckimi</w:t>
      </w:r>
    </w:p>
    <w:p w14:paraId="411157E2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6540F5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3. Urlopy i kursy powtórkowe:</w:t>
      </w:r>
    </w:p>
    <w:p w14:paraId="3479D843" w14:textId="77777777" w:rsidR="00A63384" w:rsidRPr="00A63384" w:rsidRDefault="00A63384" w:rsidP="00A63384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wydawanie decyzji w sprawach urlopów (zdrowotnych, wychowawczych, dziekańskich, zawodowych)</w:t>
      </w:r>
    </w:p>
    <w:p w14:paraId="416A5356" w14:textId="77777777" w:rsidR="00A63384" w:rsidRPr="00A63384" w:rsidRDefault="00A63384" w:rsidP="00A63384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opiniowanie wniosków o 5-tą realizację kursów powtórkowych</w:t>
      </w:r>
    </w:p>
    <w:p w14:paraId="270BF1A5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4213E5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4. Działalność studencka:</w:t>
      </w:r>
    </w:p>
    <w:p w14:paraId="52020092" w14:textId="77777777" w:rsidR="00A63384" w:rsidRPr="00A63384" w:rsidRDefault="00A63384" w:rsidP="00A63384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kołami naukowymi</w:t>
      </w:r>
    </w:p>
    <w:p w14:paraId="31DCCCB6" w14:textId="77777777" w:rsidR="00A63384" w:rsidRPr="00A63384" w:rsidRDefault="00A63384" w:rsidP="00A63384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współpraca z kołami naukowymi</w:t>
      </w:r>
    </w:p>
    <w:p w14:paraId="7EA63CA1" w14:textId="77777777" w:rsidR="00A63384" w:rsidRPr="00A63384" w:rsidRDefault="00A63384" w:rsidP="00A63384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koordynacja i nadzór nad imprezami studenckimi organizowanymi przez WRSS</w:t>
      </w:r>
    </w:p>
    <w:p w14:paraId="4A70D683" w14:textId="77777777" w:rsidR="00A63384" w:rsidRPr="00A63384" w:rsidRDefault="00A63384" w:rsidP="00A63384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zatwierdzanie budżetu WRSS oraz rozdział środków przeznaczonych na działalność studencką</w:t>
      </w:r>
    </w:p>
    <w:p w14:paraId="65E23A53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2E48115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5. Działalność w zakresie zapewnienia jakości kształcenia:</w:t>
      </w:r>
    </w:p>
    <w:p w14:paraId="0338D0EF" w14:textId="4E0C9D8B" w:rsidR="00A63384" w:rsidRPr="00A63384" w:rsidRDefault="00A63384" w:rsidP="00A63384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uczestnictwo w pracach Wydziałowej Komisji ds. Jakości Kształcenia</w:t>
      </w:r>
    </w:p>
    <w:p w14:paraId="35B40D2F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8721B9" w14:textId="7B2865A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Prowadzenie stałej współpracy z Dziekanem i Prodziekanami we wszystkich istotnych sprawach nie określonych niniejszym zakresem kompetencyjnym.</w:t>
      </w:r>
    </w:p>
    <w:p w14:paraId="43E2A66D" w14:textId="7CF13A57" w:rsidR="00A63384" w:rsidRPr="00A63384" w:rsidRDefault="00A63384" w:rsidP="00CC268E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Upoważniam dr inż. Mariusza Mazurkiewicza, prof. uczelni do wykonywania powyższych czynności.</w:t>
      </w:r>
    </w:p>
    <w:p w14:paraId="69178B5F" w14:textId="77777777" w:rsidR="00A63384" w:rsidRPr="00A63384" w:rsidRDefault="00A63384" w:rsidP="00A6338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lastRenderedPageBreak/>
        <w:t>Wrocław, 01.07.2024</w:t>
      </w:r>
    </w:p>
    <w:p w14:paraId="474AAB4E" w14:textId="77777777" w:rsidR="00A63384" w:rsidRPr="00A63384" w:rsidRDefault="00A63384" w:rsidP="00A6338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169AA97A" w14:textId="77777777" w:rsidR="00A63384" w:rsidRPr="00A63384" w:rsidRDefault="00A63384" w:rsidP="00A63384">
      <w:pPr>
        <w:pStyle w:val="NormalnyWeb"/>
        <w:spacing w:before="0" w:beforeAutospacing="0" w:after="0" w:afterAutospacing="0"/>
        <w:ind w:left="4536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Dr inż. Joanna </w:t>
      </w:r>
      <w:proofErr w:type="spellStart"/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Iwko</w:t>
      </w:r>
      <w:proofErr w:type="spellEnd"/>
    </w:p>
    <w:p w14:paraId="46647481" w14:textId="77777777" w:rsidR="00A63384" w:rsidRPr="00A63384" w:rsidRDefault="00A63384" w:rsidP="00A63384">
      <w:pPr>
        <w:pStyle w:val="NormalnyWeb"/>
        <w:spacing w:before="0" w:beforeAutospacing="0" w:after="0" w:afterAutospacing="0"/>
        <w:ind w:left="4536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Prodziekan ds. społecznych</w:t>
      </w:r>
    </w:p>
    <w:p w14:paraId="16D641C5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sz w:val="22"/>
          <w:szCs w:val="22"/>
        </w:rPr>
        <w:br/>
      </w:r>
    </w:p>
    <w:p w14:paraId="34A5F24B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W okresie 01.07.2024 - 31.08.2024 powierzam Pani następujące obowiązki:</w:t>
      </w:r>
    </w:p>
    <w:p w14:paraId="5D4CE4E9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9F6AB4A" w14:textId="77777777" w:rsidR="00A63384" w:rsidRPr="00A63384" w:rsidRDefault="00A63384" w:rsidP="00A63384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Działalność w obszarze oceny i awansów:</w:t>
      </w:r>
    </w:p>
    <w:p w14:paraId="37161E42" w14:textId="77777777" w:rsidR="00A63384" w:rsidRPr="00A63384" w:rsidRDefault="00A63384" w:rsidP="00A63384">
      <w:pPr>
        <w:pStyle w:val="NormalnyWeb"/>
        <w:numPr>
          <w:ilvl w:val="0"/>
          <w:numId w:val="11"/>
        </w:numPr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przeprowadzeniem oceny okresowej nauczycieli</w:t>
      </w:r>
    </w:p>
    <w:p w14:paraId="6693A4CA" w14:textId="77777777" w:rsidR="00A63384" w:rsidRPr="00A63384" w:rsidRDefault="00A63384" w:rsidP="00A63384">
      <w:pPr>
        <w:pStyle w:val="NormalnyWeb"/>
        <w:numPr>
          <w:ilvl w:val="0"/>
          <w:numId w:val="11"/>
        </w:numPr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koordynacja spraw związanych z zatrudnieniem, przedłużeniem zatrudnienia i awansami na wyższe stanowiska pracowników wydziału nie będących nauczycielami akademickimi</w:t>
      </w:r>
    </w:p>
    <w:p w14:paraId="4925B8EB" w14:textId="77777777" w:rsidR="00A63384" w:rsidRPr="00A63384" w:rsidRDefault="00A63384" w:rsidP="00A63384">
      <w:pPr>
        <w:pStyle w:val="NormalnyWeb"/>
        <w:numPr>
          <w:ilvl w:val="0"/>
          <w:numId w:val="11"/>
        </w:numPr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nowymi pracownikami (wdrożenie w zakres nowych obowiązków, przeszkolenie z obowiązujących na Wydziale procedur i procesów związanych z danym stanowiskiem)</w:t>
      </w:r>
    </w:p>
    <w:p w14:paraId="4733D98D" w14:textId="77777777" w:rsidR="00A63384" w:rsidRPr="00A63384" w:rsidRDefault="00A63384" w:rsidP="00A63384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2DC952" w14:textId="77777777" w:rsidR="00A63384" w:rsidRPr="00A63384" w:rsidRDefault="00A63384" w:rsidP="00A63384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Działalność w obszarze projektów:</w:t>
      </w:r>
    </w:p>
    <w:p w14:paraId="16911320" w14:textId="77777777" w:rsidR="00A63384" w:rsidRPr="00A63384" w:rsidRDefault="00A63384" w:rsidP="00A63384">
      <w:pPr>
        <w:pStyle w:val="NormalnyWeb"/>
        <w:numPr>
          <w:ilvl w:val="0"/>
          <w:numId w:val="11"/>
        </w:numPr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nadzór nad sprawami związanymi ze składaniem oraz realizacją projektów naukowych, dydaktycznych i infrastrukturalnych</w:t>
      </w:r>
    </w:p>
    <w:p w14:paraId="56977F47" w14:textId="77777777" w:rsidR="00A63384" w:rsidRPr="00A63384" w:rsidRDefault="00A63384" w:rsidP="00A63384">
      <w:pPr>
        <w:pStyle w:val="NormalnyWeb"/>
        <w:numPr>
          <w:ilvl w:val="0"/>
          <w:numId w:val="11"/>
        </w:numPr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 xml:space="preserve">współpraca z Biurem Wsparcia Projektów Europejskich </w:t>
      </w:r>
      <w:proofErr w:type="spellStart"/>
      <w:r w:rsidRPr="00A63384">
        <w:rPr>
          <w:rFonts w:asciiTheme="minorHAnsi" w:hAnsiTheme="minorHAnsi" w:cstheme="minorHAnsi"/>
          <w:color w:val="000000"/>
          <w:sz w:val="22"/>
          <w:szCs w:val="22"/>
        </w:rPr>
        <w:t>PWr</w:t>
      </w:r>
      <w:proofErr w:type="spellEnd"/>
      <w:r w:rsidRPr="00A63384">
        <w:rPr>
          <w:rFonts w:asciiTheme="minorHAnsi" w:hAnsiTheme="minorHAnsi" w:cstheme="minorHAnsi"/>
          <w:color w:val="000000"/>
          <w:sz w:val="22"/>
          <w:szCs w:val="22"/>
        </w:rPr>
        <w:t xml:space="preserve"> w zakresie opracowania bazy kompetencji pracowników Wydziału</w:t>
      </w:r>
    </w:p>
    <w:p w14:paraId="0CFA99AB" w14:textId="77777777" w:rsidR="00A63384" w:rsidRPr="00A63384" w:rsidRDefault="00A63384" w:rsidP="00A63384">
      <w:pPr>
        <w:pStyle w:val="NormalnyWeb"/>
        <w:numPr>
          <w:ilvl w:val="0"/>
          <w:numId w:val="11"/>
        </w:numPr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opracowanie systemu szkoleń w zakresie procedury składania wniosków krajowych i międzynarodowych</w:t>
      </w:r>
    </w:p>
    <w:p w14:paraId="04E5E48E" w14:textId="77777777" w:rsidR="00A63384" w:rsidRPr="00A63384" w:rsidRDefault="00A63384" w:rsidP="00A63384">
      <w:pPr>
        <w:pStyle w:val="NormalnyWeb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27DCE3E" w14:textId="77777777" w:rsidR="00A63384" w:rsidRPr="00A63384" w:rsidRDefault="00A63384" w:rsidP="00A63384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Działalność w obszarze szkoleniowym i integracyjnym:</w:t>
      </w:r>
    </w:p>
    <w:p w14:paraId="2F5DCBE9" w14:textId="77777777" w:rsidR="00A63384" w:rsidRPr="00A63384" w:rsidRDefault="00A63384" w:rsidP="00A63384">
      <w:pPr>
        <w:pStyle w:val="NormalnyWeb"/>
        <w:numPr>
          <w:ilvl w:val="0"/>
          <w:numId w:val="11"/>
        </w:numPr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opracowanie systemu szkoleń wewnętrznych i zewnętrznych na podstawie analizy potrzeb pracowników</w:t>
      </w:r>
    </w:p>
    <w:p w14:paraId="3C6463A4" w14:textId="77777777" w:rsidR="00A63384" w:rsidRPr="00A63384" w:rsidRDefault="00A63384" w:rsidP="00A63384">
      <w:pPr>
        <w:pStyle w:val="NormalnyWeb"/>
        <w:numPr>
          <w:ilvl w:val="0"/>
          <w:numId w:val="11"/>
        </w:numPr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opracowanie i wdrożenie planu usprawnienia procesów komunikacji i integracji między pracownikami</w:t>
      </w:r>
    </w:p>
    <w:p w14:paraId="724F6BAF" w14:textId="77777777" w:rsidR="00A63384" w:rsidRPr="00A63384" w:rsidRDefault="00A63384" w:rsidP="00A63384">
      <w:pPr>
        <w:pStyle w:val="NormalnyWeb"/>
        <w:numPr>
          <w:ilvl w:val="0"/>
          <w:numId w:val="11"/>
        </w:numPr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opracowanie we współpracy z Prodziekanem ds. Rozwoju i Współpracy zaplecza socjalnego w pomieszczeniach należących do Wydziału</w:t>
      </w:r>
    </w:p>
    <w:p w14:paraId="6BE301FF" w14:textId="77777777" w:rsidR="00A63384" w:rsidRPr="00A63384" w:rsidRDefault="00A63384" w:rsidP="00A63384">
      <w:pPr>
        <w:pStyle w:val="NormalnyWeb"/>
        <w:numPr>
          <w:ilvl w:val="0"/>
          <w:numId w:val="11"/>
        </w:numPr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budowa przyjaznej atmosfery pracy na Wydziale</w:t>
      </w:r>
    </w:p>
    <w:p w14:paraId="7ED0835A" w14:textId="77777777" w:rsidR="00A63384" w:rsidRPr="00A63384" w:rsidRDefault="00A63384" w:rsidP="00A63384">
      <w:pPr>
        <w:pStyle w:val="NormalnyWeb"/>
        <w:numPr>
          <w:ilvl w:val="0"/>
          <w:numId w:val="11"/>
        </w:numPr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usprawnienie przepływu informacji na Wydziale</w:t>
      </w:r>
    </w:p>
    <w:p w14:paraId="204C0D4E" w14:textId="599125FC" w:rsidR="00A63384" w:rsidRPr="00A63384" w:rsidRDefault="00A63384" w:rsidP="00A63384">
      <w:pPr>
        <w:pStyle w:val="NormalnyWeb"/>
        <w:numPr>
          <w:ilvl w:val="0"/>
          <w:numId w:val="11"/>
        </w:numPr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 xml:space="preserve">współorganizacja Rady </w:t>
      </w:r>
      <w:r w:rsidR="00401D57">
        <w:rPr>
          <w:rFonts w:asciiTheme="minorHAnsi" w:hAnsiTheme="minorHAnsi" w:cstheme="minorHAnsi"/>
          <w:color w:val="000000"/>
          <w:sz w:val="22"/>
          <w:szCs w:val="22"/>
        </w:rPr>
        <w:t>Wydziału</w:t>
      </w:r>
    </w:p>
    <w:p w14:paraId="20A73BAF" w14:textId="77777777" w:rsidR="00A63384" w:rsidRPr="00A63384" w:rsidRDefault="00A63384" w:rsidP="00A63384">
      <w:pPr>
        <w:pStyle w:val="NormalnyWeb"/>
        <w:numPr>
          <w:ilvl w:val="0"/>
          <w:numId w:val="11"/>
        </w:numPr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realizacja innych działań powierzonych przez Dziekana</w:t>
      </w:r>
    </w:p>
    <w:p w14:paraId="4AA973F4" w14:textId="77777777" w:rsidR="00A63384" w:rsidRPr="00A63384" w:rsidRDefault="00A63384" w:rsidP="00A63384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D22723" w14:textId="77777777" w:rsidR="00A63384" w:rsidRPr="00A63384" w:rsidRDefault="00A63384" w:rsidP="00A63384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>Prowadzenie stałej współpracy z Dziekanem i Prodziekanami we wszystkich istotnych sprawach nie określonych niniejszym zakresem kompetencyjnym.</w:t>
      </w:r>
    </w:p>
    <w:p w14:paraId="3235208A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B2E0F05" w14:textId="77777777" w:rsidR="00A63384" w:rsidRPr="00A63384" w:rsidRDefault="00A63384" w:rsidP="00A633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63384">
        <w:rPr>
          <w:rFonts w:asciiTheme="minorHAnsi" w:hAnsiTheme="minorHAnsi" w:cstheme="minorHAnsi"/>
          <w:color w:val="000000"/>
          <w:sz w:val="22"/>
          <w:szCs w:val="22"/>
        </w:rPr>
        <w:t xml:space="preserve">Upoważniam dr inż. Joannę </w:t>
      </w:r>
      <w:proofErr w:type="spellStart"/>
      <w:r w:rsidRPr="00A63384">
        <w:rPr>
          <w:rFonts w:asciiTheme="minorHAnsi" w:hAnsiTheme="minorHAnsi" w:cstheme="minorHAnsi"/>
          <w:color w:val="000000"/>
          <w:sz w:val="22"/>
          <w:szCs w:val="22"/>
        </w:rPr>
        <w:t>Iwko</w:t>
      </w:r>
      <w:proofErr w:type="spellEnd"/>
      <w:r w:rsidRPr="00A63384">
        <w:rPr>
          <w:rFonts w:asciiTheme="minorHAnsi" w:hAnsiTheme="minorHAnsi" w:cstheme="minorHAnsi"/>
          <w:color w:val="000000"/>
          <w:sz w:val="22"/>
          <w:szCs w:val="22"/>
        </w:rPr>
        <w:t xml:space="preserve"> do wykonywania powyższych czynności.</w:t>
      </w:r>
    </w:p>
    <w:p w14:paraId="0618148C" w14:textId="48A70E25" w:rsidR="00210F33" w:rsidRPr="00A63384" w:rsidRDefault="00210F33" w:rsidP="00401D5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210F33" w:rsidRPr="00A63384" w:rsidSect="006C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377F2" w14:textId="77777777" w:rsidR="00B47B29" w:rsidRDefault="00B47B29" w:rsidP="00A11C40">
      <w:r>
        <w:separator/>
      </w:r>
    </w:p>
  </w:endnote>
  <w:endnote w:type="continuationSeparator" w:id="0">
    <w:p w14:paraId="4AF08967" w14:textId="77777777" w:rsidR="00B47B29" w:rsidRDefault="00B47B29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911D" w14:textId="77777777" w:rsidR="004C49BA" w:rsidRDefault="004C49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4922" w14:textId="77777777" w:rsidR="004C49BA" w:rsidRDefault="004C49BA">
    <w:pPr>
      <w:pStyle w:val="Stopka"/>
    </w:pPr>
  </w:p>
  <w:p w14:paraId="3F1C8E1E" w14:textId="77777777" w:rsidR="004C49BA" w:rsidRDefault="004C49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13D2" w14:textId="77777777" w:rsidR="004C49BA" w:rsidRDefault="004C49BA">
    <w:pPr>
      <w:pStyle w:val="Stopka"/>
    </w:pPr>
  </w:p>
  <w:p w14:paraId="37691A1C" w14:textId="77777777" w:rsidR="004C49BA" w:rsidRDefault="004C4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E618" w14:textId="77777777" w:rsidR="00B47B29" w:rsidRDefault="00B47B29" w:rsidP="00A11C40">
      <w:r>
        <w:separator/>
      </w:r>
    </w:p>
  </w:footnote>
  <w:footnote w:type="continuationSeparator" w:id="0">
    <w:p w14:paraId="0066E775" w14:textId="77777777" w:rsidR="00B47B29" w:rsidRDefault="00B47B29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1190" w14:textId="77777777" w:rsidR="004C49BA" w:rsidRDefault="004C49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BC9C" w14:textId="77777777" w:rsidR="004C49BA" w:rsidRDefault="004C49BA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A66D4C" wp14:editId="47BBEF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C1C3" w14:textId="77777777" w:rsidR="004C49BA" w:rsidRDefault="004C49B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CDA11C" wp14:editId="5EAA60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08D"/>
    <w:multiLevelType w:val="hybridMultilevel"/>
    <w:tmpl w:val="59C4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047F"/>
    <w:multiLevelType w:val="hybridMultilevel"/>
    <w:tmpl w:val="47424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05786"/>
    <w:multiLevelType w:val="hybridMultilevel"/>
    <w:tmpl w:val="900A6C22"/>
    <w:lvl w:ilvl="0" w:tplc="3836D3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36950"/>
    <w:multiLevelType w:val="hybridMultilevel"/>
    <w:tmpl w:val="CE6A3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754C7"/>
    <w:multiLevelType w:val="hybridMultilevel"/>
    <w:tmpl w:val="16F04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54E75"/>
    <w:multiLevelType w:val="hybridMultilevel"/>
    <w:tmpl w:val="4140B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F0B4D"/>
    <w:multiLevelType w:val="hybridMultilevel"/>
    <w:tmpl w:val="8C38D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44CE9"/>
    <w:multiLevelType w:val="hybridMultilevel"/>
    <w:tmpl w:val="80E2C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07B0C"/>
    <w:multiLevelType w:val="multilevel"/>
    <w:tmpl w:val="BB7A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36666"/>
    <w:multiLevelType w:val="hybridMultilevel"/>
    <w:tmpl w:val="25EC4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721FA"/>
    <w:multiLevelType w:val="hybridMultilevel"/>
    <w:tmpl w:val="39362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A6D70"/>
    <w:multiLevelType w:val="hybridMultilevel"/>
    <w:tmpl w:val="47F4A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34102"/>
    <w:multiLevelType w:val="hybridMultilevel"/>
    <w:tmpl w:val="528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C0DAB"/>
    <w:multiLevelType w:val="hybridMultilevel"/>
    <w:tmpl w:val="0DB68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C45F5"/>
    <w:multiLevelType w:val="hybridMultilevel"/>
    <w:tmpl w:val="0B647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543AD"/>
    <w:multiLevelType w:val="hybridMultilevel"/>
    <w:tmpl w:val="8F9A8EAC"/>
    <w:lvl w:ilvl="0" w:tplc="7CDA4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AF7A61"/>
    <w:multiLevelType w:val="hybridMultilevel"/>
    <w:tmpl w:val="669CD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F69EE"/>
    <w:multiLevelType w:val="hybridMultilevel"/>
    <w:tmpl w:val="CD26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56369"/>
    <w:multiLevelType w:val="hybridMultilevel"/>
    <w:tmpl w:val="E40AD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533F1"/>
    <w:multiLevelType w:val="hybridMultilevel"/>
    <w:tmpl w:val="A65A6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A0FA4"/>
    <w:multiLevelType w:val="hybridMultilevel"/>
    <w:tmpl w:val="6DC22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771DB"/>
    <w:multiLevelType w:val="hybridMultilevel"/>
    <w:tmpl w:val="3EA6D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99115C"/>
    <w:multiLevelType w:val="multilevel"/>
    <w:tmpl w:val="7A1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3729A7"/>
    <w:multiLevelType w:val="hybridMultilevel"/>
    <w:tmpl w:val="34A61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0"/>
  </w:num>
  <w:num w:numId="5">
    <w:abstractNumId w:val="3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5"/>
  </w:num>
  <w:num w:numId="9">
    <w:abstractNumId w:val="12"/>
  </w:num>
  <w:num w:numId="10">
    <w:abstractNumId w:val="8"/>
  </w:num>
  <w:num w:numId="11">
    <w:abstractNumId w:val="5"/>
  </w:num>
  <w:num w:numId="12">
    <w:abstractNumId w:val="1"/>
  </w:num>
  <w:num w:numId="13">
    <w:abstractNumId w:val="23"/>
  </w:num>
  <w:num w:numId="14">
    <w:abstractNumId w:val="19"/>
  </w:num>
  <w:num w:numId="15">
    <w:abstractNumId w:val="16"/>
  </w:num>
  <w:num w:numId="16">
    <w:abstractNumId w:val="13"/>
  </w:num>
  <w:num w:numId="17">
    <w:abstractNumId w:val="9"/>
  </w:num>
  <w:num w:numId="18">
    <w:abstractNumId w:val="18"/>
  </w:num>
  <w:num w:numId="19">
    <w:abstractNumId w:val="10"/>
  </w:num>
  <w:num w:numId="20">
    <w:abstractNumId w:val="4"/>
  </w:num>
  <w:num w:numId="21">
    <w:abstractNumId w:val="11"/>
  </w:num>
  <w:num w:numId="22">
    <w:abstractNumId w:val="7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5"/>
    <w:rsid w:val="00004370"/>
    <w:rsid w:val="00006678"/>
    <w:rsid w:val="00011F08"/>
    <w:rsid w:val="000369D5"/>
    <w:rsid w:val="000373BF"/>
    <w:rsid w:val="000A30C7"/>
    <w:rsid w:val="000B4975"/>
    <w:rsid w:val="000C3CB5"/>
    <w:rsid w:val="001107CE"/>
    <w:rsid w:val="00122343"/>
    <w:rsid w:val="0014290C"/>
    <w:rsid w:val="00142EC0"/>
    <w:rsid w:val="00145B8D"/>
    <w:rsid w:val="0015129F"/>
    <w:rsid w:val="00153463"/>
    <w:rsid w:val="00162C34"/>
    <w:rsid w:val="0017696B"/>
    <w:rsid w:val="001974D9"/>
    <w:rsid w:val="001A1B4C"/>
    <w:rsid w:val="001A588B"/>
    <w:rsid w:val="001B0C20"/>
    <w:rsid w:val="001B3ECC"/>
    <w:rsid w:val="001D731F"/>
    <w:rsid w:val="00200110"/>
    <w:rsid w:val="00200C8B"/>
    <w:rsid w:val="00210876"/>
    <w:rsid w:val="00210F33"/>
    <w:rsid w:val="00223993"/>
    <w:rsid w:val="00233490"/>
    <w:rsid w:val="00236467"/>
    <w:rsid w:val="00241DC5"/>
    <w:rsid w:val="002514E5"/>
    <w:rsid w:val="00255D1F"/>
    <w:rsid w:val="002700CF"/>
    <w:rsid w:val="00276EF2"/>
    <w:rsid w:val="00281CF0"/>
    <w:rsid w:val="002831EA"/>
    <w:rsid w:val="0029214E"/>
    <w:rsid w:val="0029733E"/>
    <w:rsid w:val="002A3427"/>
    <w:rsid w:val="002B4C41"/>
    <w:rsid w:val="002C5AB0"/>
    <w:rsid w:val="002C736A"/>
    <w:rsid w:val="002D06CE"/>
    <w:rsid w:val="002F1E7B"/>
    <w:rsid w:val="002F371D"/>
    <w:rsid w:val="002F54A6"/>
    <w:rsid w:val="00301321"/>
    <w:rsid w:val="003075EB"/>
    <w:rsid w:val="00313014"/>
    <w:rsid w:val="0032404E"/>
    <w:rsid w:val="00336D52"/>
    <w:rsid w:val="003464A4"/>
    <w:rsid w:val="00365DE5"/>
    <w:rsid w:val="00365EC2"/>
    <w:rsid w:val="00366D9F"/>
    <w:rsid w:val="00374D8F"/>
    <w:rsid w:val="0038109B"/>
    <w:rsid w:val="00381246"/>
    <w:rsid w:val="00387A68"/>
    <w:rsid w:val="003943B5"/>
    <w:rsid w:val="003B6579"/>
    <w:rsid w:val="003C367D"/>
    <w:rsid w:val="003D14D9"/>
    <w:rsid w:val="003D1EB0"/>
    <w:rsid w:val="003E26E1"/>
    <w:rsid w:val="003F0F79"/>
    <w:rsid w:val="00401D57"/>
    <w:rsid w:val="004176D9"/>
    <w:rsid w:val="004245F3"/>
    <w:rsid w:val="00461295"/>
    <w:rsid w:val="00473CA3"/>
    <w:rsid w:val="00474ECA"/>
    <w:rsid w:val="00482FBA"/>
    <w:rsid w:val="004B4136"/>
    <w:rsid w:val="004B4B41"/>
    <w:rsid w:val="004C49BA"/>
    <w:rsid w:val="004C4DDA"/>
    <w:rsid w:val="004E46D8"/>
    <w:rsid w:val="00514EFE"/>
    <w:rsid w:val="00517532"/>
    <w:rsid w:val="00525035"/>
    <w:rsid w:val="00526DBC"/>
    <w:rsid w:val="00533F7C"/>
    <w:rsid w:val="00537171"/>
    <w:rsid w:val="0056447D"/>
    <w:rsid w:val="0056496D"/>
    <w:rsid w:val="00574840"/>
    <w:rsid w:val="00583261"/>
    <w:rsid w:val="005B2583"/>
    <w:rsid w:val="00601B6D"/>
    <w:rsid w:val="00605560"/>
    <w:rsid w:val="00606692"/>
    <w:rsid w:val="0061275E"/>
    <w:rsid w:val="00622A56"/>
    <w:rsid w:val="00627D15"/>
    <w:rsid w:val="00635990"/>
    <w:rsid w:val="00670129"/>
    <w:rsid w:val="00670CCE"/>
    <w:rsid w:val="006746D1"/>
    <w:rsid w:val="00682856"/>
    <w:rsid w:val="0069197C"/>
    <w:rsid w:val="00695522"/>
    <w:rsid w:val="006A314C"/>
    <w:rsid w:val="006A55C1"/>
    <w:rsid w:val="006C6EC5"/>
    <w:rsid w:val="006D46B6"/>
    <w:rsid w:val="006E3AD2"/>
    <w:rsid w:val="006F4AA6"/>
    <w:rsid w:val="006F505B"/>
    <w:rsid w:val="007276EE"/>
    <w:rsid w:val="0073046F"/>
    <w:rsid w:val="0073566C"/>
    <w:rsid w:val="007643DC"/>
    <w:rsid w:val="00787A69"/>
    <w:rsid w:val="00795AEE"/>
    <w:rsid w:val="007B5BA9"/>
    <w:rsid w:val="007C7626"/>
    <w:rsid w:val="007E685D"/>
    <w:rsid w:val="00810AAE"/>
    <w:rsid w:val="0081427E"/>
    <w:rsid w:val="00853CB1"/>
    <w:rsid w:val="0088484F"/>
    <w:rsid w:val="008E61FA"/>
    <w:rsid w:val="008F4DE6"/>
    <w:rsid w:val="00920A44"/>
    <w:rsid w:val="00926AD1"/>
    <w:rsid w:val="00964440"/>
    <w:rsid w:val="00972F58"/>
    <w:rsid w:val="00986627"/>
    <w:rsid w:val="009B233B"/>
    <w:rsid w:val="009B2903"/>
    <w:rsid w:val="009B2B03"/>
    <w:rsid w:val="009B404D"/>
    <w:rsid w:val="009C210E"/>
    <w:rsid w:val="009C45D1"/>
    <w:rsid w:val="009D587D"/>
    <w:rsid w:val="00A11C40"/>
    <w:rsid w:val="00A31C53"/>
    <w:rsid w:val="00A402BD"/>
    <w:rsid w:val="00A62AFB"/>
    <w:rsid w:val="00A63384"/>
    <w:rsid w:val="00A7703E"/>
    <w:rsid w:val="00A9057F"/>
    <w:rsid w:val="00A950F4"/>
    <w:rsid w:val="00AA4A5F"/>
    <w:rsid w:val="00AC2BB3"/>
    <w:rsid w:val="00AF20B5"/>
    <w:rsid w:val="00AF6EA2"/>
    <w:rsid w:val="00B170B4"/>
    <w:rsid w:val="00B47B29"/>
    <w:rsid w:val="00B50CCA"/>
    <w:rsid w:val="00B536BF"/>
    <w:rsid w:val="00B5712D"/>
    <w:rsid w:val="00B773BF"/>
    <w:rsid w:val="00BB5A38"/>
    <w:rsid w:val="00BB784E"/>
    <w:rsid w:val="00BC21E9"/>
    <w:rsid w:val="00BE2973"/>
    <w:rsid w:val="00BE35BE"/>
    <w:rsid w:val="00C02AD9"/>
    <w:rsid w:val="00C44265"/>
    <w:rsid w:val="00C4682B"/>
    <w:rsid w:val="00C509CA"/>
    <w:rsid w:val="00C73527"/>
    <w:rsid w:val="00C92EBD"/>
    <w:rsid w:val="00C967E0"/>
    <w:rsid w:val="00CA08BF"/>
    <w:rsid w:val="00CB0CA8"/>
    <w:rsid w:val="00CB0F6D"/>
    <w:rsid w:val="00CB5F17"/>
    <w:rsid w:val="00CC268E"/>
    <w:rsid w:val="00CE0914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C00F1"/>
    <w:rsid w:val="00DD0E6E"/>
    <w:rsid w:val="00DD6AE2"/>
    <w:rsid w:val="00DE13B0"/>
    <w:rsid w:val="00DF3F73"/>
    <w:rsid w:val="00E13C84"/>
    <w:rsid w:val="00E25700"/>
    <w:rsid w:val="00E25F36"/>
    <w:rsid w:val="00E2775B"/>
    <w:rsid w:val="00E30C6A"/>
    <w:rsid w:val="00E32105"/>
    <w:rsid w:val="00E33410"/>
    <w:rsid w:val="00E34F3E"/>
    <w:rsid w:val="00E418D4"/>
    <w:rsid w:val="00E64743"/>
    <w:rsid w:val="00E753EE"/>
    <w:rsid w:val="00E76665"/>
    <w:rsid w:val="00E8641A"/>
    <w:rsid w:val="00E97ABC"/>
    <w:rsid w:val="00EA063E"/>
    <w:rsid w:val="00EA79E0"/>
    <w:rsid w:val="00ED1283"/>
    <w:rsid w:val="00ED72CF"/>
    <w:rsid w:val="00EF1688"/>
    <w:rsid w:val="00EF4544"/>
    <w:rsid w:val="00EF5A89"/>
    <w:rsid w:val="00F447D8"/>
    <w:rsid w:val="00F46B36"/>
    <w:rsid w:val="00F60E8C"/>
    <w:rsid w:val="00F8567A"/>
    <w:rsid w:val="00FA33C7"/>
    <w:rsid w:val="00FE1D4E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6E8D2"/>
  <w15:docId w15:val="{53276F67-8B6E-4D0D-80DB-37FDE84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810AAE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88484F"/>
  </w:style>
  <w:style w:type="paragraph" w:styleId="Akapitzlist">
    <w:name w:val="List Paragraph"/>
    <w:basedOn w:val="Normalny"/>
    <w:uiPriority w:val="34"/>
    <w:qFormat/>
    <w:rsid w:val="002D06CE"/>
    <w:pPr>
      <w:ind w:left="720"/>
      <w:contextualSpacing/>
    </w:pPr>
  </w:style>
  <w:style w:type="table" w:styleId="Tabela-Siatka">
    <w:name w:val="Table Grid"/>
    <w:basedOn w:val="Standardowy"/>
    <w:uiPriority w:val="59"/>
    <w:rsid w:val="00EA06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kowska%20Dorota\Downloads\szablon_listownik_W-8_Z_PL_2022_v4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6BB0-D45E-4426-BCAF-D65E9D69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szablon_listownik_W-8_Z_PL_2022_v4(1)</Template>
  <TotalTime>32</TotalTime>
  <Pages>5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Dembkowska Dorota</dc:creator>
  <cp:lastModifiedBy>Marta Ossowska-Trubiłowicz</cp:lastModifiedBy>
  <cp:revision>3</cp:revision>
  <cp:lastPrinted>2024-07-03T09:29:00Z</cp:lastPrinted>
  <dcterms:created xsi:type="dcterms:W3CDTF">2024-07-03T09:06:00Z</dcterms:created>
  <dcterms:modified xsi:type="dcterms:W3CDTF">2024-07-03T09:40:00Z</dcterms:modified>
</cp:coreProperties>
</file>