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86E1" w14:textId="396680BD" w:rsidR="000A7C61" w:rsidRPr="00D64E1F" w:rsidRDefault="000A7C61" w:rsidP="000A7C6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104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D64E1F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14:paraId="6F2F4831" w14:textId="7E11C2EB" w:rsidR="000A7C61" w:rsidRPr="00D64E1F" w:rsidRDefault="000A7C61" w:rsidP="000A7C6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listopada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D64E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14:paraId="03F17392" w14:textId="77777777" w:rsidR="000A7C61" w:rsidRPr="00D64E1F" w:rsidRDefault="000A7C61" w:rsidP="000A7C61">
      <w:pPr>
        <w:rPr>
          <w:rFonts w:asciiTheme="minorHAnsi" w:hAnsiTheme="minorHAnsi" w:cstheme="minorHAnsi"/>
          <w:sz w:val="22"/>
          <w:szCs w:val="22"/>
        </w:rPr>
      </w:pPr>
    </w:p>
    <w:p w14:paraId="60EB4D94" w14:textId="0D56C6B8" w:rsidR="000A7C61" w:rsidRPr="00C2796F" w:rsidRDefault="000A7C61" w:rsidP="000A7C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listopada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roku na podstawie Uchwały nr </w:t>
      </w:r>
      <w:r>
        <w:rPr>
          <w:rFonts w:asciiTheme="minorHAnsi" w:hAnsiTheme="minorHAnsi" w:cstheme="minorHAnsi"/>
          <w:color w:val="000000"/>
          <w:sz w:val="22"/>
          <w:szCs w:val="22"/>
        </w:rPr>
        <w:t>205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-2024 Rady Wydziału Zarządzania z dnia </w:t>
      </w:r>
      <w:r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>.202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r. powołuję Komisję Budżetową Wydziału Zarządzania</w:t>
      </w:r>
      <w:r w:rsidR="000555E8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proofErr w:type="spellStart"/>
      <w:r w:rsidR="000555E8">
        <w:rPr>
          <w:rFonts w:asciiTheme="minorHAnsi" w:hAnsiTheme="minorHAnsi" w:cstheme="minorHAnsi"/>
          <w:color w:val="000000"/>
          <w:sz w:val="22"/>
          <w:szCs w:val="22"/>
        </w:rPr>
        <w:t>r.a</w:t>
      </w:r>
      <w:proofErr w:type="spellEnd"/>
      <w:r w:rsidR="000555E8">
        <w:rPr>
          <w:rFonts w:asciiTheme="minorHAnsi" w:hAnsiTheme="minorHAnsi" w:cstheme="minorHAnsi"/>
          <w:color w:val="000000"/>
          <w:sz w:val="22"/>
          <w:szCs w:val="22"/>
        </w:rPr>
        <w:t>. 2023/2024</w:t>
      </w:r>
      <w:r w:rsidRPr="00C2796F">
        <w:rPr>
          <w:rFonts w:asciiTheme="minorHAnsi" w:hAnsiTheme="minorHAnsi" w:cstheme="minorHAnsi"/>
          <w:color w:val="000000"/>
          <w:sz w:val="22"/>
          <w:szCs w:val="22"/>
        </w:rPr>
        <w:t xml:space="preserve"> w składzie:</w:t>
      </w:r>
    </w:p>
    <w:p w14:paraId="3E0C00AE" w14:textId="77777777" w:rsidR="000A7C61" w:rsidRPr="00C2796F" w:rsidRDefault="000A7C61" w:rsidP="000A7C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D82EBD9" w14:textId="77777777" w:rsidR="000A7C61" w:rsidRPr="00C2796F" w:rsidRDefault="000A7C61" w:rsidP="000A7C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>dr hab. inż. Magdalena Węglarz, prof. uczelni – przewodniczący komisji,</w:t>
      </w:r>
    </w:p>
    <w:p w14:paraId="180A3328" w14:textId="77777777" w:rsidR="000A7C61" w:rsidRDefault="000A7C61" w:rsidP="000A7C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prof. </w:t>
      </w:r>
      <w:r w:rsidRPr="00C2796F">
        <w:rPr>
          <w:rFonts w:asciiTheme="minorHAnsi" w:hAnsiTheme="minorHAnsi" w:cstheme="minorHAnsi"/>
          <w:sz w:val="22"/>
          <w:szCs w:val="22"/>
        </w:rPr>
        <w:t>dr hab. inż. Agnieszka Bieńkowska,</w:t>
      </w:r>
    </w:p>
    <w:p w14:paraId="529EDF77" w14:textId="2181C2E5" w:rsidR="000A7C61" w:rsidRPr="00C2796F" w:rsidRDefault="000A7C61" w:rsidP="000A7C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inż. Agata Klaus-Rosińska, prof. uczelni,</w:t>
      </w:r>
      <w:r w:rsidRPr="00C279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EFA6FB" w14:textId="77777777" w:rsidR="000A7C61" w:rsidRPr="00C2796F" w:rsidRDefault="000A7C61" w:rsidP="000A7C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 xml:space="preserve">dr hab. inż. Małgorzata Rutkowska, prof. uczelni, </w:t>
      </w:r>
    </w:p>
    <w:p w14:paraId="0BE5C15B" w14:textId="77777777" w:rsidR="000A7C61" w:rsidRPr="00C2796F" w:rsidRDefault="000A7C61" w:rsidP="000A7C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 xml:space="preserve">dr hab. inż. Marek Sikora, prof. uczelni, </w:t>
      </w:r>
    </w:p>
    <w:p w14:paraId="08376F31" w14:textId="77777777" w:rsidR="000A7C61" w:rsidRPr="00C2796F" w:rsidRDefault="000A7C61" w:rsidP="000A7C6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796F">
        <w:rPr>
          <w:rFonts w:asciiTheme="minorHAnsi" w:hAnsiTheme="minorHAnsi" w:cstheme="minorHAnsi"/>
          <w:sz w:val="22"/>
          <w:szCs w:val="22"/>
        </w:rPr>
        <w:t xml:space="preserve">dr hab. inż. Katarzyna Tworek, prof. uczelni, </w:t>
      </w:r>
    </w:p>
    <w:p w14:paraId="749E066F" w14:textId="55124374" w:rsidR="00F82D08" w:rsidRPr="000555E8" w:rsidRDefault="000A7C61" w:rsidP="0015129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  <w:sectPr w:rsidR="00F82D08" w:rsidRPr="000555E8" w:rsidSect="006C6EC5">
          <w:headerReference w:type="first" r:id="rId8"/>
          <w:pgSz w:w="11906" w:h="16838"/>
          <w:pgMar w:top="2410" w:right="849" w:bottom="1134" w:left="2977" w:header="2836" w:footer="709" w:gutter="0"/>
          <w:cols w:space="708"/>
          <w:titlePg/>
          <w:docGrid w:linePitch="360"/>
        </w:sectPr>
      </w:pPr>
      <w:r w:rsidRPr="00C2796F">
        <w:rPr>
          <w:rFonts w:asciiTheme="minorHAnsi" w:hAnsiTheme="minorHAnsi" w:cstheme="minorHAnsi"/>
          <w:sz w:val="22"/>
          <w:szCs w:val="22"/>
        </w:rPr>
        <w:t>prof. dr hab. inż. Rafał Wer</w:t>
      </w:r>
      <w:r w:rsidR="000555E8">
        <w:rPr>
          <w:rFonts w:asciiTheme="minorHAnsi" w:hAnsiTheme="minorHAnsi" w:cstheme="minorHAnsi"/>
          <w:sz w:val="22"/>
          <w:szCs w:val="22"/>
        </w:rPr>
        <w:t>on.</w:t>
      </w:r>
    </w:p>
    <w:p w14:paraId="41A468F3" w14:textId="51C4592D" w:rsidR="0015129F" w:rsidRPr="0015129F" w:rsidRDefault="0015129F" w:rsidP="0015129F"/>
    <w:sectPr w:rsidR="0015129F" w:rsidRPr="0015129F" w:rsidSect="000C5C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E297" w14:textId="77777777" w:rsidR="00B32FCA" w:rsidRDefault="00B32FCA" w:rsidP="00A11C40">
      <w:r>
        <w:separator/>
      </w:r>
    </w:p>
  </w:endnote>
  <w:endnote w:type="continuationSeparator" w:id="0">
    <w:p w14:paraId="6B30DEC9" w14:textId="77777777" w:rsidR="00B32FCA" w:rsidRDefault="00B32FC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2B21" w14:textId="77777777" w:rsidR="00B32FCA" w:rsidRDefault="00B32FCA" w:rsidP="00A11C40">
      <w:r>
        <w:separator/>
      </w:r>
    </w:p>
  </w:footnote>
  <w:footnote w:type="continuationSeparator" w:id="0">
    <w:p w14:paraId="148F4C7A" w14:textId="77777777" w:rsidR="00B32FCA" w:rsidRDefault="00B32FC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4B8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7D486" wp14:editId="50D0FF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4AB"/>
    <w:multiLevelType w:val="hybridMultilevel"/>
    <w:tmpl w:val="D27A0F0A"/>
    <w:lvl w:ilvl="0" w:tplc="75EA13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D3C24"/>
    <w:multiLevelType w:val="hybridMultilevel"/>
    <w:tmpl w:val="265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7BCE"/>
    <w:multiLevelType w:val="hybridMultilevel"/>
    <w:tmpl w:val="B636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46B65"/>
    <w:multiLevelType w:val="hybridMultilevel"/>
    <w:tmpl w:val="A2CC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2BC5"/>
    <w:multiLevelType w:val="hybridMultilevel"/>
    <w:tmpl w:val="D1727F8C"/>
    <w:lvl w:ilvl="0" w:tplc="833CF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AA6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84A6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F283D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789A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682C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8C19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B2BC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0CAA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555E8"/>
    <w:rsid w:val="000A30C7"/>
    <w:rsid w:val="000A7C61"/>
    <w:rsid w:val="000C3CB5"/>
    <w:rsid w:val="00122343"/>
    <w:rsid w:val="0014290C"/>
    <w:rsid w:val="00142EC0"/>
    <w:rsid w:val="0015091A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37D02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4021"/>
    <w:rsid w:val="00537171"/>
    <w:rsid w:val="0056447D"/>
    <w:rsid w:val="0056496D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C0978"/>
    <w:rsid w:val="00AF6EA2"/>
    <w:rsid w:val="00B32FCA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870C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82D08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3C0B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F82D08"/>
    <w:pPr>
      <w:ind w:left="720"/>
      <w:contextualSpacing/>
    </w:pPr>
    <w:rPr>
      <w:rFonts w:eastAsiaTheme="minorEastAsia"/>
    </w:rPr>
  </w:style>
  <w:style w:type="paragraph" w:styleId="NormalnyWeb">
    <w:name w:val="Normal (Web)"/>
    <w:basedOn w:val="Normalny"/>
    <w:uiPriority w:val="99"/>
    <w:unhideWhenUsed/>
    <w:rsid w:val="000A7C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31B2-E005-4D37-A81C-273EFAF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87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3</cp:revision>
  <cp:lastPrinted>2023-11-06T10:15:00Z</cp:lastPrinted>
  <dcterms:created xsi:type="dcterms:W3CDTF">2023-11-06T09:51:00Z</dcterms:created>
  <dcterms:modified xsi:type="dcterms:W3CDTF">2023-11-06T11:37:00Z</dcterms:modified>
</cp:coreProperties>
</file>