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B" w:rsidRPr="00325C4F" w:rsidRDefault="0046752B" w:rsidP="00A6161D">
      <w:pPr>
        <w:spacing w:after="0" w:line="240" w:lineRule="auto"/>
        <w:jc w:val="right"/>
        <w:rPr>
          <w:lang w:val="en-US" w:eastAsia="pl-PL"/>
        </w:rPr>
      </w:pPr>
      <w:proofErr w:type="spellStart"/>
      <w:r w:rsidRPr="00325C4F">
        <w:rPr>
          <w:lang w:val="en-US" w:eastAsia="pl-PL"/>
        </w:rPr>
        <w:t>Zał</w:t>
      </w:r>
      <w:proofErr w:type="spellEnd"/>
      <w:r w:rsidRPr="00325C4F">
        <w:rPr>
          <w:lang w:val="en-US" w:eastAsia="pl-PL"/>
        </w:rPr>
        <w:t xml:space="preserve">. </w:t>
      </w:r>
      <w:proofErr w:type="spellStart"/>
      <w:r w:rsidRPr="00325C4F">
        <w:rPr>
          <w:lang w:val="en-US" w:eastAsia="pl-PL"/>
        </w:rPr>
        <w:t>nr</w:t>
      </w:r>
      <w:proofErr w:type="spellEnd"/>
      <w:r w:rsidRPr="00325C4F">
        <w:rPr>
          <w:lang w:val="en-US" w:eastAsia="pl-PL"/>
        </w:rPr>
        <w:t xml:space="preserve">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D751C9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Default="0091430B" w:rsidP="00A6161D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325C4F">
              <w:rPr>
                <w:lang w:val="en-US" w:eastAsia="pl-PL"/>
              </w:rPr>
              <w:t>FACULTY OF COMPUTER SCIENCE AND MANAGEMENT</w:t>
            </w:r>
          </w:p>
          <w:p w:rsidR="00316669" w:rsidRPr="00325C4F" w:rsidRDefault="00316669" w:rsidP="00A6161D">
            <w:pPr>
              <w:spacing w:after="0" w:line="240" w:lineRule="auto"/>
              <w:rPr>
                <w:lang w:val="en-US" w:eastAsia="pl-PL"/>
              </w:rPr>
            </w:pPr>
          </w:p>
          <w:p w:rsidR="0046752B" w:rsidRPr="00325C4F" w:rsidRDefault="0046752B" w:rsidP="00A6161D">
            <w:pPr>
              <w:spacing w:after="0" w:line="240" w:lineRule="auto"/>
              <w:jc w:val="center"/>
              <w:outlineLvl w:val="1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>SUBJECT CARD</w:t>
            </w:r>
          </w:p>
          <w:p w:rsidR="0046752B" w:rsidRPr="005A0DBD" w:rsidRDefault="0046752B" w:rsidP="00A6161D">
            <w:pPr>
              <w:spacing w:after="0" w:line="240" w:lineRule="auto"/>
              <w:outlineLvl w:val="1"/>
              <w:rPr>
                <w:b/>
                <w:bCs/>
                <w:lang w:eastAsia="pl-PL"/>
              </w:rPr>
            </w:pPr>
            <w:proofErr w:type="spellStart"/>
            <w:r w:rsidRPr="00325C4F">
              <w:rPr>
                <w:b/>
                <w:bCs/>
                <w:lang w:eastAsia="pl-PL"/>
              </w:rPr>
              <w:t>Name</w:t>
            </w:r>
            <w:proofErr w:type="spellEnd"/>
            <w:r w:rsidRPr="00325C4F">
              <w:rPr>
                <w:b/>
                <w:bCs/>
                <w:lang w:eastAsia="pl-PL"/>
              </w:rPr>
              <w:t xml:space="preserve"> in </w:t>
            </w:r>
            <w:proofErr w:type="spellStart"/>
            <w:r w:rsidRPr="005A0DBD">
              <w:rPr>
                <w:b/>
                <w:bCs/>
                <w:lang w:eastAsia="pl-PL"/>
              </w:rPr>
              <w:t>Polish</w:t>
            </w:r>
            <w:proofErr w:type="spellEnd"/>
            <w:r w:rsidR="00912BA7" w:rsidRPr="005A0DBD">
              <w:rPr>
                <w:b/>
                <w:bCs/>
                <w:lang w:eastAsia="pl-PL"/>
              </w:rPr>
              <w:t xml:space="preserve">: </w:t>
            </w:r>
            <w:r w:rsidR="00504AEC" w:rsidRPr="005A0DBD">
              <w:rPr>
                <w:b/>
                <w:iCs/>
                <w:color w:val="000000"/>
              </w:rPr>
              <w:t>Diagnoza przedsiębiorstwa pod kątem wdrażania innowacji</w:t>
            </w:r>
          </w:p>
          <w:p w:rsidR="0046752B" w:rsidRPr="005A0DBD" w:rsidRDefault="0046752B" w:rsidP="00A6161D">
            <w:pPr>
              <w:spacing w:after="0" w:line="240" w:lineRule="auto"/>
              <w:outlineLvl w:val="1"/>
              <w:rPr>
                <w:b/>
                <w:bCs/>
                <w:lang w:val="en-US" w:eastAsia="pl-PL"/>
              </w:rPr>
            </w:pPr>
            <w:r w:rsidRPr="005A0DBD">
              <w:rPr>
                <w:b/>
                <w:bCs/>
                <w:lang w:val="en-US" w:eastAsia="pl-PL"/>
              </w:rPr>
              <w:t xml:space="preserve">Name in English </w:t>
            </w:r>
            <w:r w:rsidR="00504AEC" w:rsidRPr="005A0DBD">
              <w:rPr>
                <w:rStyle w:val="hps"/>
                <w:b/>
                <w:lang w:val="en-US"/>
              </w:rPr>
              <w:t>Diagnosis</w:t>
            </w:r>
            <w:r w:rsidR="00504AEC" w:rsidRPr="005A0DBD">
              <w:rPr>
                <w:b/>
                <w:lang w:val="en-US"/>
              </w:rPr>
              <w:t xml:space="preserve"> </w:t>
            </w:r>
            <w:r w:rsidR="00504AEC" w:rsidRPr="005A0DBD">
              <w:rPr>
                <w:rStyle w:val="hps"/>
                <w:b/>
                <w:lang w:val="en-US"/>
              </w:rPr>
              <w:t>companies</w:t>
            </w:r>
            <w:r w:rsidR="00504AEC" w:rsidRPr="005A0DBD">
              <w:rPr>
                <w:b/>
                <w:lang w:val="en-US"/>
              </w:rPr>
              <w:t xml:space="preserve"> </w:t>
            </w:r>
            <w:r w:rsidR="00504AEC" w:rsidRPr="005A0DBD">
              <w:rPr>
                <w:rStyle w:val="hps"/>
                <w:b/>
                <w:lang w:val="en-US"/>
              </w:rPr>
              <w:t>for</w:t>
            </w:r>
            <w:r w:rsidR="00504AEC" w:rsidRPr="005A0DBD">
              <w:rPr>
                <w:b/>
                <w:lang w:val="en-US"/>
              </w:rPr>
              <w:t xml:space="preserve"> </w:t>
            </w:r>
            <w:r w:rsidR="00504AEC" w:rsidRPr="005A0DBD">
              <w:rPr>
                <w:rStyle w:val="hps"/>
                <w:b/>
                <w:lang w:val="en-US"/>
              </w:rPr>
              <w:t>the implementation of innovations</w:t>
            </w:r>
          </w:p>
          <w:p w:rsidR="0046752B" w:rsidRPr="005A0DBD" w:rsidRDefault="0046752B" w:rsidP="0092200D">
            <w:pPr>
              <w:spacing w:after="0" w:line="240" w:lineRule="auto"/>
              <w:outlineLvl w:val="2"/>
              <w:rPr>
                <w:b/>
                <w:bCs/>
                <w:color w:val="000000"/>
                <w:lang w:val="en-US" w:eastAsia="pl-PL"/>
              </w:rPr>
            </w:pPr>
            <w:r w:rsidRPr="005A0DBD">
              <w:rPr>
                <w:b/>
                <w:bCs/>
                <w:lang w:val="en-US" w:eastAsia="pl-PL"/>
              </w:rPr>
              <w:t xml:space="preserve">Main field of study (if applicable): </w:t>
            </w:r>
            <w:r w:rsidR="0092200D" w:rsidRPr="005A0DBD">
              <w:rPr>
                <w:b/>
                <w:color w:val="000000"/>
                <w:lang w:val="en-US" w:eastAsia="pl-PL"/>
              </w:rPr>
              <w:t>Management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/>
              </w:rPr>
            </w:pPr>
            <w:r w:rsidRPr="00325C4F">
              <w:rPr>
                <w:b/>
                <w:bCs/>
                <w:lang w:val="en-US" w:eastAsia="pl-PL"/>
              </w:rPr>
              <w:t>Specialization (if applicable):</w:t>
            </w:r>
            <w:r w:rsidRPr="00325C4F">
              <w:rPr>
                <w:lang w:val="en-US"/>
              </w:rPr>
              <w:t>)</w:t>
            </w:r>
            <w:r w:rsidR="0092200D" w:rsidRPr="00654953">
              <w:rPr>
                <w:b/>
                <w:color w:val="000000"/>
                <w:lang w:val="en-US"/>
              </w:rPr>
              <w:t xml:space="preserve"> Business Management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Level and form of studies: 1st</w:t>
            </w:r>
            <w:r w:rsidR="00A6161D">
              <w:rPr>
                <w:b/>
                <w:bCs/>
                <w:lang w:val="en-US" w:eastAsia="pl-PL"/>
              </w:rPr>
              <w:t xml:space="preserve"> level, full-time</w:t>
            </w:r>
            <w:r w:rsidR="0091430B">
              <w:rPr>
                <w:b/>
                <w:bCs/>
                <w:lang w:val="en-US" w:eastAsia="pl-PL"/>
              </w:rPr>
              <w:t xml:space="preserve"> studies</w:t>
            </w:r>
            <w:bookmarkStart w:id="1" w:name="_GoBack"/>
            <w:bookmarkEnd w:id="1"/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 xml:space="preserve">Kind of subject: </w:t>
            </w:r>
            <w:r w:rsidR="00A6161D">
              <w:rPr>
                <w:b/>
                <w:bCs/>
                <w:lang w:val="en-US" w:eastAsia="pl-PL"/>
              </w:rPr>
              <w:t>optional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Subject code</w:t>
            </w:r>
            <w:r w:rsidR="00D751C9">
              <w:rPr>
                <w:b/>
                <w:bCs/>
                <w:lang w:val="en-US" w:eastAsia="pl-PL"/>
              </w:rPr>
              <w:t xml:space="preserve"> </w:t>
            </w:r>
            <w:r w:rsidR="00D751C9" w:rsidRPr="005A0DBD">
              <w:rPr>
                <w:b/>
                <w:bCs/>
                <w:color w:val="000000"/>
                <w:lang w:val="en-US"/>
              </w:rPr>
              <w:t>ZMZ1582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Group of courses NO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vanish/>
          <w:lang w:val="en-US" w:eastAsia="pl-PL"/>
        </w:rPr>
      </w:pPr>
      <w:bookmarkStart w:id="2" w:name="table02"/>
      <w:bookmarkEnd w:id="2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0"/>
        <w:gridCol w:w="810"/>
        <w:gridCol w:w="799"/>
        <w:gridCol w:w="1071"/>
        <w:gridCol w:w="1169"/>
        <w:gridCol w:w="916"/>
      </w:tblGrid>
      <w:tr w:rsidR="0046752B" w:rsidRPr="00325C4F" w:rsidTr="00A6161D">
        <w:trPr>
          <w:jc w:val="center"/>
        </w:trPr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BA160E">
            <w:pPr>
              <w:spacing w:after="0" w:line="240" w:lineRule="auto"/>
              <w:jc w:val="center"/>
              <w:rPr>
                <w:lang w:eastAsia="pl-PL"/>
              </w:rPr>
            </w:pPr>
            <w:r w:rsidRPr="00325C4F">
              <w:rPr>
                <w:sz w:val="22"/>
                <w:lang w:eastAsia="pl-PL"/>
              </w:rPr>
              <w:t>Project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Seminar</w:t>
            </w:r>
            <w:proofErr w:type="spellEnd"/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BA160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eastAsia="pl-PL"/>
              </w:rPr>
            </w:pPr>
            <w:r w:rsidRPr="00325C4F">
              <w:rPr>
                <w:sz w:val="22"/>
                <w:lang w:eastAsia="pl-PL"/>
              </w:rPr>
              <w:t xml:space="preserve">Form of </w:t>
            </w:r>
            <w:proofErr w:type="spellStart"/>
            <w:r w:rsidRPr="00325C4F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25C4F">
              <w:rPr>
                <w:sz w:val="20"/>
                <w:lang w:eastAsia="pl-PL"/>
              </w:rPr>
              <w:t>crediting</w:t>
            </w:r>
            <w:proofErr w:type="spellEnd"/>
            <w:r w:rsidRPr="00325C4F">
              <w:rPr>
                <w:sz w:val="20"/>
                <w:lang w:eastAsia="pl-PL"/>
              </w:rPr>
              <w:t xml:space="preserve"> with </w:t>
            </w:r>
            <w:proofErr w:type="spellStart"/>
            <w:r w:rsidRPr="00325C4F"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504AEC" w:rsidRPr="0091430B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0"/>
                <w:lang w:eastAsia="pl-PL"/>
              </w:rPr>
              <w:t>Number</w:t>
            </w:r>
            <w:proofErr w:type="spellEnd"/>
            <w:r w:rsidRPr="00325C4F">
              <w:rPr>
                <w:sz w:val="20"/>
                <w:lang w:eastAsia="pl-PL"/>
              </w:rPr>
              <w:t xml:space="preserve"> of ECTS </w:t>
            </w:r>
            <w:proofErr w:type="spellStart"/>
            <w:r w:rsidRPr="00325C4F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46752B" w:rsidRPr="00325C4F" w:rsidRDefault="0046752B" w:rsidP="00A6161D">
      <w:pPr>
        <w:spacing w:after="0" w:line="240" w:lineRule="auto"/>
        <w:rPr>
          <w:lang w:eastAsia="pl-PL"/>
        </w:rPr>
      </w:pPr>
      <w:r w:rsidRPr="00325C4F">
        <w:rPr>
          <w:sz w:val="12"/>
          <w:lang w:eastAsia="pl-PL"/>
        </w:rPr>
        <w:t>*</w:t>
      </w:r>
      <w:proofErr w:type="spellStart"/>
      <w:r w:rsidRPr="00325C4F">
        <w:rPr>
          <w:sz w:val="12"/>
          <w:lang w:eastAsia="pl-PL"/>
        </w:rPr>
        <w:t>delete</w:t>
      </w:r>
      <w:proofErr w:type="spellEnd"/>
      <w:r w:rsidRPr="00325C4F">
        <w:rPr>
          <w:sz w:val="12"/>
          <w:lang w:eastAsia="pl-PL"/>
        </w:rPr>
        <w:t xml:space="preserve"> as </w:t>
      </w:r>
      <w:proofErr w:type="spellStart"/>
      <w:r w:rsidRPr="00325C4F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3" w:name="table03"/>
            <w:bookmarkEnd w:id="3"/>
            <w:r w:rsidRPr="00325C4F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46752B" w:rsidRPr="00325C4F" w:rsidRDefault="0046752B" w:rsidP="00A6161D">
            <w:pPr>
              <w:suppressAutoHyphens/>
              <w:spacing w:after="0" w:line="240" w:lineRule="auto"/>
              <w:rPr>
                <w:lang w:val="en-US" w:eastAsia="pl-PL"/>
              </w:rPr>
            </w:pPr>
            <w:r w:rsidRPr="00325C4F">
              <w:rPr>
                <w:lang w:val="en-US" w:eastAsia="pl-PL"/>
              </w:rPr>
              <w:t xml:space="preserve">1. </w:t>
            </w:r>
            <w:r w:rsidR="00504AEC" w:rsidRPr="00325C4F">
              <w:rPr>
                <w:sz w:val="22"/>
                <w:lang w:val="en-US"/>
              </w:rPr>
              <w:t>None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lang w:eastAsia="pl-PL"/>
        </w:rPr>
      </w:pPr>
      <w:r w:rsidRPr="00325C4F">
        <w:rPr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46752B" w:rsidRPr="0091430B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4" w:name="table04"/>
            <w:bookmarkEnd w:id="4"/>
            <w:r w:rsidRPr="00325C4F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504AEC" w:rsidRPr="00316669" w:rsidRDefault="00504AEC" w:rsidP="00A6161D">
            <w:pPr>
              <w:spacing w:after="0" w:line="240" w:lineRule="auto"/>
              <w:rPr>
                <w:lang w:val="en-US"/>
              </w:rPr>
            </w:pPr>
          </w:p>
          <w:p w:rsidR="00504AEC" w:rsidRPr="00325C4F" w:rsidRDefault="00504AEC" w:rsidP="00A6161D">
            <w:pPr>
              <w:spacing w:after="0" w:line="240" w:lineRule="auto"/>
              <w:jc w:val="both"/>
              <w:rPr>
                <w:lang w:val="en-US" w:eastAsia="pl-PL"/>
              </w:rPr>
            </w:pPr>
            <w:r w:rsidRPr="00325C4F">
              <w:rPr>
                <w:b/>
                <w:color w:val="000000"/>
                <w:lang w:val="en-US"/>
              </w:rPr>
              <w:t>C1</w:t>
            </w:r>
            <w:r w:rsidRPr="00325C4F">
              <w:rPr>
                <w:bCs/>
                <w:color w:val="000000"/>
                <w:lang w:val="en-US"/>
              </w:rPr>
              <w:t>:</w:t>
            </w:r>
            <w:r w:rsidRPr="00325C4F">
              <w:rPr>
                <w:bCs/>
                <w:iCs/>
                <w:color w:val="000000"/>
                <w:lang w:val="en-US"/>
              </w:rPr>
              <w:t xml:space="preserve"> </w:t>
            </w:r>
            <w:r w:rsidR="007451D4" w:rsidRPr="00316669">
              <w:rPr>
                <w:lang w:val="en-US"/>
              </w:rPr>
              <w:t>Introduction to the methods of analysis of macro and micro-environment</w:t>
            </w:r>
          </w:p>
          <w:p w:rsidR="00504AEC" w:rsidRPr="00325C4F" w:rsidRDefault="00504AEC" w:rsidP="00A6161D">
            <w:pPr>
              <w:spacing w:after="0" w:line="240" w:lineRule="auto"/>
              <w:jc w:val="both"/>
              <w:rPr>
                <w:iCs/>
                <w:color w:val="000000"/>
                <w:lang w:val="en-US"/>
              </w:rPr>
            </w:pPr>
            <w:r w:rsidRPr="00325C4F">
              <w:rPr>
                <w:b/>
                <w:iCs/>
                <w:color w:val="000000"/>
                <w:lang w:val="en-US"/>
              </w:rPr>
              <w:t>C2.</w:t>
            </w:r>
            <w:r w:rsidRPr="00325C4F">
              <w:rPr>
                <w:iCs/>
                <w:color w:val="000000"/>
                <w:lang w:val="en-US"/>
              </w:rPr>
              <w:t xml:space="preserve"> </w:t>
            </w:r>
            <w:r w:rsidR="007451D4" w:rsidRPr="00316669">
              <w:rPr>
                <w:lang w:val="en-US"/>
              </w:rPr>
              <w:t>Developing skills in creative problem solving</w:t>
            </w:r>
          </w:p>
          <w:p w:rsidR="0046752B" w:rsidRPr="00A6161D" w:rsidRDefault="00504AEC" w:rsidP="00A6161D">
            <w:pPr>
              <w:spacing w:after="0" w:line="240" w:lineRule="auto"/>
              <w:jc w:val="both"/>
              <w:rPr>
                <w:iCs/>
                <w:color w:val="000000"/>
                <w:lang w:val="en-US"/>
              </w:rPr>
            </w:pPr>
            <w:r w:rsidRPr="00325C4F">
              <w:rPr>
                <w:b/>
                <w:lang w:val="en-US" w:eastAsia="pl-PL"/>
              </w:rPr>
              <w:t>C3.</w:t>
            </w:r>
            <w:r w:rsidRPr="00325C4F">
              <w:rPr>
                <w:lang w:val="en-US" w:eastAsia="pl-PL"/>
              </w:rPr>
              <w:t xml:space="preserve"> </w:t>
            </w:r>
            <w:r w:rsidR="007451D4" w:rsidRPr="00316669">
              <w:rPr>
                <w:lang w:val="en-US"/>
              </w:rPr>
              <w:t>The acquisition of decision-making skills in the field of innovation based on the analysis of the organizational environment</w:t>
            </w:r>
          </w:p>
        </w:tc>
      </w:tr>
    </w:tbl>
    <w:p w:rsidR="0046752B" w:rsidRPr="00316669" w:rsidRDefault="0046752B" w:rsidP="00A6161D">
      <w:pPr>
        <w:spacing w:after="0" w:line="240" w:lineRule="auto"/>
        <w:rPr>
          <w:vanish/>
          <w:lang w:val="en-US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91430B" w:rsidTr="00A6161D">
        <w:trPr>
          <w:trHeight w:val="386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325C4F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lang w:val="en-US" w:eastAsia="pl-PL"/>
              </w:rPr>
              <w:t>relating to knowledge:</w:t>
            </w: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  <w:r w:rsidRPr="00325C4F">
              <w:rPr>
                <w:lang w:val="en-US"/>
              </w:rPr>
              <w:t xml:space="preserve">PEK_W01  </w:t>
            </w:r>
            <w:r w:rsidR="007451D4" w:rsidRPr="00316669">
              <w:rPr>
                <w:lang w:val="en-US"/>
              </w:rPr>
              <w:t>has ordered knowledge of the methods of analysis of micro-and macro-organizational</w:t>
            </w: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  <w:r w:rsidRPr="00325C4F">
              <w:rPr>
                <w:lang w:val="en-US"/>
              </w:rPr>
              <w:t xml:space="preserve">PEK_W02  </w:t>
            </w:r>
            <w:r w:rsidR="007451D4" w:rsidRPr="00316669">
              <w:rPr>
                <w:lang w:val="en-US"/>
              </w:rPr>
              <w:t>has knowledge of the ways of generating ideas to be creative</w:t>
            </w: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  <w:r w:rsidRPr="00325C4F">
              <w:rPr>
                <w:sz w:val="22"/>
                <w:lang w:val="en-US"/>
              </w:rPr>
              <w:t xml:space="preserve">From </w:t>
            </w:r>
            <w:r w:rsidRPr="00325C4F">
              <w:rPr>
                <w:lang w:val="en-US"/>
              </w:rPr>
              <w:t>the range of skills</w:t>
            </w:r>
            <w:r w:rsidRPr="00325C4F">
              <w:rPr>
                <w:sz w:val="22"/>
                <w:lang w:val="en-US"/>
              </w:rPr>
              <w:t>:</w:t>
            </w:r>
          </w:p>
          <w:p w:rsidR="007451D4" w:rsidRPr="00316669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  <w:r w:rsidRPr="00316669">
              <w:rPr>
                <w:lang w:val="en-US"/>
              </w:rPr>
              <w:t xml:space="preserve">PEK_U01 </w:t>
            </w:r>
            <w:r w:rsidR="007451D4" w:rsidRPr="00316669">
              <w:rPr>
                <w:lang w:val="en-US"/>
              </w:rPr>
              <w:t>is able to analyze the organization in terms of innovation</w:t>
            </w: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  <w:r w:rsidRPr="00325C4F">
              <w:rPr>
                <w:lang w:val="en-US"/>
              </w:rPr>
              <w:t xml:space="preserve">PEK_U02 </w:t>
            </w:r>
            <w:r w:rsidR="007451D4" w:rsidRPr="00325C4F">
              <w:rPr>
                <w:lang w:val="en-US"/>
              </w:rPr>
              <w:t xml:space="preserve">is </w:t>
            </w:r>
            <w:r w:rsidR="007451D4" w:rsidRPr="00316669">
              <w:rPr>
                <w:lang w:val="en-US"/>
              </w:rPr>
              <w:t>able to use sustainable methods of organizational change</w:t>
            </w:r>
            <w:r w:rsidRPr="00325C4F">
              <w:rPr>
                <w:lang w:val="en-US"/>
              </w:rPr>
              <w:t xml:space="preserve"> </w:t>
            </w:r>
          </w:p>
          <w:p w:rsidR="00504AEC" w:rsidRPr="00325C4F" w:rsidRDefault="00504AEC" w:rsidP="00A6161D">
            <w:pPr>
              <w:tabs>
                <w:tab w:val="left" w:pos="719"/>
              </w:tabs>
              <w:spacing w:after="0" w:line="240" w:lineRule="auto"/>
              <w:rPr>
                <w:lang w:val="en-US"/>
              </w:rPr>
            </w:pPr>
          </w:p>
          <w:p w:rsidR="00504AEC" w:rsidRPr="00316669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16669">
              <w:rPr>
                <w:lang w:val="en-US" w:eastAsia="pl-PL"/>
              </w:rPr>
              <w:t>relating to social competences:</w:t>
            </w:r>
          </w:p>
          <w:p w:rsidR="0046752B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lang w:val="en-US"/>
              </w:rPr>
              <w:t>PEK_K01</w:t>
            </w:r>
            <w:r w:rsidRPr="00325C4F">
              <w:rPr>
                <w:sz w:val="22"/>
                <w:lang w:val="en-US"/>
              </w:rPr>
              <w:t xml:space="preserve"> </w:t>
            </w:r>
            <w:r w:rsidR="007451D4" w:rsidRPr="00316669">
              <w:rPr>
                <w:lang w:val="en-US"/>
              </w:rPr>
              <w:t>is prepared to initiate changes in the organization of and participation in the planning and implementation.</w:t>
            </w:r>
          </w:p>
        </w:tc>
      </w:tr>
    </w:tbl>
    <w:p w:rsidR="0046752B" w:rsidRPr="00316669" w:rsidRDefault="0046752B" w:rsidP="00A6161D">
      <w:pPr>
        <w:spacing w:after="0" w:line="240" w:lineRule="auto"/>
        <w:rPr>
          <w:vanish/>
          <w:lang w:val="en-US"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81"/>
        <w:gridCol w:w="6512"/>
        <w:gridCol w:w="1032"/>
      </w:tblGrid>
      <w:tr w:rsidR="0046752B" w:rsidRPr="00325C4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>PROGRAMME CONTENT</w:t>
            </w:r>
          </w:p>
        </w:tc>
      </w:tr>
      <w:tr w:rsidR="0046752B" w:rsidRPr="00325C4F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2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325C4F">
              <w:rPr>
                <w:b/>
                <w:bCs/>
                <w:lang w:eastAsia="pl-PL"/>
              </w:rPr>
              <w:t>classes</w:t>
            </w:r>
            <w:proofErr w:type="spellEnd"/>
            <w:r w:rsidRPr="00325C4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325C4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325C4F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325C4F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325C4F">
              <w:rPr>
                <w:b/>
                <w:bCs/>
                <w:sz w:val="18"/>
                <w:lang w:eastAsia="pl-PL"/>
              </w:rPr>
              <w:lastRenderedPageBreak/>
              <w:t>hours</w:t>
            </w:r>
            <w:proofErr w:type="spellEnd"/>
          </w:p>
        </w:tc>
      </w:tr>
      <w:tr w:rsidR="0046752B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6752B" w:rsidRPr="00325C4F" w:rsidRDefault="00ED2679" w:rsidP="00A6161D">
            <w:pPr>
              <w:snapToGri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Proj</w:t>
            </w:r>
            <w:r w:rsidR="00504AEC" w:rsidRPr="00325C4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napToGrid w:val="0"/>
              <w:spacing w:after="0" w:line="240" w:lineRule="auto"/>
              <w:rPr>
                <w:bCs/>
                <w:lang w:val="en-US"/>
              </w:rPr>
            </w:pPr>
            <w:r w:rsidRPr="00325C4F">
              <w:rPr>
                <w:lang w:val="en-US"/>
              </w:rPr>
              <w:t>Introduction to management and innovation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752B" w:rsidRPr="00325C4F" w:rsidRDefault="0046752B" w:rsidP="00A6161D">
            <w:pPr>
              <w:snapToGrid w:val="0"/>
              <w:spacing w:after="0" w:line="240" w:lineRule="auto"/>
              <w:jc w:val="center"/>
            </w:pPr>
            <w:r w:rsidRPr="00325C4F">
              <w:rPr>
                <w:sz w:val="22"/>
                <w:szCs w:val="22"/>
              </w:rPr>
              <w:t>2</w:t>
            </w:r>
          </w:p>
        </w:tc>
      </w:tr>
      <w:tr w:rsidR="00504AEC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2-</w:t>
            </w: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 xml:space="preserve"> 3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7451D4" w:rsidP="00A6161D">
            <w:pPr>
              <w:tabs>
                <w:tab w:val="left" w:pos="870"/>
              </w:tabs>
              <w:spacing w:after="0" w:line="240" w:lineRule="auto"/>
              <w:jc w:val="both"/>
              <w:rPr>
                <w:iCs/>
                <w:color w:val="000000"/>
                <w:lang w:val="en-US"/>
              </w:rPr>
            </w:pPr>
            <w:r w:rsidRPr="00316669">
              <w:rPr>
                <w:lang w:val="en-US"/>
              </w:rPr>
              <w:t>Presentation of selected methods of diagnosis of the organization and methods of sustainable action cards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  <w:r w:rsidRPr="00325C4F">
              <w:rPr>
                <w:bCs/>
                <w:i/>
                <w:iCs/>
                <w:color w:val="000000"/>
              </w:rPr>
              <w:t>4</w:t>
            </w:r>
          </w:p>
        </w:tc>
      </w:tr>
      <w:tr w:rsidR="00504AEC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4-</w:t>
            </w: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5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7451D4" w:rsidP="00A6161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iCs/>
                <w:color w:val="000000"/>
                <w:lang w:val="en-US"/>
              </w:rPr>
            </w:pPr>
            <w:r w:rsidRPr="00316669">
              <w:rPr>
                <w:lang w:val="en-US"/>
              </w:rPr>
              <w:t>Discussion and selection of methods for the analysis of the company for the implementation of innovative activities.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  <w:r w:rsidRPr="00325C4F">
              <w:rPr>
                <w:bCs/>
                <w:i/>
                <w:iCs/>
                <w:color w:val="000000"/>
              </w:rPr>
              <w:t>4</w:t>
            </w:r>
          </w:p>
        </w:tc>
      </w:tr>
      <w:tr w:rsidR="00504AEC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04AEC" w:rsidRPr="00325C4F" w:rsidRDefault="00ED2679" w:rsidP="00A6161D">
            <w:pPr>
              <w:snapToGrid w:val="0"/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6-</w:t>
            </w: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9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A372A7" w:rsidP="00A6161D">
            <w:pPr>
              <w:spacing w:after="0" w:line="240" w:lineRule="auto"/>
              <w:jc w:val="both"/>
              <w:rPr>
                <w:color w:val="000000"/>
              </w:rPr>
            </w:pPr>
            <w:r w:rsidRPr="00316669">
              <w:rPr>
                <w:lang w:val="en-US"/>
              </w:rPr>
              <w:t xml:space="preserve">Consult the substantive issues, the assessment of </w:t>
            </w:r>
            <w:proofErr w:type="spellStart"/>
            <w:r w:rsidRPr="00316669">
              <w:rPr>
                <w:lang w:val="en-US"/>
              </w:rPr>
              <w:t>students</w:t>
            </w:r>
            <w:proofErr w:type="spellEnd"/>
            <w:r w:rsidRPr="00316669">
              <w:rPr>
                <w:lang w:val="en-US"/>
              </w:rPr>
              <w:t xml:space="preserve"> progress. </w:t>
            </w:r>
            <w:r w:rsidRPr="00325C4F">
              <w:t xml:space="preserve">The </w:t>
            </w:r>
            <w:proofErr w:type="spellStart"/>
            <w:r w:rsidRPr="00325C4F">
              <w:t>consultation</w:t>
            </w:r>
            <w:proofErr w:type="spellEnd"/>
            <w:r w:rsidRPr="00325C4F">
              <w:t xml:space="preserve"> </w:t>
            </w:r>
            <w:proofErr w:type="spellStart"/>
            <w:r w:rsidRPr="00325C4F">
              <w:t>process</w:t>
            </w:r>
            <w:proofErr w:type="spellEnd"/>
            <w:r w:rsidRPr="00325C4F">
              <w:t xml:space="preserve"> for the </w:t>
            </w:r>
            <w:proofErr w:type="spellStart"/>
            <w:r w:rsidRPr="00325C4F">
              <w:t>preparation</w:t>
            </w:r>
            <w:proofErr w:type="spellEnd"/>
            <w:r w:rsidRPr="00325C4F">
              <w:t xml:space="preserve"> of the </w:t>
            </w:r>
            <w:proofErr w:type="spellStart"/>
            <w:r w:rsidRPr="00325C4F">
              <w:t>project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  <w:r w:rsidRPr="00325C4F">
              <w:rPr>
                <w:bCs/>
                <w:i/>
                <w:iCs/>
                <w:color w:val="000000"/>
              </w:rPr>
              <w:t>8</w:t>
            </w:r>
          </w:p>
        </w:tc>
      </w:tr>
      <w:tr w:rsidR="00504AEC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10–</w:t>
            </w:r>
            <w:r>
              <w:rPr>
                <w:bCs/>
                <w:iCs/>
                <w:color w:val="000000"/>
              </w:rPr>
              <w:t>Proj</w:t>
            </w:r>
            <w:r w:rsidR="00504AEC" w:rsidRPr="00325C4F">
              <w:rPr>
                <w:bCs/>
                <w:iCs/>
                <w:color w:val="000000"/>
              </w:rPr>
              <w:t>1</w:t>
            </w:r>
            <w:r w:rsidR="00CA0EBE">
              <w:rPr>
                <w:bCs/>
                <w:iCs/>
                <w:color w:val="000000"/>
              </w:rPr>
              <w:t>5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A372A7" w:rsidP="00A6161D">
            <w:pPr>
              <w:spacing w:after="0" w:line="240" w:lineRule="auto"/>
              <w:jc w:val="both"/>
              <w:rPr>
                <w:rStyle w:val="Pogrubienie"/>
                <w:bCs w:val="0"/>
                <w:iCs/>
                <w:color w:val="000000"/>
                <w:lang w:val="en-US"/>
              </w:rPr>
            </w:pPr>
            <w:r w:rsidRPr="00316669">
              <w:rPr>
                <w:lang w:val="en-US"/>
              </w:rPr>
              <w:t>Presentation by students of the results of their project work (about 20 minutes) and discussion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  <w:r w:rsidRPr="00325C4F">
              <w:rPr>
                <w:bCs/>
                <w:i/>
                <w:iCs/>
                <w:color w:val="000000"/>
              </w:rPr>
              <w:t>1</w:t>
            </w:r>
            <w:r w:rsidR="00CA0EBE">
              <w:rPr>
                <w:bCs/>
                <w:i/>
                <w:iCs/>
                <w:color w:val="000000"/>
              </w:rPr>
              <w:t>2</w:t>
            </w:r>
          </w:p>
        </w:tc>
      </w:tr>
      <w:tr w:rsidR="0046752B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6752B" w:rsidRPr="00325C4F" w:rsidRDefault="0046752B" w:rsidP="00A6161D">
            <w:pPr>
              <w:snapToGrid w:val="0"/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napToGrid w:val="0"/>
              <w:spacing w:after="0" w:line="240" w:lineRule="auto"/>
            </w:pPr>
            <w:r w:rsidRPr="00325C4F">
              <w:rPr>
                <w:lang w:eastAsia="pl-PL"/>
              </w:rPr>
              <w:t xml:space="preserve">Total </w:t>
            </w:r>
            <w:proofErr w:type="spellStart"/>
            <w:r w:rsidRPr="00325C4F">
              <w:rPr>
                <w:lang w:eastAsia="pl-PL"/>
              </w:rPr>
              <w:t>hours</w:t>
            </w:r>
            <w:proofErr w:type="spellEnd"/>
            <w:r w:rsidRPr="00325C4F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752B" w:rsidRPr="00325C4F" w:rsidRDefault="00504AEC" w:rsidP="00A6161D">
            <w:pPr>
              <w:snapToGrid w:val="0"/>
              <w:spacing w:after="0" w:line="240" w:lineRule="auto"/>
              <w:jc w:val="center"/>
            </w:pPr>
            <w:r w:rsidRPr="00325C4F">
              <w:rPr>
                <w:sz w:val="22"/>
                <w:szCs w:val="22"/>
              </w:rPr>
              <w:t>3</w:t>
            </w:r>
            <w:r w:rsidR="003D6537" w:rsidRPr="00325C4F">
              <w:rPr>
                <w:sz w:val="22"/>
                <w:szCs w:val="22"/>
              </w:rPr>
              <w:t>0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b/>
          <w:bCs/>
          <w:sz w:val="22"/>
          <w:lang w:val="en-US" w:eastAsia="pl-PL"/>
        </w:rPr>
      </w:pPr>
      <w:bookmarkStart w:id="7" w:name="table07"/>
      <w:bookmarkStart w:id="8" w:name="table08"/>
      <w:bookmarkStart w:id="9" w:name="table09"/>
      <w:bookmarkStart w:id="10" w:name="table0A"/>
      <w:bookmarkStart w:id="11" w:name="table0B"/>
      <w:bookmarkEnd w:id="7"/>
      <w:bookmarkEnd w:id="8"/>
      <w:bookmarkEnd w:id="9"/>
      <w:bookmarkEnd w:id="10"/>
      <w:bookmarkEnd w:id="11"/>
    </w:p>
    <w:tbl>
      <w:tblPr>
        <w:tblpPr w:leftFromText="141" w:rightFromText="141" w:vertAnchor="text" w:horzAnchor="margin" w:tblpY="154"/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66208C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2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>TEACHING TOOLS USED</w:t>
            </w:r>
          </w:p>
        </w:tc>
      </w:tr>
      <w:tr w:rsidR="0046752B" w:rsidRPr="00325C4F" w:rsidTr="0066208C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A372A7" w:rsidP="00A6161D">
            <w:pPr>
              <w:spacing w:after="0" w:line="240" w:lineRule="auto"/>
              <w:rPr>
                <w:lang w:val="en-US" w:eastAsia="pl-PL"/>
              </w:rPr>
            </w:pPr>
            <w:r w:rsidRPr="00316669">
              <w:rPr>
                <w:lang w:val="en-US"/>
              </w:rPr>
              <w:t>N1. Consulting Group in conducting</w:t>
            </w:r>
            <w:r w:rsidRPr="00316669">
              <w:rPr>
                <w:lang w:val="en-US"/>
              </w:rPr>
              <w:br/>
              <w:t>N2.</w:t>
            </w:r>
            <w:r w:rsidR="00325C4F" w:rsidRPr="00316669">
              <w:rPr>
                <w:lang w:val="en-US"/>
              </w:rPr>
              <w:t xml:space="preserve"> </w:t>
            </w:r>
            <w:r w:rsidRPr="00316669">
              <w:rPr>
                <w:lang w:val="en-US"/>
              </w:rPr>
              <w:t>Case study</w:t>
            </w:r>
            <w:r w:rsidRPr="00316669">
              <w:rPr>
                <w:lang w:val="en-US"/>
              </w:rPr>
              <w:br/>
              <w:t>N3. Discussion with teacher</w:t>
            </w:r>
            <w:r w:rsidRPr="00316669">
              <w:rPr>
                <w:lang w:val="en-US"/>
              </w:rPr>
              <w:br/>
              <w:t xml:space="preserve">N4. </w:t>
            </w:r>
            <w:r w:rsidRPr="00325C4F">
              <w:t xml:space="preserve">Presentation of the </w:t>
            </w:r>
            <w:proofErr w:type="spellStart"/>
            <w:r w:rsidRPr="00325C4F">
              <w:t>project</w:t>
            </w:r>
            <w:proofErr w:type="spellEnd"/>
            <w:r w:rsidRPr="00325C4F">
              <w:br/>
              <w:t xml:space="preserve">N5. </w:t>
            </w:r>
            <w:r w:rsidR="00325C4F" w:rsidRPr="00325C4F">
              <w:t>S</w:t>
            </w:r>
            <w:r w:rsidRPr="00325C4F">
              <w:t xml:space="preserve">tudent </w:t>
            </w:r>
            <w:proofErr w:type="spellStart"/>
            <w:r w:rsidRPr="00325C4F">
              <w:t>work</w:t>
            </w:r>
            <w:proofErr w:type="spellEnd"/>
          </w:p>
        </w:tc>
      </w:tr>
    </w:tbl>
    <w:p w:rsidR="00504AEC" w:rsidRPr="00325C4F" w:rsidRDefault="00504AEC" w:rsidP="00A6161D">
      <w:pPr>
        <w:spacing w:after="0" w:line="240" w:lineRule="auto"/>
        <w:rPr>
          <w:b/>
          <w:bCs/>
          <w:sz w:val="22"/>
          <w:lang w:val="en-US" w:eastAsia="pl-PL"/>
        </w:rPr>
      </w:pPr>
    </w:p>
    <w:p w:rsidR="0046752B" w:rsidRPr="00325C4F" w:rsidRDefault="0046752B" w:rsidP="00A6161D">
      <w:pPr>
        <w:spacing w:after="0" w:line="240" w:lineRule="auto"/>
        <w:jc w:val="center"/>
        <w:rPr>
          <w:lang w:val="en-US" w:eastAsia="pl-PL"/>
        </w:rPr>
      </w:pPr>
      <w:r w:rsidRPr="00325C4F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88"/>
        <w:gridCol w:w="2750"/>
        <w:gridCol w:w="4247"/>
      </w:tblGrid>
      <w:tr w:rsidR="0046752B" w:rsidRPr="0091430B" w:rsidTr="0066208C"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bookmarkStart w:id="12" w:name="table0C"/>
            <w:bookmarkEnd w:id="12"/>
            <w:r w:rsidRPr="00325C4F">
              <w:rPr>
                <w:b/>
                <w:bCs/>
                <w:sz w:val="22"/>
                <w:lang w:val="en-US" w:eastAsia="pl-PL"/>
              </w:rPr>
              <w:t>Evaluation</w:t>
            </w:r>
            <w:r w:rsidRPr="00325C4F">
              <w:rPr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Educationaleffectnumber</w:t>
            </w:r>
            <w:proofErr w:type="spellEnd"/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504AEC" w:rsidRPr="00325C4F" w:rsidTr="008C4869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</w:pPr>
            <w:r w:rsidRPr="00325C4F">
              <w:rPr>
                <w:iCs/>
                <w:color w:val="000000"/>
                <w:sz w:val="22"/>
                <w:szCs w:val="22"/>
              </w:rPr>
              <w:t xml:space="preserve">P  </w:t>
            </w:r>
            <w:r w:rsidRPr="00325C4F">
              <w:t xml:space="preserve"> PEK_W01  PEK_W02 , PEK_U01 PEK_U02 ,  PEK_K01</w:t>
            </w:r>
          </w:p>
        </w:tc>
      </w:tr>
      <w:tr w:rsidR="0046752B" w:rsidRPr="00325C4F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46752B" w:rsidRPr="00325C4F" w:rsidRDefault="0046752B" w:rsidP="00A6161D">
      <w:pPr>
        <w:spacing w:after="0" w:line="240" w:lineRule="auto"/>
        <w:rPr>
          <w:vanish/>
          <w:lang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66208C">
        <w:trPr>
          <w:trHeight w:val="22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eastAsia="pl-PL"/>
              </w:rPr>
            </w:pPr>
            <w:r w:rsidRPr="00316669">
              <w:rPr>
                <w:lang w:eastAsia="pl-PL"/>
              </w:rPr>
              <w:br w:type="page"/>
            </w:r>
            <w:r w:rsidRPr="00325C4F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46752B" w:rsidRPr="00325C4F" w:rsidTr="008A511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caps/>
                <w:u w:val="single"/>
                <w:lang w:val="en-US" w:eastAsia="pl-PL"/>
              </w:rPr>
              <w:t>PRIMARY LITERATURE:</w:t>
            </w:r>
          </w:p>
          <w:p w:rsidR="00504AEC" w:rsidRPr="00325C4F" w:rsidRDefault="00504AEC" w:rsidP="00A6161D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 w:firstLine="0"/>
              <w:rPr>
                <w:bCs/>
                <w:caps/>
                <w:color w:val="000000"/>
                <w:szCs w:val="18"/>
              </w:rPr>
            </w:pPr>
            <w:proofErr w:type="spellStart"/>
            <w:r w:rsidRPr="00325C4F">
              <w:rPr>
                <w:bCs/>
                <w:color w:val="000000"/>
                <w:szCs w:val="18"/>
              </w:rPr>
              <w:t>Antoszkiewicz</w:t>
            </w:r>
            <w:proofErr w:type="spellEnd"/>
            <w:r w:rsidRPr="00325C4F">
              <w:rPr>
                <w:bCs/>
                <w:color w:val="000000"/>
                <w:szCs w:val="18"/>
              </w:rPr>
              <w:t xml:space="preserve">, Innowacje w firmie. Praktyczne metody wprowadzania zmian. </w:t>
            </w:r>
            <w:proofErr w:type="spellStart"/>
            <w:r w:rsidRPr="00325C4F">
              <w:rPr>
                <w:bCs/>
                <w:color w:val="000000"/>
                <w:szCs w:val="18"/>
              </w:rPr>
              <w:t>Poltext</w:t>
            </w:r>
            <w:proofErr w:type="spellEnd"/>
            <w:r w:rsidRPr="00325C4F">
              <w:rPr>
                <w:bCs/>
                <w:color w:val="000000"/>
                <w:szCs w:val="18"/>
              </w:rPr>
              <w:t>, Warszawa 2008</w:t>
            </w:r>
          </w:p>
          <w:p w:rsidR="00504AEC" w:rsidRPr="00325C4F" w:rsidRDefault="00504AEC" w:rsidP="00A6161D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 w:firstLine="0"/>
              <w:rPr>
                <w:bCs/>
                <w:caps/>
                <w:color w:val="000000"/>
                <w:szCs w:val="18"/>
              </w:rPr>
            </w:pPr>
            <w:proofErr w:type="spellStart"/>
            <w:r w:rsidRPr="00325C4F">
              <w:rPr>
                <w:bCs/>
                <w:color w:val="000000"/>
                <w:szCs w:val="18"/>
              </w:rPr>
              <w:t>R.Ryńca</w:t>
            </w:r>
            <w:proofErr w:type="spellEnd"/>
            <w:r w:rsidRPr="00325C4F">
              <w:rPr>
                <w:bCs/>
                <w:color w:val="000000"/>
                <w:szCs w:val="18"/>
              </w:rPr>
              <w:t xml:space="preserve">, Zrównoważona karta działania. Wyd. </w:t>
            </w:r>
            <w:proofErr w:type="spellStart"/>
            <w:r w:rsidRPr="00325C4F">
              <w:rPr>
                <w:bCs/>
                <w:color w:val="000000"/>
                <w:szCs w:val="18"/>
              </w:rPr>
              <w:t>PWr</w:t>
            </w:r>
            <w:proofErr w:type="spellEnd"/>
            <w:r w:rsidRPr="00325C4F">
              <w:rPr>
                <w:bCs/>
                <w:color w:val="000000"/>
                <w:szCs w:val="18"/>
              </w:rPr>
              <w:t xml:space="preserve">, </w:t>
            </w:r>
            <w:proofErr w:type="spellStart"/>
            <w:r w:rsidRPr="00325C4F">
              <w:rPr>
                <w:bCs/>
                <w:color w:val="000000"/>
                <w:szCs w:val="18"/>
              </w:rPr>
              <w:t>Wrocłąw</w:t>
            </w:r>
            <w:proofErr w:type="spellEnd"/>
            <w:r w:rsidRPr="00325C4F">
              <w:rPr>
                <w:bCs/>
                <w:color w:val="000000"/>
                <w:szCs w:val="18"/>
              </w:rPr>
              <w:t xml:space="preserve"> 2009</w:t>
            </w:r>
          </w:p>
          <w:p w:rsidR="00504AEC" w:rsidRPr="00325C4F" w:rsidRDefault="00504AEC" w:rsidP="00A6161D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 w:firstLine="0"/>
              <w:rPr>
                <w:bCs/>
                <w:caps/>
                <w:color w:val="000000"/>
                <w:szCs w:val="18"/>
              </w:rPr>
            </w:pPr>
            <w:proofErr w:type="spellStart"/>
            <w:r w:rsidRPr="00325C4F">
              <w:t>S.Jurek</w:t>
            </w:r>
            <w:proofErr w:type="spellEnd"/>
            <w:r w:rsidRPr="00325C4F">
              <w:t xml:space="preserve">- Stępień, (red.) </w:t>
            </w:r>
            <w:r w:rsidRPr="00325C4F">
              <w:rPr>
                <w:i/>
              </w:rPr>
              <w:t>Strategie rozwoju przedsiębiorstw</w:t>
            </w:r>
            <w:r w:rsidRPr="00325C4F">
              <w:t>. Metody analizy – przykłady, SGH Warszawa 2007</w:t>
            </w:r>
          </w:p>
          <w:p w:rsidR="00504AEC" w:rsidRPr="00325C4F" w:rsidRDefault="00504AEC" w:rsidP="00A6161D">
            <w:pPr>
              <w:suppressAutoHyphens/>
              <w:spacing w:after="0" w:line="240" w:lineRule="auto"/>
              <w:rPr>
                <w:b/>
                <w:bCs/>
                <w:caps/>
                <w:color w:val="000000"/>
                <w:szCs w:val="18"/>
                <w:u w:val="single"/>
              </w:rPr>
            </w:pPr>
            <w:r w:rsidRPr="00325C4F">
              <w:rPr>
                <w:b/>
                <w:u w:val="single"/>
              </w:rPr>
              <w:t>EDITIONAL LITARATURE:</w:t>
            </w:r>
          </w:p>
          <w:p w:rsidR="00504AEC" w:rsidRPr="00325C4F" w:rsidRDefault="00504AEC" w:rsidP="00A6161D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0"/>
              <w:rPr>
                <w:color w:val="000000"/>
                <w:u w:val="single"/>
              </w:rPr>
            </w:pPr>
            <w:proofErr w:type="spellStart"/>
            <w:r w:rsidRPr="00325C4F">
              <w:t>G.Gierszewska</w:t>
            </w:r>
            <w:proofErr w:type="spellEnd"/>
            <w:r w:rsidRPr="00325C4F">
              <w:t xml:space="preserve">, </w:t>
            </w:r>
            <w:proofErr w:type="spellStart"/>
            <w:r w:rsidRPr="00325C4F">
              <w:t>M.Romanowska</w:t>
            </w:r>
            <w:proofErr w:type="spellEnd"/>
            <w:r w:rsidRPr="00325C4F">
              <w:t xml:space="preserve">, </w:t>
            </w:r>
            <w:r w:rsidRPr="00325C4F">
              <w:rPr>
                <w:i/>
              </w:rPr>
              <w:t>Analiza strategiczna przedsiębiorstwa</w:t>
            </w:r>
            <w:r w:rsidRPr="00325C4F">
              <w:t>, PWE Warszawa 2003</w:t>
            </w:r>
          </w:p>
          <w:p w:rsidR="00504AEC" w:rsidRPr="00325C4F" w:rsidRDefault="00504AEC" w:rsidP="00A6161D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0"/>
              <w:rPr>
                <w:color w:val="000000"/>
                <w:u w:val="single"/>
              </w:rPr>
            </w:pPr>
            <w:proofErr w:type="spellStart"/>
            <w:r w:rsidRPr="00325C4F">
              <w:t>Z.Drążek</w:t>
            </w:r>
            <w:proofErr w:type="spellEnd"/>
            <w:r w:rsidRPr="00325C4F">
              <w:t xml:space="preserve">, </w:t>
            </w:r>
            <w:r w:rsidRPr="00325C4F">
              <w:rPr>
                <w:i/>
              </w:rPr>
              <w:t>Zarządzanie strategiczne przedsiębiorstwem</w:t>
            </w:r>
            <w:r w:rsidRPr="00325C4F">
              <w:t xml:space="preserve">, PWE, Warszawa 2003; </w:t>
            </w:r>
          </w:p>
          <w:p w:rsidR="0046752B" w:rsidRPr="00325C4F" w:rsidRDefault="00504AEC" w:rsidP="00A6161D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0"/>
            </w:pPr>
            <w:proofErr w:type="spellStart"/>
            <w:r w:rsidRPr="00325C4F">
              <w:t>J.Penc</w:t>
            </w:r>
            <w:proofErr w:type="spellEnd"/>
            <w:r w:rsidRPr="00325C4F">
              <w:t xml:space="preserve">- Pietrzak, </w:t>
            </w:r>
            <w:r w:rsidRPr="00325C4F">
              <w:rPr>
                <w:i/>
              </w:rPr>
              <w:t>Analiza strategiczna w zarządzaniu firmą: koncepcja i stosowanie</w:t>
            </w:r>
            <w:r w:rsidRPr="00325C4F">
              <w:t xml:space="preserve">, </w:t>
            </w:r>
            <w:proofErr w:type="spellStart"/>
            <w:r w:rsidRPr="00325C4F">
              <w:t>C.H.Beck</w:t>
            </w:r>
            <w:proofErr w:type="spellEnd"/>
            <w:r w:rsidRPr="00325C4F">
              <w:t>, Warszawa 2003</w:t>
            </w:r>
          </w:p>
        </w:tc>
      </w:tr>
      <w:tr w:rsidR="0046752B" w:rsidRPr="0091430B" w:rsidTr="008A511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46752B" w:rsidRPr="00325C4F" w:rsidTr="008A511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r w:rsidRPr="00325C4F">
              <w:rPr>
                <w:b/>
                <w:bCs/>
              </w:rPr>
              <w:t xml:space="preserve">Radosław </w:t>
            </w:r>
            <w:proofErr w:type="spellStart"/>
            <w:r w:rsidRPr="00325C4F">
              <w:rPr>
                <w:b/>
                <w:bCs/>
              </w:rPr>
              <w:t>Ryńca</w:t>
            </w:r>
            <w:proofErr w:type="spellEnd"/>
            <w:r w:rsidRPr="00325C4F">
              <w:rPr>
                <w:b/>
                <w:bCs/>
              </w:rPr>
              <w:t>, radoslaw.rynca@pwr.wroc.pl</w:t>
            </w:r>
          </w:p>
        </w:tc>
      </w:tr>
    </w:tbl>
    <w:p w:rsidR="0046752B" w:rsidRDefault="0046752B" w:rsidP="00A6161D">
      <w:pPr>
        <w:spacing w:after="0" w:line="240" w:lineRule="auto"/>
        <w:rPr>
          <w:lang w:eastAsia="pl-PL"/>
        </w:rPr>
      </w:pPr>
    </w:p>
    <w:p w:rsidR="00A6161D" w:rsidRPr="00325C4F" w:rsidRDefault="00A6161D" w:rsidP="00A6161D">
      <w:pPr>
        <w:spacing w:after="0" w:line="240" w:lineRule="auto"/>
        <w:rPr>
          <w:lang w:eastAsia="pl-PL"/>
        </w:rPr>
      </w:pPr>
    </w:p>
    <w:p w:rsidR="0046752B" w:rsidRPr="00325C4F" w:rsidRDefault="0046752B" w:rsidP="00A6161D">
      <w:pPr>
        <w:spacing w:after="0" w:line="240" w:lineRule="auto"/>
        <w:jc w:val="center"/>
        <w:outlineLvl w:val="2"/>
        <w:rPr>
          <w:b/>
          <w:bCs/>
          <w:lang w:val="en-US" w:eastAsia="pl-PL"/>
        </w:rPr>
      </w:pPr>
      <w:r w:rsidRPr="00325C4F">
        <w:rPr>
          <w:lang w:val="en-US" w:eastAsia="pl-PL"/>
        </w:rPr>
        <w:t>MATRIX OF CORRELATION BETWEEN EDUCATIONAL EFFECTS FOR SUBJECT</w:t>
      </w:r>
    </w:p>
    <w:p w:rsidR="005A0DBD" w:rsidRDefault="005A0DBD" w:rsidP="00672DC8">
      <w:pPr>
        <w:spacing w:after="0" w:line="240" w:lineRule="auto"/>
        <w:jc w:val="center"/>
        <w:outlineLvl w:val="2"/>
        <w:rPr>
          <w:color w:val="000000"/>
          <w:lang w:val="en-US" w:eastAsia="pl-PL"/>
        </w:rPr>
      </w:pPr>
      <w:r w:rsidRPr="005A0DBD">
        <w:rPr>
          <w:rStyle w:val="hps"/>
          <w:b/>
          <w:lang w:val="en-US"/>
        </w:rPr>
        <w:t>Diagnosis</w:t>
      </w:r>
      <w:r w:rsidRPr="005A0DBD">
        <w:rPr>
          <w:b/>
          <w:lang w:val="en-US"/>
        </w:rPr>
        <w:t xml:space="preserve"> </w:t>
      </w:r>
      <w:r w:rsidRPr="005A0DBD">
        <w:rPr>
          <w:rStyle w:val="hps"/>
          <w:b/>
          <w:lang w:val="en-US"/>
        </w:rPr>
        <w:t>companies</w:t>
      </w:r>
      <w:r w:rsidRPr="005A0DBD">
        <w:rPr>
          <w:b/>
          <w:lang w:val="en-US"/>
        </w:rPr>
        <w:t xml:space="preserve"> </w:t>
      </w:r>
      <w:r w:rsidRPr="005A0DBD">
        <w:rPr>
          <w:rStyle w:val="hps"/>
          <w:b/>
          <w:lang w:val="en-US"/>
        </w:rPr>
        <w:t>for</w:t>
      </w:r>
      <w:r w:rsidRPr="005A0DBD">
        <w:rPr>
          <w:b/>
          <w:lang w:val="en-US"/>
        </w:rPr>
        <w:t xml:space="preserve"> </w:t>
      </w:r>
      <w:r w:rsidRPr="005A0DBD">
        <w:rPr>
          <w:rStyle w:val="hps"/>
          <w:b/>
          <w:lang w:val="en-US"/>
        </w:rPr>
        <w:t>the implementation of innovations</w:t>
      </w:r>
      <w:r w:rsidRPr="00654953">
        <w:rPr>
          <w:color w:val="000000"/>
          <w:lang w:val="en-US" w:eastAsia="pl-PL"/>
        </w:rPr>
        <w:t xml:space="preserve"> </w:t>
      </w:r>
    </w:p>
    <w:p w:rsidR="00A6161D" w:rsidRPr="00A6161D" w:rsidRDefault="00A6161D" w:rsidP="00672DC8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r w:rsidRPr="00654953">
        <w:rPr>
          <w:color w:val="000000"/>
          <w:lang w:val="en-US" w:eastAsia="pl-PL"/>
        </w:rPr>
        <w:t xml:space="preserve">AND EDUCATIONAL EFFECTS FOR </w:t>
      </w:r>
      <w:smartTag w:uri="urn:schemas-microsoft-com:office:smarttags" w:element="place">
        <w:r w:rsidRPr="00654953">
          <w:rPr>
            <w:color w:val="000000"/>
            <w:lang w:val="en-US" w:eastAsia="pl-PL"/>
          </w:rPr>
          <w:t>MAIN</w:t>
        </w:r>
      </w:smartTag>
      <w:r w:rsidRPr="00654953">
        <w:rPr>
          <w:color w:val="000000"/>
          <w:lang w:val="en-US" w:eastAsia="pl-PL"/>
        </w:rPr>
        <w:t xml:space="preserve"> FIELD OF STUDY </w:t>
      </w:r>
      <w:r w:rsidRPr="00A6161D">
        <w:rPr>
          <w:b/>
          <w:color w:val="000000"/>
          <w:lang w:val="en-US" w:eastAsia="pl-PL"/>
        </w:rPr>
        <w:t>Management</w:t>
      </w:r>
    </w:p>
    <w:p w:rsidR="00A6161D" w:rsidRDefault="00A6161D" w:rsidP="00A6161D">
      <w:pPr>
        <w:spacing w:after="0" w:line="240" w:lineRule="auto"/>
        <w:jc w:val="center"/>
        <w:outlineLvl w:val="2"/>
        <w:rPr>
          <w:b/>
          <w:color w:val="000000"/>
          <w:lang w:val="en-US"/>
        </w:rPr>
      </w:pPr>
      <w:r w:rsidRPr="00654953">
        <w:rPr>
          <w:color w:val="000000"/>
          <w:lang w:eastAsia="pl-PL"/>
        </w:rPr>
        <w:t xml:space="preserve">AND SPECIALIZATION </w:t>
      </w:r>
      <w:r w:rsidRPr="00654953">
        <w:rPr>
          <w:b/>
          <w:color w:val="000000"/>
          <w:lang w:val="en-US"/>
        </w:rPr>
        <w:t>Business Management</w:t>
      </w:r>
    </w:p>
    <w:p w:rsidR="009543BF" w:rsidRPr="009543BF" w:rsidRDefault="009543BF" w:rsidP="009543BF">
      <w:pPr>
        <w:spacing w:after="0" w:line="240" w:lineRule="auto"/>
        <w:outlineLvl w:val="2"/>
        <w:rPr>
          <w:bCs/>
          <w:color w:val="000000"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89"/>
        <w:gridCol w:w="4116"/>
        <w:gridCol w:w="1350"/>
        <w:gridCol w:w="1747"/>
        <w:gridCol w:w="1353"/>
      </w:tblGrid>
      <w:tr w:rsidR="0046752B" w:rsidRPr="00325C4F" w:rsidTr="00A6161D">
        <w:trPr>
          <w:trHeight w:val="1065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66572" w:rsidRPr="00325C4F" w:rsidRDefault="0046752B" w:rsidP="00A616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bookmarkStart w:id="14" w:name="table0E"/>
            <w:bookmarkEnd w:id="14"/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Subject</w:t>
            </w:r>
            <w:proofErr w:type="spellEnd"/>
            <w:r w:rsidR="004B7165" w:rsidRPr="00325C4F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educational</w:t>
            </w:r>
            <w:proofErr w:type="spellEnd"/>
          </w:p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effect</w:t>
            </w:r>
            <w:proofErr w:type="spellEnd"/>
          </w:p>
        </w:tc>
        <w:tc>
          <w:tcPr>
            <w:tcW w:w="3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val="en-US" w:eastAsia="pl-PL"/>
              </w:rPr>
            </w:pPr>
            <w:r w:rsidRPr="00325C4F">
              <w:rPr>
                <w:b/>
                <w:bCs/>
                <w:sz w:val="20"/>
                <w:szCs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Subject</w:t>
            </w:r>
            <w:proofErr w:type="spellEnd"/>
            <w:r w:rsidR="004B7165" w:rsidRPr="00325C4F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objectives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Programme</w:t>
            </w:r>
            <w:proofErr w:type="spellEnd"/>
            <w:r w:rsidR="004B7165" w:rsidRPr="00325C4F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content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Teaching</w:t>
            </w:r>
            <w:proofErr w:type="spellEnd"/>
            <w:r w:rsidR="004B7165" w:rsidRPr="00325C4F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tool</w:t>
            </w:r>
            <w:proofErr w:type="spellEnd"/>
            <w:r w:rsidR="004B7165" w:rsidRPr="00325C4F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number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</w:tr>
      <w:tr w:rsidR="00504AEC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5C4F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  <w:sz w:val="22"/>
              </w:rPr>
            </w:pPr>
            <w:r w:rsidRPr="00325C4F">
              <w:t>K1_ZARZ_W16 , K1_ZARZ_W20, K1_ZARZ_W21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>C1-C3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 xml:space="preserve">1 – </w:t>
            </w: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>N1 – N5</w:t>
            </w:r>
          </w:p>
        </w:tc>
      </w:tr>
      <w:tr w:rsidR="00504AEC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5C4F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  <w:sz w:val="22"/>
              </w:rPr>
            </w:pPr>
            <w:r w:rsidRPr="00325C4F">
              <w:t>K1_ZARZ_W16 , K1_ZARZ_W20, K1_ZARZ_W21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 xml:space="preserve">C1, C2, C3,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 xml:space="preserve">2 – </w:t>
            </w: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>N1, N2, N3, N5</w:t>
            </w:r>
          </w:p>
        </w:tc>
      </w:tr>
      <w:tr w:rsidR="00504AEC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5C4F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  <w:sz w:val="22"/>
              </w:rPr>
            </w:pPr>
            <w:r w:rsidRPr="00325C4F">
              <w:t>K1_ZARZ_U03, K1_ZARZ_U09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>C1;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 xml:space="preserve">2 – </w:t>
            </w: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i/>
                <w:iCs/>
                <w:color w:val="000000"/>
                <w:lang w:val="de-DE"/>
              </w:rPr>
            </w:pPr>
            <w:r w:rsidRPr="00325C4F">
              <w:rPr>
                <w:i/>
                <w:iCs/>
                <w:color w:val="000000"/>
              </w:rPr>
              <w:t>N1 – N5</w:t>
            </w:r>
          </w:p>
        </w:tc>
      </w:tr>
      <w:tr w:rsidR="00504AEC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color w:val="000000"/>
              </w:rPr>
            </w:pPr>
            <w:r w:rsidRPr="00325C4F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  <w:sz w:val="22"/>
              </w:rPr>
            </w:pPr>
            <w:r w:rsidRPr="00325C4F">
              <w:t>K1_ZARZ_U03, K1_ZARZ_U09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504AEC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 xml:space="preserve">C2; C3;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04AEC" w:rsidRPr="00325C4F" w:rsidRDefault="00ED2679" w:rsidP="00A6161D">
            <w:pPr>
              <w:snapToGri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 xml:space="preserve">2 – </w:t>
            </w:r>
            <w:r>
              <w:rPr>
                <w:i/>
                <w:iCs/>
                <w:color w:val="000000"/>
              </w:rPr>
              <w:t>Proj</w:t>
            </w:r>
            <w:r w:rsidR="00504AEC" w:rsidRPr="00325C4F">
              <w:rPr>
                <w:i/>
                <w:i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25C4F">
              <w:rPr>
                <w:i/>
                <w:iCs/>
                <w:color w:val="000000"/>
              </w:rPr>
              <w:t>N1-N5</w:t>
            </w:r>
          </w:p>
        </w:tc>
      </w:tr>
    </w:tbl>
    <w:p w:rsidR="0046752B" w:rsidRPr="00385024" w:rsidRDefault="0046752B" w:rsidP="00A6161D">
      <w:pPr>
        <w:spacing w:after="0" w:line="240" w:lineRule="auto"/>
        <w:rPr>
          <w:lang w:val="en-US"/>
        </w:rPr>
      </w:pPr>
    </w:p>
    <w:sectPr w:rsidR="0046752B" w:rsidRPr="00385024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513F36"/>
    <w:multiLevelType w:val="hybridMultilevel"/>
    <w:tmpl w:val="56D82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5272"/>
    <w:multiLevelType w:val="hybridMultilevel"/>
    <w:tmpl w:val="5A82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A401B0"/>
    <w:multiLevelType w:val="hybridMultilevel"/>
    <w:tmpl w:val="0F987C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4057EA"/>
    <w:multiLevelType w:val="hybridMultilevel"/>
    <w:tmpl w:val="872ACB70"/>
    <w:lvl w:ilvl="0" w:tplc="4C06E548">
      <w:start w:val="1"/>
      <w:numFmt w:val="decimal"/>
      <w:lvlText w:val="%1."/>
      <w:lvlJc w:val="left"/>
      <w:pPr>
        <w:ind w:left="73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45C0153A"/>
    <w:multiLevelType w:val="hybridMultilevel"/>
    <w:tmpl w:val="1BE20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8594D"/>
    <w:multiLevelType w:val="hybridMultilevel"/>
    <w:tmpl w:val="5C6E6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559F"/>
    <w:rsid w:val="00065CE9"/>
    <w:rsid w:val="0007751D"/>
    <w:rsid w:val="00097367"/>
    <w:rsid w:val="000A1D7D"/>
    <w:rsid w:val="000A60AD"/>
    <w:rsid w:val="000D4BD1"/>
    <w:rsid w:val="001304D2"/>
    <w:rsid w:val="001503EC"/>
    <w:rsid w:val="00154EF6"/>
    <w:rsid w:val="00171495"/>
    <w:rsid w:val="001A51C3"/>
    <w:rsid w:val="001D11BE"/>
    <w:rsid w:val="001D73DF"/>
    <w:rsid w:val="002302A0"/>
    <w:rsid w:val="00240C15"/>
    <w:rsid w:val="00266572"/>
    <w:rsid w:val="0029062F"/>
    <w:rsid w:val="002A18CD"/>
    <w:rsid w:val="00310C71"/>
    <w:rsid w:val="00316669"/>
    <w:rsid w:val="00325C4F"/>
    <w:rsid w:val="00385024"/>
    <w:rsid w:val="003A4C76"/>
    <w:rsid w:val="003D6537"/>
    <w:rsid w:val="00424087"/>
    <w:rsid w:val="00450934"/>
    <w:rsid w:val="0046752B"/>
    <w:rsid w:val="004B7165"/>
    <w:rsid w:val="004D06DC"/>
    <w:rsid w:val="004D1B73"/>
    <w:rsid w:val="00504AEC"/>
    <w:rsid w:val="00551CD3"/>
    <w:rsid w:val="005A0DBD"/>
    <w:rsid w:val="005F2626"/>
    <w:rsid w:val="00645214"/>
    <w:rsid w:val="0066208C"/>
    <w:rsid w:val="007451D4"/>
    <w:rsid w:val="00745ED5"/>
    <w:rsid w:val="008006B4"/>
    <w:rsid w:val="008A5113"/>
    <w:rsid w:val="00912BA7"/>
    <w:rsid w:val="0091430B"/>
    <w:rsid w:val="0092200D"/>
    <w:rsid w:val="009543BF"/>
    <w:rsid w:val="0097518A"/>
    <w:rsid w:val="00990B78"/>
    <w:rsid w:val="009D1A1E"/>
    <w:rsid w:val="009D5C4A"/>
    <w:rsid w:val="00A12E61"/>
    <w:rsid w:val="00A372A7"/>
    <w:rsid w:val="00A6161D"/>
    <w:rsid w:val="00A83D50"/>
    <w:rsid w:val="00AA13D5"/>
    <w:rsid w:val="00AB1546"/>
    <w:rsid w:val="00AC11B5"/>
    <w:rsid w:val="00B97E5A"/>
    <w:rsid w:val="00BA160E"/>
    <w:rsid w:val="00C06A7F"/>
    <w:rsid w:val="00CA0EBE"/>
    <w:rsid w:val="00CD4B79"/>
    <w:rsid w:val="00D11844"/>
    <w:rsid w:val="00D67D58"/>
    <w:rsid w:val="00D751C9"/>
    <w:rsid w:val="00ED2679"/>
    <w:rsid w:val="00F1743F"/>
    <w:rsid w:val="00F233CB"/>
    <w:rsid w:val="00F94C35"/>
    <w:rsid w:val="00FB7D6A"/>
    <w:rsid w:val="00FE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1E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50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0A60AD"/>
    <w:rPr>
      <w:rFonts w:cs="Times New Roman"/>
    </w:rPr>
  </w:style>
  <w:style w:type="character" w:customStyle="1" w:styleId="hps">
    <w:name w:val="hps"/>
    <w:basedOn w:val="Domylnaczcionkaakapitu"/>
    <w:rsid w:val="000A60AD"/>
    <w:rPr>
      <w:rFonts w:cs="Times New Roman"/>
    </w:rPr>
  </w:style>
  <w:style w:type="character" w:styleId="Hipercze">
    <w:name w:val="Hyperlink"/>
    <w:basedOn w:val="Domylnaczcionkaakapitu"/>
    <w:uiPriority w:val="99"/>
    <w:rsid w:val="000A60AD"/>
    <w:rPr>
      <w:rFonts w:cs="Times New Roman"/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0A60AD"/>
    <w:rPr>
      <w:rFonts w:cs="Times New Roman"/>
      <w:i/>
      <w:iCs/>
    </w:rPr>
  </w:style>
  <w:style w:type="character" w:customStyle="1" w:styleId="hpsatn">
    <w:name w:val="hps atn"/>
    <w:basedOn w:val="Domylnaczcionkaakapitu"/>
    <w:uiPriority w:val="99"/>
    <w:rsid w:val="00310C71"/>
    <w:rPr>
      <w:rFonts w:cs="Times New Roman"/>
    </w:rPr>
  </w:style>
  <w:style w:type="character" w:customStyle="1" w:styleId="atn">
    <w:name w:val="atn"/>
    <w:basedOn w:val="Domylnaczcionkaakapitu"/>
    <w:uiPriority w:val="99"/>
    <w:rsid w:val="00310C7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45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n">
    <w:name w:val="fn"/>
    <w:basedOn w:val="Domylnaczcionkaakapitu"/>
    <w:rsid w:val="00450934"/>
  </w:style>
  <w:style w:type="character" w:styleId="Pogrubienie">
    <w:name w:val="Strong"/>
    <w:qFormat/>
    <w:locked/>
    <w:rsid w:val="00504AEC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1E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50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0A60AD"/>
    <w:rPr>
      <w:rFonts w:cs="Times New Roman"/>
    </w:rPr>
  </w:style>
  <w:style w:type="character" w:customStyle="1" w:styleId="hps">
    <w:name w:val="hps"/>
    <w:basedOn w:val="Domylnaczcionkaakapitu"/>
    <w:rsid w:val="000A60AD"/>
    <w:rPr>
      <w:rFonts w:cs="Times New Roman"/>
    </w:rPr>
  </w:style>
  <w:style w:type="character" w:styleId="Hipercze">
    <w:name w:val="Hyperlink"/>
    <w:basedOn w:val="Domylnaczcionkaakapitu"/>
    <w:uiPriority w:val="99"/>
    <w:rsid w:val="000A60AD"/>
    <w:rPr>
      <w:rFonts w:cs="Times New Roman"/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0A60AD"/>
    <w:rPr>
      <w:rFonts w:cs="Times New Roman"/>
      <w:i/>
      <w:iCs/>
    </w:rPr>
  </w:style>
  <w:style w:type="character" w:customStyle="1" w:styleId="hpsatn">
    <w:name w:val="hps atn"/>
    <w:basedOn w:val="Domylnaczcionkaakapitu"/>
    <w:uiPriority w:val="99"/>
    <w:rsid w:val="00310C71"/>
    <w:rPr>
      <w:rFonts w:cs="Times New Roman"/>
    </w:rPr>
  </w:style>
  <w:style w:type="character" w:customStyle="1" w:styleId="atn">
    <w:name w:val="atn"/>
    <w:basedOn w:val="Domylnaczcionkaakapitu"/>
    <w:uiPriority w:val="99"/>
    <w:rsid w:val="00310C7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45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n">
    <w:name w:val="fn"/>
    <w:basedOn w:val="Domylnaczcionkaakapitu"/>
    <w:rsid w:val="00450934"/>
  </w:style>
  <w:style w:type="character" w:styleId="Pogrubienie">
    <w:name w:val="Strong"/>
    <w:qFormat/>
    <w:locked/>
    <w:rsid w:val="00504AEC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72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1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Iwona Obiedzińska</cp:lastModifiedBy>
  <cp:revision>2</cp:revision>
  <dcterms:created xsi:type="dcterms:W3CDTF">2020-11-20T16:44:00Z</dcterms:created>
  <dcterms:modified xsi:type="dcterms:W3CDTF">2020-11-20T16:44:00Z</dcterms:modified>
</cp:coreProperties>
</file>