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19" w:rsidRPr="009B67AF" w:rsidRDefault="00DD3619" w:rsidP="00551CD3">
      <w:pPr>
        <w:spacing w:line="240" w:lineRule="auto"/>
        <w:jc w:val="right"/>
        <w:rPr>
          <w:color w:val="000000"/>
          <w:lang w:val="en-US" w:eastAsia="pl-PL"/>
        </w:rPr>
      </w:pPr>
      <w:r w:rsidRPr="009B67AF">
        <w:rPr>
          <w:color w:val="000000"/>
          <w:lang w:val="en-US" w:eastAsia="pl-PL"/>
        </w:rPr>
        <w:t>Zał.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9B67AF" w:rsidRPr="009B67AF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0E0BC2">
            <w:pPr>
              <w:spacing w:after="0" w:line="240" w:lineRule="auto"/>
              <w:ind w:left="560" w:hanging="560"/>
              <w:outlineLvl w:val="1"/>
              <w:rPr>
                <w:b/>
                <w:color w:val="000000"/>
                <w:lang w:val="en-US" w:eastAsia="pl-PL"/>
              </w:rPr>
            </w:pPr>
            <w:bookmarkStart w:id="0" w:name="table01"/>
            <w:bookmarkEnd w:id="0"/>
            <w:r w:rsidRPr="009B67AF">
              <w:rPr>
                <w:b/>
                <w:color w:val="000000"/>
                <w:lang w:val="en-US" w:eastAsia="pl-PL"/>
              </w:rPr>
              <w:t>FACULTY of Computer Science and Management</w:t>
            </w:r>
          </w:p>
          <w:p w:rsidR="00DD3619" w:rsidRPr="009B67AF" w:rsidRDefault="00DD3619" w:rsidP="000E0BC2">
            <w:pPr>
              <w:spacing w:after="0" w:line="240" w:lineRule="auto"/>
              <w:ind w:left="560" w:hanging="560"/>
              <w:outlineLvl w:val="1"/>
              <w:rPr>
                <w:color w:val="000000"/>
                <w:lang w:val="en-US" w:eastAsia="pl-PL"/>
              </w:rPr>
            </w:pPr>
          </w:p>
          <w:p w:rsidR="00DD3619" w:rsidRPr="009B67AF" w:rsidRDefault="00DD3619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>SUBJECT CARD</w:t>
            </w:r>
          </w:p>
          <w:p w:rsidR="00DD3619" w:rsidRPr="009B67AF" w:rsidRDefault="00B834D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 xml:space="preserve">Name in Polish </w:t>
            </w:r>
            <w:proofErr w:type="spellStart"/>
            <w:r w:rsidR="00DD3619" w:rsidRPr="009B67AF">
              <w:rPr>
                <w:b/>
                <w:bCs/>
                <w:color w:val="000000"/>
                <w:lang w:val="en-US" w:eastAsia="pl-PL"/>
              </w:rPr>
              <w:t>Psychologia</w:t>
            </w:r>
            <w:proofErr w:type="spellEnd"/>
          </w:p>
          <w:p w:rsidR="00DD3619" w:rsidRPr="009B67AF" w:rsidRDefault="00B834D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 xml:space="preserve">Name in English </w:t>
            </w:r>
            <w:r w:rsidR="00DD3619" w:rsidRPr="009B67AF">
              <w:rPr>
                <w:b/>
                <w:bCs/>
                <w:color w:val="000000"/>
                <w:lang w:val="en-US" w:eastAsia="pl-PL"/>
              </w:rPr>
              <w:t>Psychology</w:t>
            </w:r>
          </w:p>
          <w:p w:rsidR="00DD3619" w:rsidRPr="009B67AF" w:rsidRDefault="00DD3619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>Main fi</w:t>
            </w:r>
            <w:r w:rsidR="00B834D0" w:rsidRPr="009B67AF">
              <w:rPr>
                <w:b/>
                <w:bCs/>
                <w:color w:val="000000"/>
                <w:lang w:val="en-US" w:eastAsia="pl-PL"/>
              </w:rPr>
              <w:t xml:space="preserve">eld of study (if applicable): </w:t>
            </w:r>
            <w:r w:rsidRPr="009B67AF">
              <w:rPr>
                <w:b/>
                <w:bCs/>
                <w:color w:val="000000"/>
                <w:lang w:val="en-US" w:eastAsia="pl-PL"/>
              </w:rPr>
              <w:t>Management</w:t>
            </w:r>
          </w:p>
          <w:p w:rsidR="00D06C89" w:rsidRPr="009B67AF" w:rsidRDefault="00DD3619" w:rsidP="00D06C89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 xml:space="preserve">Specialization (if applicable): </w:t>
            </w:r>
            <w:r w:rsidR="00D06C89" w:rsidRPr="009B67AF">
              <w:rPr>
                <w:rFonts w:eastAsia="Times New Roman"/>
                <w:b/>
                <w:bCs/>
                <w:color w:val="000000"/>
                <w:lang w:val="en-US" w:eastAsia="pl-PL"/>
              </w:rPr>
              <w:t>Business management</w:t>
            </w:r>
          </w:p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 xml:space="preserve">Level and form of studies: 1st level, full-time </w:t>
            </w:r>
          </w:p>
          <w:p w:rsidR="00DD3619" w:rsidRPr="009B67AF" w:rsidRDefault="00B834D0" w:rsidP="00551CD3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>Kind of subject: obligatory</w:t>
            </w:r>
          </w:p>
          <w:p w:rsidR="00DD3619" w:rsidRPr="009B67AF" w:rsidRDefault="00B834D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 xml:space="preserve">Subject code </w:t>
            </w:r>
            <w:r w:rsidR="00DD3619" w:rsidRPr="009B67AF">
              <w:rPr>
                <w:b/>
                <w:bCs/>
                <w:color w:val="000000"/>
                <w:lang w:val="en-GB"/>
              </w:rPr>
              <w:t>PSZ1117</w:t>
            </w:r>
          </w:p>
          <w:p w:rsidR="00DD3619" w:rsidRPr="009B67AF" w:rsidRDefault="00DD3619" w:rsidP="0034128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>Group of courses NO</w:t>
            </w:r>
          </w:p>
        </w:tc>
      </w:tr>
    </w:tbl>
    <w:p w:rsidR="00DD3619" w:rsidRPr="009B67AF" w:rsidRDefault="00DD3619" w:rsidP="00551CD3">
      <w:pPr>
        <w:spacing w:line="240" w:lineRule="auto"/>
        <w:rPr>
          <w:vanish/>
          <w:color w:val="000000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98"/>
        <w:gridCol w:w="1380"/>
        <w:gridCol w:w="844"/>
        <w:gridCol w:w="1042"/>
        <w:gridCol w:w="830"/>
        <w:gridCol w:w="891"/>
      </w:tblGrid>
      <w:tr w:rsidR="009B67AF" w:rsidRPr="009B67AF" w:rsidTr="00551CD3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color w:val="000000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color w:val="000000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sz w:val="22"/>
                <w:lang w:eastAsia="pl-PL"/>
              </w:rPr>
              <w:t>Seminar</w:t>
            </w:r>
          </w:p>
        </w:tc>
      </w:tr>
      <w:tr w:rsidR="009B67AF" w:rsidRPr="009B67AF" w:rsidTr="000E0B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9B67AF">
              <w:rPr>
                <w:b/>
                <w:color w:val="000000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9B67AF" w:rsidRPr="009B67AF" w:rsidTr="000E0B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9B67AF">
              <w:rPr>
                <w:b/>
                <w:color w:val="000000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9B67AF" w:rsidRPr="009B67AF" w:rsidTr="000E0B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9B67AF">
              <w:rPr>
                <w:color w:val="000000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proofErr w:type="spellStart"/>
            <w:r w:rsidRPr="009B67AF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9B67AF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9B67AF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</w:tr>
      <w:tr w:rsidR="009B67AF" w:rsidRPr="005F0FE4" w:rsidTr="000E0B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9B67AF" w:rsidRPr="009B67AF" w:rsidTr="000E0B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color w:val="000000"/>
                <w:sz w:val="20"/>
                <w:lang w:eastAsia="pl-PL"/>
              </w:rPr>
              <w:t>Number</w:t>
            </w:r>
            <w:proofErr w:type="spellEnd"/>
            <w:r w:rsidRPr="009B67AF">
              <w:rPr>
                <w:color w:val="000000"/>
                <w:sz w:val="20"/>
                <w:lang w:eastAsia="pl-PL"/>
              </w:rPr>
              <w:t xml:space="preserve"> of ECTS </w:t>
            </w:r>
            <w:proofErr w:type="spellStart"/>
            <w:r w:rsidRPr="009B67AF">
              <w:rPr>
                <w:color w:val="000000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r w:rsidRPr="009B67AF">
              <w:rPr>
                <w:b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</w:tr>
      <w:tr w:rsidR="009B67AF" w:rsidRPr="005F0FE4" w:rsidTr="000E0B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9B67AF" w:rsidRPr="009B67AF" w:rsidTr="000E0B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AA13D5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9B67AF">
              <w:rPr>
                <w:b/>
                <w:color w:val="000000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0E0BC2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</w:tbl>
    <w:p w:rsidR="00DD3619" w:rsidRPr="009B67AF" w:rsidRDefault="00DD3619" w:rsidP="00551CD3">
      <w:pPr>
        <w:spacing w:line="240" w:lineRule="auto"/>
        <w:rPr>
          <w:color w:val="000000"/>
          <w:lang w:eastAsia="pl-PL"/>
        </w:rPr>
      </w:pPr>
      <w:r w:rsidRPr="009B67AF">
        <w:rPr>
          <w:color w:val="000000"/>
          <w:sz w:val="12"/>
          <w:lang w:eastAsia="pl-PL"/>
        </w:rPr>
        <w:t>*</w:t>
      </w:r>
      <w:proofErr w:type="spellStart"/>
      <w:r w:rsidRPr="009B67AF">
        <w:rPr>
          <w:color w:val="000000"/>
          <w:sz w:val="12"/>
          <w:lang w:eastAsia="pl-PL"/>
        </w:rPr>
        <w:t>delete</w:t>
      </w:r>
      <w:proofErr w:type="spellEnd"/>
      <w:r w:rsidRPr="009B67AF">
        <w:rPr>
          <w:color w:val="000000"/>
          <w:sz w:val="12"/>
          <w:lang w:eastAsia="pl-PL"/>
        </w:rPr>
        <w:t xml:space="preserve"> as </w:t>
      </w:r>
      <w:proofErr w:type="spellStart"/>
      <w:r w:rsidRPr="009B67AF">
        <w:rPr>
          <w:color w:val="000000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9B67AF" w:rsidRPr="009B67AF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bookmarkStart w:id="2" w:name="table03"/>
            <w:bookmarkEnd w:id="2"/>
            <w:r w:rsidRPr="009B67AF">
              <w:rPr>
                <w:b/>
                <w:bCs/>
                <w:color w:val="000000"/>
                <w:sz w:val="22"/>
                <w:lang w:val="en-US" w:eastAsia="pl-PL"/>
              </w:rPr>
              <w:t>PREREQUISITES RELATING TO KNOWLEDGE, SKILLS AND OTHER COMPETENCES</w:t>
            </w:r>
          </w:p>
          <w:p w:rsidR="00DD3619" w:rsidRPr="009B67AF" w:rsidRDefault="00DD3619" w:rsidP="00551CD3">
            <w:pPr>
              <w:spacing w:after="0" w:line="240" w:lineRule="auto"/>
              <w:ind w:left="720" w:hanging="700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 xml:space="preserve">1. </w:t>
            </w:r>
            <w:r w:rsidRPr="009B67AF">
              <w:rPr>
                <w:color w:val="000000"/>
                <w:lang w:val="en-US" w:eastAsia="pl-PL"/>
              </w:rPr>
              <w:t>none</w:t>
            </w:r>
            <w:r w:rsidRPr="009B67AF">
              <w:rPr>
                <w:color w:val="000000"/>
                <w:lang w:eastAsia="pl-PL"/>
              </w:rPr>
              <w:t xml:space="preserve">  </w:t>
            </w:r>
          </w:p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 xml:space="preserve"> </w:t>
            </w:r>
          </w:p>
        </w:tc>
      </w:tr>
    </w:tbl>
    <w:p w:rsidR="00DD3619" w:rsidRPr="009B67AF" w:rsidRDefault="00DD3619" w:rsidP="00551CD3">
      <w:pPr>
        <w:spacing w:line="240" w:lineRule="auto"/>
        <w:rPr>
          <w:color w:val="000000"/>
          <w:lang w:eastAsia="pl-PL"/>
        </w:rPr>
      </w:pPr>
      <w:r w:rsidRPr="009B67AF">
        <w:rPr>
          <w:color w:val="000000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9B67AF" w:rsidRPr="005F0FE4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bookmarkStart w:id="3" w:name="table04"/>
            <w:bookmarkEnd w:id="3"/>
            <w:r w:rsidRPr="009B67AF">
              <w:rPr>
                <w:b/>
                <w:bCs/>
                <w:color w:val="000000"/>
                <w:sz w:val="22"/>
                <w:lang w:val="en-GB" w:eastAsia="pl-PL"/>
              </w:rPr>
              <w:t>SUBJECT OBJECTIVES</w:t>
            </w:r>
          </w:p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color w:val="000000"/>
                <w:sz w:val="22"/>
                <w:szCs w:val="22"/>
                <w:lang w:val="en-US"/>
              </w:rPr>
              <w:t xml:space="preserve">C1   </w:t>
            </w:r>
            <w:r w:rsidRPr="009B67AF">
              <w:rPr>
                <w:rStyle w:val="hps"/>
                <w:color w:val="000000"/>
                <w:lang w:val="en-GB"/>
              </w:rPr>
              <w:t>acquisition of basic knowledge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about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major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psychological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concepts</w:t>
            </w:r>
            <w:r w:rsidRPr="009B67AF">
              <w:rPr>
                <w:color w:val="000000"/>
                <w:lang w:val="en-GB"/>
              </w:rPr>
              <w:t xml:space="preserve">, laws </w:t>
            </w:r>
            <w:r w:rsidRPr="009B67AF">
              <w:rPr>
                <w:rStyle w:val="hps"/>
                <w:color w:val="000000"/>
                <w:lang w:val="en-GB"/>
              </w:rPr>
              <w:t>and relationships</w:t>
            </w:r>
          </w:p>
          <w:p w:rsidR="00DD3619" w:rsidRPr="009B67AF" w:rsidRDefault="00DD3619" w:rsidP="005F0FE4">
            <w:pPr>
              <w:spacing w:after="0" w:line="240" w:lineRule="auto"/>
              <w:rPr>
                <w:iCs/>
                <w:color w:val="000000"/>
                <w:lang w:val="en-US"/>
              </w:rPr>
            </w:pPr>
            <w:r w:rsidRPr="009B67AF">
              <w:rPr>
                <w:color w:val="000000"/>
                <w:sz w:val="22"/>
                <w:szCs w:val="22"/>
                <w:lang w:val="en-US"/>
              </w:rPr>
              <w:t xml:space="preserve">C2   </w:t>
            </w:r>
            <w:r w:rsidRPr="009B67AF">
              <w:rPr>
                <w:rStyle w:val="hps"/>
                <w:color w:val="000000"/>
                <w:lang w:val="en-GB"/>
              </w:rPr>
              <w:t>Understanding regulating mechanisms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of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behavior and</w:t>
            </w:r>
            <w:r w:rsidRPr="009B67AF">
              <w:rPr>
                <w:color w:val="000000"/>
                <w:lang w:val="en-GB"/>
              </w:rPr>
              <w:t xml:space="preserve"> diagnosis</w:t>
            </w:r>
            <w:r w:rsidRPr="009B67AF">
              <w:rPr>
                <w:rStyle w:val="hps"/>
                <w:color w:val="000000"/>
                <w:lang w:val="en-GB"/>
              </w:rPr>
              <w:t xml:space="preserve"> methods</w:t>
            </w:r>
          </w:p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color w:val="000000"/>
                <w:sz w:val="22"/>
                <w:szCs w:val="22"/>
                <w:lang w:val="en-US"/>
              </w:rPr>
              <w:t xml:space="preserve">C3   </w:t>
            </w:r>
            <w:r w:rsidRPr="009B67AF">
              <w:rPr>
                <w:rStyle w:val="hps"/>
                <w:color w:val="000000"/>
                <w:lang w:val="en-GB"/>
              </w:rPr>
              <w:t>Acquiring the ability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of behavior interpretation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in their natural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contexts</w:t>
            </w:r>
          </w:p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</w:tr>
    </w:tbl>
    <w:p w:rsidR="00DD3619" w:rsidRPr="009B67AF" w:rsidRDefault="00DD3619" w:rsidP="00551CD3">
      <w:pPr>
        <w:spacing w:line="240" w:lineRule="auto"/>
        <w:rPr>
          <w:vanish/>
          <w:color w:val="000000"/>
          <w:lang w:val="en-GB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9B67AF" w:rsidRPr="005F0FE4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F0FE4">
            <w:pPr>
              <w:spacing w:after="0" w:line="240" w:lineRule="auto"/>
              <w:jc w:val="center"/>
              <w:outlineLvl w:val="3"/>
              <w:rPr>
                <w:b/>
                <w:bCs/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sz w:val="22"/>
                <w:lang w:val="en-US" w:eastAsia="pl-PL"/>
              </w:rPr>
              <w:t>SUBJECT EDUCATIONAL EFFECTS</w:t>
            </w:r>
          </w:p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lang w:val="en-US" w:eastAsia="pl-PL"/>
              </w:rPr>
              <w:t>relating to knowledge:</w:t>
            </w:r>
          </w:p>
          <w:p w:rsidR="00DD3619" w:rsidRPr="009B67AF" w:rsidRDefault="00DD3619" w:rsidP="005F0FE4">
            <w:pPr>
              <w:tabs>
                <w:tab w:val="left" w:pos="1144"/>
              </w:tabs>
              <w:spacing w:after="0" w:line="240" w:lineRule="auto"/>
              <w:rPr>
                <w:color w:val="000000"/>
                <w:szCs w:val="23"/>
                <w:lang w:val="en-US"/>
              </w:rPr>
            </w:pPr>
            <w:r w:rsidRPr="009B67AF">
              <w:rPr>
                <w:color w:val="000000"/>
                <w:lang w:val="en-US"/>
              </w:rPr>
              <w:t xml:space="preserve">PEK_W01  </w:t>
            </w:r>
            <w:r w:rsidRPr="009B67AF">
              <w:rPr>
                <w:rStyle w:val="hps"/>
                <w:color w:val="000000"/>
                <w:lang w:val="en-GB"/>
              </w:rPr>
              <w:t>student has a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basic knowledge of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psychology.</w:t>
            </w:r>
            <w:r w:rsidRPr="009B67AF">
              <w:rPr>
                <w:color w:val="000000"/>
                <w:lang w:val="en-GB"/>
              </w:rPr>
              <w:t xml:space="preserve"> Student i</w:t>
            </w:r>
            <w:r w:rsidRPr="009B67AF">
              <w:rPr>
                <w:rStyle w:val="hps"/>
                <w:color w:val="000000"/>
                <w:lang w:val="en-GB"/>
              </w:rPr>
              <w:t>nterprets the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basic concepts of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man</w:t>
            </w:r>
          </w:p>
          <w:p w:rsidR="00DD3619" w:rsidRPr="009B67AF" w:rsidRDefault="00DD3619" w:rsidP="005F0FE4">
            <w:pPr>
              <w:tabs>
                <w:tab w:val="left" w:pos="719"/>
              </w:tabs>
              <w:spacing w:after="0" w:line="240" w:lineRule="auto"/>
              <w:rPr>
                <w:color w:val="000000"/>
                <w:szCs w:val="23"/>
                <w:lang w:val="en-US"/>
              </w:rPr>
            </w:pPr>
            <w:r w:rsidRPr="009B67AF">
              <w:rPr>
                <w:color w:val="000000"/>
                <w:lang w:val="en-US"/>
              </w:rPr>
              <w:t>PEK_W02</w:t>
            </w:r>
            <w:r w:rsidRPr="009B67AF">
              <w:rPr>
                <w:color w:val="000000"/>
                <w:szCs w:val="23"/>
                <w:lang w:val="en-US"/>
              </w:rPr>
              <w:t xml:space="preserve">  </w:t>
            </w:r>
            <w:r w:rsidRPr="009B67AF">
              <w:rPr>
                <w:rStyle w:val="hps"/>
                <w:color w:val="000000"/>
                <w:lang w:val="en-GB"/>
              </w:rPr>
              <w:t>student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understands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and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explains the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theories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of motivation</w:t>
            </w:r>
          </w:p>
          <w:p w:rsidR="00DD3619" w:rsidRPr="009B67AF" w:rsidRDefault="00DD3619" w:rsidP="005F0FE4">
            <w:pPr>
              <w:tabs>
                <w:tab w:val="left" w:pos="1144"/>
              </w:tabs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color w:val="000000"/>
                <w:szCs w:val="23"/>
                <w:lang w:val="en-US"/>
              </w:rPr>
              <w:t xml:space="preserve">PEK_W03  </w:t>
            </w:r>
            <w:r w:rsidRPr="009B67AF">
              <w:rPr>
                <w:rStyle w:val="hps"/>
                <w:color w:val="000000"/>
                <w:lang w:val="en-GB"/>
              </w:rPr>
              <w:t>Student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characterized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the nature and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conditions of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others functioning, including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the leader role</w:t>
            </w:r>
          </w:p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lang w:val="en-US" w:eastAsia="pl-PL"/>
              </w:rPr>
              <w:t>relating to social competences:</w:t>
            </w:r>
          </w:p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lang w:val="en-US"/>
              </w:rPr>
              <w:t xml:space="preserve">PEK_K01  </w:t>
            </w:r>
            <w:r w:rsidRPr="009B67AF">
              <w:rPr>
                <w:rStyle w:val="hps"/>
                <w:color w:val="000000"/>
                <w:lang w:val="en-GB"/>
              </w:rPr>
              <w:t>student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is prepared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to behave in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an ethical and fair manner</w:t>
            </w:r>
            <w:r w:rsidRPr="009B67AF">
              <w:rPr>
                <w:color w:val="000000"/>
                <w:lang w:val="en-GB"/>
              </w:rPr>
              <w:t xml:space="preserve"> </w:t>
            </w:r>
          </w:p>
        </w:tc>
      </w:tr>
    </w:tbl>
    <w:p w:rsidR="00DD3619" w:rsidRPr="009B67AF" w:rsidRDefault="00DD3619" w:rsidP="00551CD3">
      <w:pPr>
        <w:spacing w:line="240" w:lineRule="auto"/>
        <w:rPr>
          <w:vanish/>
          <w:color w:val="000000"/>
          <w:lang w:val="en-GB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6"/>
        <w:gridCol w:w="6946"/>
        <w:gridCol w:w="1413"/>
      </w:tblGrid>
      <w:tr w:rsidR="009B67AF" w:rsidRPr="009B67AF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b/>
                <w:bCs/>
                <w:color w:val="000000"/>
                <w:lang w:eastAsia="pl-PL"/>
              </w:rPr>
              <w:t>PROGRAMME CONTENT</w:t>
            </w:r>
          </w:p>
        </w:tc>
      </w:tr>
      <w:tr w:rsidR="009B67AF" w:rsidRPr="009B67AF" w:rsidTr="000C6C94">
        <w:trPr>
          <w:trHeight w:val="15"/>
        </w:trPr>
        <w:tc>
          <w:tcPr>
            <w:tcW w:w="7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9B67AF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9B67AF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9B67AF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9B67AF">
              <w:rPr>
                <w:b/>
                <w:bCs/>
                <w:color w:val="000000"/>
                <w:lang w:eastAsia="pl-PL"/>
              </w:rPr>
              <w:t>lecture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F0FE4">
            <w:pPr>
              <w:spacing w:after="0" w:line="240" w:lineRule="auto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B67AF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9B67AF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9B67AF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pStyle w:val="H5"/>
              <w:keepNext w:val="0"/>
              <w:autoSpaceDE/>
              <w:adjustRightInd/>
              <w:spacing w:before="0" w:after="0"/>
              <w:outlineLvl w:val="9"/>
              <w:rPr>
                <w:b w:val="0"/>
                <w:color w:val="000000"/>
                <w:sz w:val="24"/>
                <w:szCs w:val="24"/>
              </w:rPr>
            </w:pPr>
            <w:r w:rsidRPr="009B67AF">
              <w:rPr>
                <w:rStyle w:val="hps"/>
                <w:b w:val="0"/>
                <w:color w:val="000000"/>
                <w:sz w:val="24"/>
                <w:szCs w:val="24"/>
                <w:lang w:val="en-GB"/>
              </w:rPr>
              <w:t>Psychology as a</w:t>
            </w:r>
            <w:r w:rsidRPr="009B67AF">
              <w:rPr>
                <w:b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9B67AF">
              <w:rPr>
                <w:rStyle w:val="hps"/>
                <w:b w:val="0"/>
                <w:color w:val="000000"/>
                <w:sz w:val="24"/>
                <w:szCs w:val="24"/>
                <w:lang w:val="en-GB"/>
              </w:rPr>
              <w:t>science of</w:t>
            </w:r>
            <w:r w:rsidRPr="009B67AF">
              <w:rPr>
                <w:b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9B67AF">
              <w:rPr>
                <w:rStyle w:val="hps"/>
                <w:b w:val="0"/>
                <w:color w:val="000000"/>
                <w:sz w:val="24"/>
                <w:szCs w:val="24"/>
                <w:lang w:val="en-GB"/>
              </w:rPr>
              <w:t>human behavior</w:t>
            </w:r>
            <w:r w:rsidRPr="009B67AF">
              <w:rPr>
                <w:b w:val="0"/>
                <w:color w:val="000000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67AF">
              <w:rPr>
                <w:rStyle w:val="hps"/>
                <w:b w:val="0"/>
                <w:color w:val="000000"/>
                <w:sz w:val="24"/>
                <w:szCs w:val="24"/>
              </w:rPr>
              <w:t>Psychology</w:t>
            </w:r>
            <w:proofErr w:type="spellEnd"/>
            <w:r w:rsidRPr="009B67AF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7AF">
              <w:rPr>
                <w:rStyle w:val="hps"/>
                <w:b w:val="0"/>
                <w:color w:val="000000"/>
                <w:sz w:val="24"/>
                <w:szCs w:val="24"/>
              </w:rPr>
              <w:t>among</w:t>
            </w:r>
            <w:proofErr w:type="spellEnd"/>
            <w:r w:rsidRPr="009B67AF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7AF">
              <w:rPr>
                <w:rStyle w:val="hps"/>
                <w:b w:val="0"/>
                <w:color w:val="000000"/>
                <w:sz w:val="24"/>
                <w:szCs w:val="24"/>
              </w:rPr>
              <w:t>other</w:t>
            </w:r>
            <w:proofErr w:type="spellEnd"/>
            <w:r w:rsidRPr="009B67AF">
              <w:rPr>
                <w:rStyle w:val="hps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7AF">
              <w:rPr>
                <w:rStyle w:val="hps"/>
                <w:b w:val="0"/>
                <w:color w:val="000000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bCs/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Orientation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in the environment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processes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- perception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Orientation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in the environment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processes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 xml:space="preserve">- </w:t>
            </w:r>
            <w:r w:rsidRPr="009B67AF">
              <w:rPr>
                <w:color w:val="000000"/>
                <w:lang w:val="en-US"/>
              </w:rPr>
              <w:t xml:space="preserve"> attention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Orientation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in the environment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processes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- memory and learning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Programs and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behavior</w:t>
            </w:r>
            <w:r w:rsidRPr="009B67AF">
              <w:rPr>
                <w:color w:val="000000"/>
                <w:lang w:val="en-GB"/>
              </w:rPr>
              <w:t xml:space="preserve">-driven </w:t>
            </w:r>
            <w:r w:rsidRPr="009B67AF">
              <w:rPr>
                <w:rStyle w:val="hps"/>
                <w:color w:val="000000"/>
                <w:lang w:val="en-GB"/>
              </w:rPr>
              <w:t>cycles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- motivation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and needs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Emotions</w:t>
            </w:r>
            <w:r w:rsidRPr="009B67AF">
              <w:rPr>
                <w:rStyle w:val="shorttext"/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 xml:space="preserve">as behavior regulating mechanisms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Conditions of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disorganized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behavior and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critical states</w:t>
            </w:r>
            <w:r w:rsidRPr="009B67AF">
              <w:rPr>
                <w:color w:val="000000"/>
                <w:lang w:val="en-GB"/>
              </w:rPr>
              <w:t xml:space="preserve">: </w:t>
            </w:r>
            <w:r w:rsidRPr="009B67AF">
              <w:rPr>
                <w:rStyle w:val="hps"/>
                <w:color w:val="000000"/>
                <w:lang w:val="en-GB"/>
              </w:rPr>
              <w:t>deprivation</w:t>
            </w:r>
            <w:r w:rsidRPr="009B67AF">
              <w:rPr>
                <w:color w:val="000000"/>
                <w:lang w:val="en-GB"/>
              </w:rPr>
              <w:t>, frustration, stress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Temperament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and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the mechanisms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of psychic energy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level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Personality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as a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system that integrates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psychology</w:t>
            </w:r>
            <w:r w:rsidRPr="009B67AF">
              <w:rPr>
                <w:color w:val="000000"/>
                <w:lang w:val="en-GB"/>
              </w:rPr>
              <w:t xml:space="preserve">, basic </w:t>
            </w:r>
            <w:r w:rsidRPr="009B67AF">
              <w:rPr>
                <w:rStyle w:val="hps"/>
                <w:color w:val="000000"/>
                <w:lang w:val="en-GB"/>
              </w:rPr>
              <w:t>personality traits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and their role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in the regulation of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behavior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304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</w:rPr>
            </w:pPr>
            <w:r w:rsidRPr="009B67AF">
              <w:rPr>
                <w:color w:val="000000"/>
                <w:lang w:eastAsia="pl-PL"/>
              </w:rPr>
              <w:t>Lec 10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</w:rPr>
            </w:pPr>
            <w:r w:rsidRPr="009B67AF">
              <w:rPr>
                <w:rStyle w:val="hps"/>
                <w:color w:val="000000"/>
              </w:rPr>
              <w:t>Interactive</w:t>
            </w:r>
            <w:r w:rsidRPr="009B67AF">
              <w:rPr>
                <w:rStyle w:val="shorttext"/>
                <w:color w:val="000000"/>
              </w:rPr>
              <w:t xml:space="preserve"> </w:t>
            </w:r>
            <w:r w:rsidRPr="009B67AF">
              <w:rPr>
                <w:rStyle w:val="hps"/>
                <w:color w:val="000000"/>
              </w:rPr>
              <w:t>model of</w:t>
            </w:r>
            <w:r w:rsidRPr="009B67AF">
              <w:rPr>
                <w:rStyle w:val="shorttext"/>
                <w:color w:val="000000"/>
              </w:rPr>
              <w:t xml:space="preserve"> </w:t>
            </w:r>
            <w:proofErr w:type="spellStart"/>
            <w:r w:rsidRPr="009B67AF">
              <w:rPr>
                <w:rStyle w:val="hps"/>
                <w:color w:val="000000"/>
              </w:rPr>
              <w:t>personality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</w:rPr>
            </w:pPr>
            <w:r w:rsidRPr="009B67AF">
              <w:rPr>
                <w:color w:val="000000"/>
                <w:lang w:eastAsia="pl-PL"/>
              </w:rPr>
              <w:t>Lec 11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Individual differences in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cognitive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abilities</w:t>
            </w:r>
            <w:r w:rsidRPr="009B67AF">
              <w:rPr>
                <w:color w:val="000000"/>
                <w:lang w:val="en-GB"/>
              </w:rPr>
              <w:t xml:space="preserve">, intelligence </w:t>
            </w:r>
            <w:r w:rsidRPr="009B67AF">
              <w:rPr>
                <w:rStyle w:val="hps"/>
                <w:color w:val="000000"/>
                <w:lang w:val="en-GB"/>
              </w:rPr>
              <w:t>and</w:t>
            </w:r>
            <w:r w:rsidRPr="009B67AF">
              <w:rPr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mental ability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</w:rPr>
            </w:pPr>
            <w:r w:rsidRPr="009B67AF">
              <w:rPr>
                <w:color w:val="000000"/>
                <w:lang w:eastAsia="pl-PL"/>
              </w:rPr>
              <w:t>Lec 12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</w:rPr>
            </w:pPr>
            <w:proofErr w:type="spellStart"/>
            <w:r w:rsidRPr="009B67AF">
              <w:rPr>
                <w:rStyle w:val="hps"/>
                <w:color w:val="000000"/>
              </w:rPr>
              <w:t>creative</w:t>
            </w:r>
            <w:proofErr w:type="spellEnd"/>
            <w:r w:rsidRPr="009B67AF">
              <w:rPr>
                <w:rStyle w:val="hps"/>
                <w:color w:val="000000"/>
              </w:rPr>
              <w:t xml:space="preserve"> </w:t>
            </w:r>
            <w:proofErr w:type="spellStart"/>
            <w:r w:rsidRPr="009B67AF">
              <w:rPr>
                <w:rStyle w:val="hps"/>
                <w:color w:val="000000"/>
              </w:rPr>
              <w:t>thinking</w:t>
            </w:r>
            <w:proofErr w:type="spellEnd"/>
            <w:r w:rsidRPr="009B67AF">
              <w:rPr>
                <w:rStyle w:val="hps"/>
                <w:color w:val="000000"/>
              </w:rPr>
              <w:t xml:space="preserve"> </w:t>
            </w:r>
            <w:proofErr w:type="spellStart"/>
            <w:r w:rsidRPr="009B67AF">
              <w:rPr>
                <w:rStyle w:val="hps"/>
                <w:color w:val="000000"/>
              </w:rPr>
              <w:t>processes</w:t>
            </w:r>
            <w:proofErr w:type="spellEnd"/>
            <w:r w:rsidRPr="009B67AF">
              <w:rPr>
                <w:rStyle w:val="shorttext"/>
                <w:color w:val="000000"/>
              </w:rPr>
              <w:t xml:space="preserve">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13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shorttext"/>
                <w:color w:val="000000"/>
                <w:lang w:val="en-GB"/>
              </w:rPr>
              <w:t xml:space="preserve">Person </w:t>
            </w:r>
            <w:r w:rsidRPr="009B67AF">
              <w:rPr>
                <w:rStyle w:val="hps"/>
                <w:color w:val="000000"/>
                <w:lang w:val="en-GB"/>
              </w:rPr>
              <w:t>in society</w:t>
            </w:r>
            <w:r w:rsidRPr="009B67AF">
              <w:rPr>
                <w:rStyle w:val="shorttext"/>
                <w:color w:val="000000"/>
                <w:lang w:val="en-GB"/>
              </w:rPr>
              <w:t xml:space="preserve">, functioning </w:t>
            </w:r>
            <w:r w:rsidRPr="009B67AF">
              <w:rPr>
                <w:rStyle w:val="hps"/>
                <w:color w:val="000000"/>
                <w:lang w:val="en-GB"/>
              </w:rPr>
              <w:t>in groups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Lec 14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rStyle w:val="hps"/>
                <w:color w:val="000000"/>
                <w:lang w:val="en-GB"/>
              </w:rPr>
              <w:t>Social skills</w:t>
            </w:r>
            <w:r w:rsidRPr="009B67AF">
              <w:rPr>
                <w:rStyle w:val="shorttext"/>
                <w:color w:val="000000"/>
                <w:lang w:val="en-GB"/>
              </w:rPr>
              <w:t xml:space="preserve"> </w:t>
            </w:r>
            <w:r w:rsidRPr="009B67AF">
              <w:rPr>
                <w:rStyle w:val="hps"/>
                <w:color w:val="000000"/>
                <w:lang w:val="en-GB"/>
              </w:rPr>
              <w:t>and emotional intelligence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341283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</w:rPr>
            </w:pPr>
            <w:r w:rsidRPr="009B67AF">
              <w:rPr>
                <w:color w:val="000000"/>
                <w:lang w:eastAsia="pl-PL"/>
              </w:rPr>
              <w:t>Lec 15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9B67AF">
              <w:rPr>
                <w:rStyle w:val="hps"/>
                <w:color w:val="000000"/>
              </w:rPr>
              <w:t>Final</w:t>
            </w:r>
            <w:proofErr w:type="spellEnd"/>
            <w:r w:rsidRPr="009B67AF">
              <w:rPr>
                <w:rStyle w:val="hps"/>
                <w:color w:val="000000"/>
              </w:rPr>
              <w:t xml:space="preserve"> test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2</w:t>
            </w:r>
          </w:p>
        </w:tc>
      </w:tr>
      <w:tr w:rsidR="009B67AF" w:rsidRPr="009B67AF" w:rsidTr="000C6C94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 xml:space="preserve">Total </w:t>
            </w:r>
            <w:proofErr w:type="spellStart"/>
            <w:r w:rsidRPr="009B67AF">
              <w:rPr>
                <w:color w:val="000000"/>
                <w:lang w:eastAsia="pl-PL"/>
              </w:rPr>
              <w:t>hours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sz w:val="2"/>
                <w:lang w:eastAsia="pl-PL"/>
              </w:rPr>
            </w:pPr>
            <w:r w:rsidRPr="009B67AF">
              <w:rPr>
                <w:color w:val="000000"/>
                <w:sz w:val="2"/>
                <w:lang w:eastAsia="pl-PL"/>
              </w:rPr>
              <w:t>3-</w:t>
            </w:r>
          </w:p>
          <w:p w:rsidR="00DD3619" w:rsidRPr="009B67AF" w:rsidRDefault="00DD3619" w:rsidP="005F0FE4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30</w:t>
            </w:r>
          </w:p>
        </w:tc>
      </w:tr>
    </w:tbl>
    <w:p w:rsidR="00DD3619" w:rsidRPr="009B67AF" w:rsidRDefault="00DD3619" w:rsidP="00551CD3">
      <w:pPr>
        <w:spacing w:line="240" w:lineRule="auto"/>
        <w:rPr>
          <w:vanish/>
          <w:color w:val="000000"/>
          <w:lang w:eastAsia="pl-PL"/>
        </w:rPr>
      </w:pPr>
      <w:bookmarkStart w:id="6" w:name="table07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9B67AF" w:rsidRPr="009B67AF" w:rsidTr="005F0FE4">
        <w:trPr>
          <w:trHeight w:val="10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F0FE4">
            <w:pPr>
              <w:spacing w:after="0" w:line="240" w:lineRule="auto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bookmarkStart w:id="7" w:name="table0B"/>
            <w:bookmarkEnd w:id="7"/>
            <w:r w:rsidRPr="009B67AF">
              <w:rPr>
                <w:b/>
                <w:bCs/>
                <w:color w:val="000000"/>
                <w:lang w:eastAsia="pl-PL"/>
              </w:rPr>
              <w:t>TEACHING TOOLS USED</w:t>
            </w:r>
          </w:p>
        </w:tc>
      </w:tr>
      <w:tr w:rsidR="009B67AF" w:rsidRPr="005F0FE4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color w:val="000000"/>
                <w:lang w:val="en-US"/>
              </w:rPr>
              <w:t>N1. lecture</w:t>
            </w:r>
          </w:p>
          <w:p w:rsidR="00DD3619" w:rsidRPr="009B67AF" w:rsidRDefault="00DD3619" w:rsidP="005F0FE4">
            <w:pPr>
              <w:spacing w:after="0" w:line="240" w:lineRule="auto"/>
              <w:rPr>
                <w:color w:val="000000"/>
                <w:lang w:val="en-US"/>
              </w:rPr>
            </w:pPr>
            <w:r w:rsidRPr="009B67AF">
              <w:rPr>
                <w:color w:val="000000"/>
                <w:lang w:val="en-US"/>
              </w:rPr>
              <w:t xml:space="preserve">N2. </w:t>
            </w:r>
            <w:r w:rsidRPr="009B67AF">
              <w:rPr>
                <w:rStyle w:val="hps"/>
                <w:color w:val="000000"/>
                <w:lang w:val="en-GB"/>
              </w:rPr>
              <w:t>multimedia presentation</w:t>
            </w:r>
          </w:p>
        </w:tc>
      </w:tr>
    </w:tbl>
    <w:p w:rsidR="00DD3619" w:rsidRPr="009B67AF" w:rsidRDefault="00DD3619" w:rsidP="00551CD3">
      <w:pPr>
        <w:spacing w:line="240" w:lineRule="auto"/>
        <w:jc w:val="center"/>
        <w:rPr>
          <w:color w:val="000000"/>
          <w:lang w:val="en-US" w:eastAsia="pl-PL"/>
        </w:rPr>
      </w:pPr>
      <w:r w:rsidRPr="009B67AF">
        <w:rPr>
          <w:b/>
          <w:bCs/>
          <w:color w:val="000000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06"/>
        <w:gridCol w:w="2126"/>
        <w:gridCol w:w="4653"/>
      </w:tblGrid>
      <w:tr w:rsidR="009B67AF" w:rsidRPr="005F0FE4" w:rsidTr="00551CD3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1503EC">
            <w:pPr>
              <w:spacing w:after="0" w:line="240" w:lineRule="auto"/>
              <w:rPr>
                <w:color w:val="000000"/>
                <w:lang w:val="en-US" w:eastAsia="pl-PL"/>
              </w:rPr>
            </w:pPr>
            <w:bookmarkStart w:id="8" w:name="table0C"/>
            <w:bookmarkEnd w:id="8"/>
            <w:r w:rsidRPr="009B67AF">
              <w:rPr>
                <w:b/>
                <w:bCs/>
                <w:color w:val="000000"/>
                <w:sz w:val="22"/>
                <w:lang w:val="en-US" w:eastAsia="pl-PL"/>
              </w:rPr>
              <w:t>Evaluation</w:t>
            </w:r>
            <w:r w:rsidRPr="009B67AF">
              <w:rPr>
                <w:b/>
                <w:bCs/>
                <w:color w:val="000000"/>
                <w:lang w:val="en-US" w:eastAsia="pl-PL"/>
              </w:rPr>
              <w:t xml:space="preserve"> </w:t>
            </w:r>
            <w:r w:rsidRPr="009B67AF">
              <w:rPr>
                <w:color w:val="000000"/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color w:val="000000"/>
                <w:sz w:val="22"/>
                <w:lang w:eastAsia="pl-PL"/>
              </w:rPr>
              <w:t>Educational</w:t>
            </w:r>
            <w:proofErr w:type="spellEnd"/>
            <w:r w:rsidRPr="009B67AF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9B67AF">
              <w:rPr>
                <w:color w:val="000000"/>
                <w:sz w:val="22"/>
                <w:lang w:eastAsia="pl-PL"/>
              </w:rPr>
              <w:t>effect</w:t>
            </w:r>
            <w:proofErr w:type="spellEnd"/>
            <w:r w:rsidRPr="009B67AF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9B67AF">
              <w:rPr>
                <w:color w:val="000000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9B67AF">
              <w:rPr>
                <w:color w:val="000000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9B67AF" w:rsidRPr="009B67A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9B67AF" w:rsidRPr="009B67A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9B67AF" w:rsidRPr="009B67A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lang w:eastAsia="pl-PL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9B67AF" w:rsidRPr="009B67AF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CC5457">
            <w:pPr>
              <w:spacing w:after="0" w:line="240" w:lineRule="auto"/>
              <w:rPr>
                <w:color w:val="000000"/>
                <w:lang w:eastAsia="pl-PL"/>
              </w:rPr>
            </w:pPr>
            <w:r w:rsidRPr="009B67AF">
              <w:rPr>
                <w:color w:val="000000"/>
                <w:sz w:val="22"/>
                <w:lang w:eastAsia="pl-PL"/>
              </w:rPr>
              <w:t xml:space="preserve">C   </w:t>
            </w:r>
            <w:r w:rsidRPr="009B67AF">
              <w:rPr>
                <w:color w:val="000000"/>
                <w:sz w:val="22"/>
                <w:szCs w:val="22"/>
                <w:lang w:val="en-US"/>
              </w:rPr>
              <w:t>final</w:t>
            </w:r>
            <w:r w:rsidRPr="009B67AF">
              <w:rPr>
                <w:color w:val="000000"/>
                <w:sz w:val="22"/>
                <w:szCs w:val="22"/>
              </w:rPr>
              <w:t xml:space="preserve"> test </w:t>
            </w:r>
            <w:r w:rsidRPr="009B67AF">
              <w:rPr>
                <w:color w:val="000000"/>
                <w:sz w:val="22"/>
                <w:szCs w:val="22"/>
                <w:lang w:val="en-US"/>
              </w:rPr>
              <w:t>evaluation</w:t>
            </w:r>
          </w:p>
        </w:tc>
      </w:tr>
    </w:tbl>
    <w:p w:rsidR="00DD3619" w:rsidRPr="009B67AF" w:rsidRDefault="00DD3619" w:rsidP="00551CD3">
      <w:pPr>
        <w:spacing w:line="240" w:lineRule="auto"/>
        <w:rPr>
          <w:vanish/>
          <w:color w:val="000000"/>
          <w:lang w:eastAsia="pl-PL"/>
        </w:rPr>
      </w:pPr>
      <w:bookmarkStart w:id="9" w:name="table0D"/>
      <w:bookmarkEnd w:id="9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9B67AF" w:rsidRPr="009B67AF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before="60" w:after="40" w:line="225" w:lineRule="atLeast"/>
              <w:jc w:val="center"/>
              <w:rPr>
                <w:color w:val="000000"/>
                <w:lang w:eastAsia="pl-PL"/>
              </w:rPr>
            </w:pPr>
            <w:r w:rsidRPr="009B67AF">
              <w:rPr>
                <w:b/>
                <w:bCs/>
                <w:color w:val="000000"/>
                <w:lang w:eastAsia="pl-PL"/>
              </w:rPr>
              <w:t>PRIMARY AND SECONDARY LITERATURE</w:t>
            </w:r>
          </w:p>
        </w:tc>
      </w:tr>
      <w:tr w:rsidR="009B67AF" w:rsidRPr="009B67AF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60" w:line="240" w:lineRule="auto"/>
              <w:rPr>
                <w:color w:val="000000"/>
                <w:lang w:eastAsia="pl-PL"/>
              </w:rPr>
            </w:pPr>
            <w:r w:rsidRPr="009B67AF">
              <w:rPr>
                <w:b/>
                <w:bCs/>
                <w:caps/>
                <w:color w:val="000000"/>
                <w:u w:val="single"/>
                <w:lang w:eastAsia="pl-PL"/>
              </w:rPr>
              <w:lastRenderedPageBreak/>
              <w:t>PRIMARY LITERATURE:</w:t>
            </w:r>
          </w:p>
          <w:p w:rsidR="005F0FE4" w:rsidRPr="00CD576C" w:rsidRDefault="005F0FE4" w:rsidP="005F0FE4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color w:val="000000"/>
              </w:rPr>
              <w:t xml:space="preserve">Doliński, D., </w:t>
            </w:r>
            <w:proofErr w:type="spellStart"/>
            <w:r w:rsidRPr="00143966">
              <w:rPr>
                <w:color w:val="000000"/>
              </w:rPr>
              <w:t>Strelau</w:t>
            </w:r>
            <w:proofErr w:type="spellEnd"/>
            <w:r w:rsidRPr="00143966">
              <w:rPr>
                <w:color w:val="000000"/>
              </w:rPr>
              <w:t>, J. (20</w:t>
            </w:r>
            <w:r>
              <w:rPr>
                <w:color w:val="000000"/>
              </w:rPr>
              <w:t>1</w:t>
            </w:r>
            <w:r w:rsidRPr="00143966">
              <w:rPr>
                <w:color w:val="000000"/>
              </w:rPr>
              <w:t xml:space="preserve">0) </w:t>
            </w:r>
            <w:r w:rsidRPr="00143966">
              <w:rPr>
                <w:i/>
                <w:iCs/>
                <w:color w:val="000000"/>
              </w:rPr>
              <w:t>Psychologia. Podręcznik akademicki.</w:t>
            </w:r>
            <w:r w:rsidRPr="00143966">
              <w:rPr>
                <w:i/>
                <w:color w:val="000000"/>
              </w:rPr>
              <w:t xml:space="preserve"> </w:t>
            </w:r>
            <w:r w:rsidRPr="00143966">
              <w:rPr>
                <w:iCs/>
                <w:color w:val="000000"/>
              </w:rPr>
              <w:t>Gdańsk</w:t>
            </w:r>
            <w:r w:rsidRPr="00143966">
              <w:rPr>
                <w:color w:val="000000"/>
              </w:rPr>
              <w:t>: GWP</w:t>
            </w:r>
            <w:r>
              <w:rPr>
                <w:color w:val="000000"/>
              </w:rPr>
              <w:t>.</w:t>
            </w:r>
          </w:p>
          <w:p w:rsidR="005F0FE4" w:rsidRDefault="005F0FE4" w:rsidP="005F0FE4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proofErr w:type="spellStart"/>
            <w:r>
              <w:rPr>
                <w:color w:val="000000"/>
              </w:rPr>
              <w:t>Rathus</w:t>
            </w:r>
            <w:proofErr w:type="spellEnd"/>
            <w:r>
              <w:rPr>
                <w:color w:val="000000"/>
              </w:rPr>
              <w:t xml:space="preserve">, S.A. (2004). </w:t>
            </w:r>
            <w:r>
              <w:rPr>
                <w:i/>
                <w:color w:val="000000"/>
              </w:rPr>
              <w:t xml:space="preserve">Psychologia współczesna. </w:t>
            </w:r>
            <w:r>
              <w:rPr>
                <w:color w:val="000000"/>
              </w:rPr>
              <w:t>Gdańsk: GWP.</w:t>
            </w:r>
          </w:p>
          <w:p w:rsidR="005F0FE4" w:rsidRPr="00CD576C" w:rsidRDefault="005F0FE4" w:rsidP="005F0FE4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proofErr w:type="spellStart"/>
            <w:r w:rsidRPr="002F7BBF">
              <w:rPr>
                <w:color w:val="000000"/>
              </w:rPr>
              <w:t>Zimbardo</w:t>
            </w:r>
            <w:proofErr w:type="spellEnd"/>
            <w:r w:rsidRPr="002F7BBF">
              <w:rPr>
                <w:color w:val="000000"/>
              </w:rPr>
              <w:t xml:space="preserve">, P. (2001) </w:t>
            </w:r>
            <w:r w:rsidRPr="002F7BBF">
              <w:rPr>
                <w:i/>
                <w:iCs/>
                <w:color w:val="000000"/>
              </w:rPr>
              <w:t>Psychologia i życie.</w:t>
            </w:r>
            <w:r w:rsidRPr="002F7BBF">
              <w:rPr>
                <w:color w:val="000000"/>
              </w:rPr>
              <w:t xml:space="preserve"> Warszawa: PWN</w:t>
            </w:r>
          </w:p>
          <w:p w:rsidR="005F0FE4" w:rsidRPr="004672C5" w:rsidRDefault="005F0FE4" w:rsidP="005F0FE4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color w:val="000000"/>
              </w:rPr>
              <w:t>Feldman, R.S. (2006). Zrozumieć psychologię. Warszawa: Wydawnictwo ASTRUM.</w:t>
            </w:r>
          </w:p>
          <w:p w:rsidR="005F0FE4" w:rsidRPr="004672C5" w:rsidRDefault="005F0FE4" w:rsidP="005F0FE4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 w:rsidRPr="004672C5">
              <w:rPr>
                <w:color w:val="000000"/>
              </w:rPr>
              <w:t xml:space="preserve">Aronson, E., </w:t>
            </w:r>
            <w:proofErr w:type="spellStart"/>
            <w:r w:rsidRPr="004672C5">
              <w:rPr>
                <w:color w:val="000000"/>
              </w:rPr>
              <w:t>Akert,R.M</w:t>
            </w:r>
            <w:proofErr w:type="spellEnd"/>
            <w:r w:rsidRPr="004672C5">
              <w:rPr>
                <w:color w:val="000000"/>
              </w:rPr>
              <w:t xml:space="preserve">., Wilson, T.D. (2012) Psychologia społeczna. </w:t>
            </w:r>
            <w:r>
              <w:rPr>
                <w:color w:val="000000"/>
              </w:rPr>
              <w:t xml:space="preserve">Serce i umysł. Warszawa: Wydawnictwo Zysk i Spółka. </w:t>
            </w:r>
          </w:p>
          <w:p w:rsidR="00DD3619" w:rsidRPr="009B67AF" w:rsidRDefault="00DD3619" w:rsidP="005F0FE4">
            <w:pPr>
              <w:tabs>
                <w:tab w:val="num" w:pos="577"/>
              </w:tabs>
              <w:suppressAutoHyphens/>
              <w:spacing w:after="0" w:line="240" w:lineRule="auto"/>
              <w:ind w:left="10"/>
              <w:rPr>
                <w:color w:val="000000"/>
                <w:szCs w:val="18"/>
              </w:rPr>
            </w:pPr>
          </w:p>
          <w:p w:rsidR="00DD3619" w:rsidRPr="009B67AF" w:rsidRDefault="00DD3619" w:rsidP="00551CD3">
            <w:pPr>
              <w:spacing w:after="60" w:line="240" w:lineRule="auto"/>
              <w:rPr>
                <w:color w:val="000000"/>
                <w:lang w:eastAsia="pl-PL"/>
              </w:rPr>
            </w:pPr>
            <w:r w:rsidRPr="009B67AF">
              <w:rPr>
                <w:b/>
                <w:bCs/>
                <w:caps/>
                <w:color w:val="000000"/>
                <w:u w:val="single"/>
                <w:lang w:eastAsia="pl-PL"/>
              </w:rPr>
              <w:t>SECONDARY LITERATURE:</w:t>
            </w:r>
          </w:p>
          <w:p w:rsidR="00DD3619" w:rsidRPr="009B67AF" w:rsidRDefault="00DD3619" w:rsidP="00D105A4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color w:val="000000"/>
                <w:szCs w:val="18"/>
              </w:rPr>
            </w:pPr>
            <w:r w:rsidRPr="009B67AF">
              <w:rPr>
                <w:color w:val="000000"/>
              </w:rPr>
              <w:t xml:space="preserve">Aronson, E. (2004). </w:t>
            </w:r>
            <w:r w:rsidRPr="009B67AF">
              <w:rPr>
                <w:i/>
                <w:iCs/>
                <w:color w:val="000000"/>
              </w:rPr>
              <w:t>Człowiek istota społeczna</w:t>
            </w:r>
            <w:r w:rsidRPr="009B67AF">
              <w:rPr>
                <w:color w:val="000000"/>
              </w:rPr>
              <w:t>. Warszawa: PWN</w:t>
            </w:r>
          </w:p>
          <w:p w:rsidR="00DD3619" w:rsidRPr="009B67AF" w:rsidRDefault="00DD3619" w:rsidP="00551CD3">
            <w:pPr>
              <w:spacing w:after="0" w:line="240" w:lineRule="auto"/>
              <w:ind w:left="560" w:hanging="560"/>
              <w:rPr>
                <w:color w:val="000000"/>
                <w:lang w:eastAsia="pl-PL"/>
              </w:rPr>
            </w:pPr>
          </w:p>
        </w:tc>
      </w:tr>
      <w:tr w:rsidR="009B67AF" w:rsidRPr="005F0FE4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10" w:lineRule="atLeast"/>
              <w:rPr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lang w:val="en-US" w:eastAsia="pl-PL"/>
              </w:rPr>
              <w:t>SUBJECT SUPERVISOR (NAME AND SURNAME, E-MAIL ADDRESS)</w:t>
            </w:r>
          </w:p>
        </w:tc>
      </w:tr>
      <w:tr w:rsidR="009B67AF" w:rsidRPr="009B67AF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523E6B" w:rsidP="00D105A4">
            <w:pPr>
              <w:snapToGrid w:val="0"/>
              <w:ind w:left="360"/>
              <w:rPr>
                <w:b/>
                <w:bCs/>
                <w:color w:val="000000"/>
              </w:rPr>
            </w:pPr>
            <w:r w:rsidRPr="00523E6B">
              <w:rPr>
                <w:b/>
                <w:bCs/>
                <w:color w:val="000000"/>
              </w:rPr>
              <w:t xml:space="preserve">Beata Bajcar, </w:t>
            </w:r>
            <w:hyperlink r:id="rId6" w:history="1">
              <w:r w:rsidRPr="002674C3">
                <w:rPr>
                  <w:rStyle w:val="Hipercze"/>
                  <w:b/>
                  <w:bCs/>
                </w:rPr>
                <w:t>beata.bajcar@pwr.edu.pl</w:t>
              </w:r>
            </w:hyperlink>
          </w:p>
        </w:tc>
      </w:tr>
    </w:tbl>
    <w:p w:rsidR="005F0FE4" w:rsidRDefault="005F0FE4" w:rsidP="00551CD3">
      <w:pPr>
        <w:spacing w:after="0" w:line="240" w:lineRule="auto"/>
        <w:rPr>
          <w:color w:val="000000"/>
          <w:lang w:eastAsia="pl-PL"/>
        </w:rPr>
      </w:pPr>
    </w:p>
    <w:p w:rsidR="00DD3619" w:rsidRPr="009B67AF" w:rsidRDefault="00DD3619" w:rsidP="00551CD3">
      <w:pPr>
        <w:spacing w:after="0" w:line="240" w:lineRule="auto"/>
        <w:rPr>
          <w:color w:val="000000"/>
          <w:lang w:eastAsia="pl-PL"/>
        </w:rPr>
      </w:pPr>
    </w:p>
    <w:p w:rsidR="00DD3619" w:rsidRPr="009B67AF" w:rsidRDefault="00DD3619" w:rsidP="005F0FE4">
      <w:pPr>
        <w:spacing w:after="0" w:line="240" w:lineRule="auto"/>
        <w:jc w:val="center"/>
        <w:outlineLvl w:val="2"/>
        <w:rPr>
          <w:b/>
          <w:bCs/>
          <w:color w:val="000000"/>
          <w:lang w:val="en-US" w:eastAsia="pl-PL"/>
        </w:rPr>
      </w:pPr>
      <w:bookmarkStart w:id="10" w:name="_GoBack"/>
      <w:bookmarkEnd w:id="10"/>
      <w:r w:rsidRPr="009B67AF">
        <w:rPr>
          <w:color w:val="000000"/>
          <w:lang w:val="en-US" w:eastAsia="pl-PL"/>
        </w:rPr>
        <w:t>MATRIX OF CORRELATION BETWEEN EDUCATIONAL EFFECTS FOR SUBJECT</w:t>
      </w:r>
      <w:r w:rsidR="005F0FE4">
        <w:rPr>
          <w:color w:val="000000"/>
          <w:lang w:val="en-US" w:eastAsia="pl-PL"/>
        </w:rPr>
        <w:t xml:space="preserve"> </w:t>
      </w:r>
      <w:r w:rsidRPr="009B67AF">
        <w:rPr>
          <w:b/>
          <w:bCs/>
          <w:color w:val="000000"/>
          <w:lang w:val="en-US" w:eastAsia="pl-PL"/>
        </w:rPr>
        <w:t>Psychology</w:t>
      </w:r>
    </w:p>
    <w:p w:rsidR="00DD3619" w:rsidRPr="009B67AF" w:rsidRDefault="00DD3619" w:rsidP="005F0FE4">
      <w:pPr>
        <w:spacing w:after="0" w:line="240" w:lineRule="auto"/>
        <w:jc w:val="center"/>
        <w:outlineLvl w:val="2"/>
        <w:rPr>
          <w:b/>
          <w:bCs/>
          <w:color w:val="000000"/>
          <w:lang w:val="en-US" w:eastAsia="pl-PL"/>
        </w:rPr>
      </w:pPr>
      <w:r w:rsidRPr="009B67AF">
        <w:rPr>
          <w:color w:val="000000"/>
          <w:lang w:val="en-US" w:eastAsia="pl-PL"/>
        </w:rPr>
        <w:t>AND EDUCATIONAL EFFECTS FOR MAIN FIELD OF STUDY Management</w:t>
      </w:r>
    </w:p>
    <w:p w:rsidR="00D06C89" w:rsidRPr="009B67AF" w:rsidRDefault="00DD3619" w:rsidP="00D06C89">
      <w:pPr>
        <w:spacing w:after="0" w:line="240" w:lineRule="auto"/>
        <w:ind w:left="560" w:hanging="560"/>
        <w:jc w:val="center"/>
        <w:outlineLvl w:val="1"/>
        <w:rPr>
          <w:b/>
          <w:bCs/>
          <w:color w:val="000000"/>
          <w:lang w:val="en-US" w:eastAsia="pl-PL"/>
        </w:rPr>
      </w:pPr>
      <w:r w:rsidRPr="009B67AF">
        <w:rPr>
          <w:color w:val="000000"/>
          <w:lang w:eastAsia="pl-PL"/>
        </w:rPr>
        <w:t xml:space="preserve">AND SPECIALIZATION </w:t>
      </w:r>
      <w:r w:rsidR="00D06C89" w:rsidRPr="009B67AF">
        <w:rPr>
          <w:rFonts w:eastAsia="Times New Roman"/>
          <w:b/>
          <w:bCs/>
          <w:color w:val="000000"/>
          <w:lang w:val="en-US" w:eastAsia="pl-PL"/>
        </w:rPr>
        <w:t>Business management</w:t>
      </w:r>
    </w:p>
    <w:p w:rsidR="00DD3619" w:rsidRPr="009B67AF" w:rsidRDefault="00DD3619" w:rsidP="00551CD3">
      <w:pPr>
        <w:spacing w:line="240" w:lineRule="auto"/>
        <w:ind w:left="2120" w:hanging="720"/>
        <w:jc w:val="center"/>
        <w:outlineLvl w:val="2"/>
        <w:rPr>
          <w:b/>
          <w:bCs/>
          <w:color w:val="000000"/>
          <w:lang w:eastAsia="pl-PL"/>
        </w:rPr>
      </w:pP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89"/>
        <w:gridCol w:w="3114"/>
        <w:gridCol w:w="1378"/>
        <w:gridCol w:w="1355"/>
        <w:gridCol w:w="1619"/>
      </w:tblGrid>
      <w:tr w:rsidR="009B67AF" w:rsidRPr="009B67AF" w:rsidTr="00D105A4">
        <w:trPr>
          <w:trHeight w:val="1065"/>
        </w:trPr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bookmarkStart w:id="11" w:name="table0E"/>
            <w:bookmarkEnd w:id="11"/>
            <w:proofErr w:type="spellStart"/>
            <w:r w:rsidRPr="009B67AF">
              <w:rPr>
                <w:b/>
                <w:bCs/>
                <w:color w:val="000000"/>
                <w:sz w:val="18"/>
                <w:lang w:eastAsia="pl-PL"/>
              </w:rPr>
              <w:t>Subject</w:t>
            </w:r>
            <w:proofErr w:type="spellEnd"/>
            <w:r w:rsidRPr="009B67AF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9B67AF">
              <w:rPr>
                <w:b/>
                <w:bCs/>
                <w:color w:val="000000"/>
                <w:sz w:val="18"/>
                <w:lang w:eastAsia="pl-PL"/>
              </w:rPr>
              <w:t>educational</w:t>
            </w:r>
            <w:proofErr w:type="spellEnd"/>
            <w:r w:rsidRPr="009B67AF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9B67AF">
              <w:rPr>
                <w:b/>
                <w:bCs/>
                <w:color w:val="000000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9B67AF">
              <w:rPr>
                <w:b/>
                <w:bCs/>
                <w:color w:val="000000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b/>
                <w:bCs/>
                <w:color w:val="000000"/>
                <w:sz w:val="20"/>
                <w:lang w:eastAsia="pl-PL"/>
              </w:rPr>
              <w:t>Subject</w:t>
            </w:r>
            <w:proofErr w:type="spellEnd"/>
            <w:r w:rsidRPr="009B67A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9B67AF">
              <w:rPr>
                <w:b/>
                <w:bCs/>
                <w:color w:val="000000"/>
                <w:sz w:val="20"/>
                <w:lang w:eastAsia="pl-PL"/>
              </w:rPr>
              <w:t>objectives</w:t>
            </w:r>
            <w:proofErr w:type="spellEnd"/>
            <w:r w:rsidRPr="009B67AF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3619" w:rsidRPr="009B67AF" w:rsidRDefault="00DD3619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b/>
                <w:bCs/>
                <w:color w:val="000000"/>
                <w:sz w:val="20"/>
                <w:lang w:eastAsia="pl-PL"/>
              </w:rPr>
              <w:t>Programme</w:t>
            </w:r>
            <w:proofErr w:type="spellEnd"/>
            <w:r w:rsidRPr="009B67A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9B67AF">
              <w:rPr>
                <w:b/>
                <w:bCs/>
                <w:color w:val="000000"/>
                <w:sz w:val="20"/>
                <w:lang w:eastAsia="pl-PL"/>
              </w:rPr>
              <w:t>content</w:t>
            </w:r>
            <w:proofErr w:type="spellEnd"/>
            <w:r w:rsidRPr="009B67AF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619" w:rsidRPr="009B67AF" w:rsidRDefault="00DD3619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9B67AF">
              <w:rPr>
                <w:b/>
                <w:bCs/>
                <w:color w:val="000000"/>
                <w:sz w:val="20"/>
                <w:lang w:eastAsia="pl-PL"/>
              </w:rPr>
              <w:t>Teaching</w:t>
            </w:r>
            <w:proofErr w:type="spellEnd"/>
            <w:r w:rsidRPr="009B67A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9B67AF">
              <w:rPr>
                <w:b/>
                <w:bCs/>
                <w:color w:val="000000"/>
                <w:sz w:val="20"/>
                <w:lang w:eastAsia="pl-PL"/>
              </w:rPr>
              <w:t>tool</w:t>
            </w:r>
            <w:proofErr w:type="spellEnd"/>
            <w:r w:rsidRPr="009B67AF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9B67AF">
              <w:rPr>
                <w:b/>
                <w:bCs/>
                <w:color w:val="000000"/>
                <w:sz w:val="20"/>
                <w:lang w:eastAsia="pl-PL"/>
              </w:rPr>
              <w:t>number</w:t>
            </w:r>
            <w:proofErr w:type="spellEnd"/>
            <w:r w:rsidRPr="009B67AF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</w:tr>
      <w:tr w:rsidR="0036346A" w:rsidRPr="009B67AF" w:rsidTr="000502C8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67AF">
              <w:rPr>
                <w:b/>
                <w:bCs/>
                <w:color w:val="000000"/>
                <w:sz w:val="20"/>
                <w:szCs w:val="20"/>
              </w:rPr>
              <w:t>PEK_W01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3749D5" w:rsidRDefault="0036346A" w:rsidP="00EC0E58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749D5">
              <w:rPr>
                <w:color w:val="000000"/>
                <w:sz w:val="20"/>
                <w:szCs w:val="20"/>
              </w:rPr>
              <w:t>K1_ZARZ_W17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C1, C2, C3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096C46">
            <w:pPr>
              <w:snapToGrid w:val="0"/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Lec1- Lec4; Lec6; Lec8- Lec12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N1, N2</w:t>
            </w:r>
          </w:p>
        </w:tc>
      </w:tr>
      <w:tr w:rsidR="0036346A" w:rsidRPr="009B67AF" w:rsidTr="000502C8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67AF">
              <w:rPr>
                <w:b/>
                <w:bCs/>
                <w:color w:val="000000"/>
                <w:sz w:val="20"/>
                <w:szCs w:val="20"/>
              </w:rPr>
              <w:t>PEK_W02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3749D5" w:rsidRDefault="0036346A" w:rsidP="00EC0E58">
            <w:pPr>
              <w:jc w:val="center"/>
              <w:rPr>
                <w:color w:val="000000"/>
                <w:sz w:val="20"/>
                <w:szCs w:val="20"/>
              </w:rPr>
            </w:pPr>
            <w:r w:rsidRPr="003749D5">
              <w:rPr>
                <w:color w:val="000000"/>
                <w:sz w:val="20"/>
                <w:szCs w:val="20"/>
              </w:rPr>
              <w:t>K1_ZARZ_W17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C2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Lec5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346A" w:rsidRPr="009B67AF" w:rsidRDefault="0036346A" w:rsidP="00582517">
            <w:pPr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N1, N2</w:t>
            </w:r>
          </w:p>
        </w:tc>
      </w:tr>
      <w:tr w:rsidR="0036346A" w:rsidRPr="009B67AF" w:rsidTr="000502C8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67AF">
              <w:rPr>
                <w:b/>
                <w:bCs/>
                <w:color w:val="000000"/>
                <w:sz w:val="20"/>
                <w:szCs w:val="20"/>
              </w:rPr>
              <w:t>PEK_W03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3749D5" w:rsidRDefault="0036346A" w:rsidP="00EC0E58">
            <w:pPr>
              <w:jc w:val="center"/>
              <w:rPr>
                <w:color w:val="000000"/>
                <w:sz w:val="20"/>
                <w:szCs w:val="20"/>
              </w:rPr>
            </w:pPr>
            <w:r w:rsidRPr="003749D5">
              <w:rPr>
                <w:color w:val="000000"/>
                <w:sz w:val="20"/>
                <w:szCs w:val="20"/>
              </w:rPr>
              <w:t>K1_ZARZ_W17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C2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Lec13; Lec14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346A" w:rsidRPr="009B67AF" w:rsidRDefault="0036346A" w:rsidP="00582517">
            <w:pPr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N1, N2</w:t>
            </w:r>
          </w:p>
        </w:tc>
      </w:tr>
      <w:tr w:rsidR="0036346A" w:rsidRPr="009B67AF" w:rsidTr="000502C8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67AF">
              <w:rPr>
                <w:b/>
                <w:bCs/>
                <w:color w:val="000000"/>
                <w:sz w:val="20"/>
                <w:szCs w:val="20"/>
              </w:rPr>
              <w:t xml:space="preserve">PEK_K01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8A2313" w:rsidRDefault="0036346A" w:rsidP="00EC0E58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A2313">
              <w:rPr>
                <w:color w:val="000000"/>
                <w:sz w:val="20"/>
                <w:szCs w:val="20"/>
              </w:rPr>
              <w:t>K1_ZARZ_K01</w:t>
            </w:r>
          </w:p>
          <w:p w:rsidR="0036346A" w:rsidRPr="003749D5" w:rsidRDefault="0036346A" w:rsidP="00EC0E58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8A2313">
              <w:rPr>
                <w:color w:val="000000"/>
                <w:sz w:val="20"/>
                <w:szCs w:val="20"/>
              </w:rPr>
              <w:t>K1_ZARZ_K02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  <w:lang w:val="en-US"/>
              </w:rPr>
            </w:pPr>
            <w:r w:rsidRPr="009B67AF">
              <w:rPr>
                <w:color w:val="000000"/>
                <w:lang w:val="en-US"/>
              </w:rPr>
              <w:t>C3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346A" w:rsidRPr="009B67AF" w:rsidRDefault="0036346A" w:rsidP="00582517">
            <w:pPr>
              <w:snapToGrid w:val="0"/>
              <w:jc w:val="center"/>
              <w:rPr>
                <w:color w:val="000000"/>
                <w:lang w:val="en-US"/>
              </w:rPr>
            </w:pPr>
            <w:r w:rsidRPr="009B67AF">
              <w:rPr>
                <w:color w:val="000000"/>
              </w:rPr>
              <w:t>Lec</w:t>
            </w:r>
            <w:r w:rsidRPr="009B67AF">
              <w:rPr>
                <w:color w:val="000000"/>
                <w:lang w:val="en-US"/>
              </w:rPr>
              <w:t xml:space="preserve">5, </w:t>
            </w:r>
            <w:r w:rsidRPr="009B67AF">
              <w:rPr>
                <w:color w:val="000000"/>
              </w:rPr>
              <w:t>Lec</w:t>
            </w:r>
            <w:r w:rsidRPr="009B67AF">
              <w:rPr>
                <w:color w:val="000000"/>
                <w:lang w:val="en-US"/>
              </w:rPr>
              <w:t>7, Lec14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346A" w:rsidRPr="009B67AF" w:rsidRDefault="0036346A" w:rsidP="00582517">
            <w:pPr>
              <w:jc w:val="center"/>
              <w:rPr>
                <w:color w:val="000000"/>
              </w:rPr>
            </w:pPr>
            <w:r w:rsidRPr="009B67AF">
              <w:rPr>
                <w:color w:val="000000"/>
              </w:rPr>
              <w:t>N1, N2</w:t>
            </w:r>
          </w:p>
        </w:tc>
      </w:tr>
    </w:tbl>
    <w:p w:rsidR="00DD3619" w:rsidRPr="009B67AF" w:rsidRDefault="00DD3619" w:rsidP="00551CD3">
      <w:pPr>
        <w:spacing w:after="0" w:line="240" w:lineRule="auto"/>
        <w:rPr>
          <w:color w:val="000000"/>
          <w:lang w:val="en-US" w:eastAsia="pl-PL"/>
        </w:rPr>
      </w:pPr>
      <w:r w:rsidRPr="009B67AF">
        <w:rPr>
          <w:color w:val="000000"/>
          <w:lang w:val="en-US" w:eastAsia="pl-PL"/>
        </w:rPr>
        <w:t>** - enter symbols for main-field-of-study/specialization educational effects</w:t>
      </w:r>
    </w:p>
    <w:p w:rsidR="00DD3619" w:rsidRPr="009B67AF" w:rsidRDefault="00DD3619" w:rsidP="00551CD3">
      <w:pPr>
        <w:spacing w:line="240" w:lineRule="auto"/>
        <w:rPr>
          <w:color w:val="000000"/>
          <w:lang w:eastAsia="pl-PL"/>
        </w:rPr>
      </w:pPr>
      <w:r w:rsidRPr="009B67AF">
        <w:rPr>
          <w:color w:val="000000"/>
          <w:lang w:eastAsia="pl-PL"/>
        </w:rPr>
        <w:t xml:space="preserve">*** - from </w:t>
      </w:r>
      <w:proofErr w:type="spellStart"/>
      <w:r w:rsidRPr="009B67AF">
        <w:rPr>
          <w:color w:val="000000"/>
          <w:lang w:eastAsia="pl-PL"/>
        </w:rPr>
        <w:t>table</w:t>
      </w:r>
      <w:proofErr w:type="spellEnd"/>
      <w:r w:rsidRPr="009B67AF">
        <w:rPr>
          <w:color w:val="000000"/>
          <w:lang w:eastAsia="pl-PL"/>
        </w:rPr>
        <w:t xml:space="preserve"> </w:t>
      </w:r>
      <w:proofErr w:type="spellStart"/>
      <w:r w:rsidRPr="009B67AF">
        <w:rPr>
          <w:color w:val="000000"/>
          <w:lang w:eastAsia="pl-PL"/>
        </w:rPr>
        <w:t>above</w:t>
      </w:r>
      <w:proofErr w:type="spellEnd"/>
    </w:p>
    <w:p w:rsidR="00DD3619" w:rsidRPr="009B67AF" w:rsidRDefault="00DD3619">
      <w:pPr>
        <w:rPr>
          <w:color w:val="000000"/>
        </w:rPr>
      </w:pPr>
    </w:p>
    <w:sectPr w:rsidR="00DD3619" w:rsidRPr="009B67AF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0502C8"/>
    <w:rsid w:val="00096C46"/>
    <w:rsid w:val="000C6C94"/>
    <w:rsid w:val="000E0BC2"/>
    <w:rsid w:val="000F6160"/>
    <w:rsid w:val="001503EC"/>
    <w:rsid w:val="001A633B"/>
    <w:rsid w:val="002302A0"/>
    <w:rsid w:val="00341283"/>
    <w:rsid w:val="0036346A"/>
    <w:rsid w:val="0039572B"/>
    <w:rsid w:val="00523E6B"/>
    <w:rsid w:val="00551CD3"/>
    <w:rsid w:val="00582517"/>
    <w:rsid w:val="005F0FE4"/>
    <w:rsid w:val="00745ED5"/>
    <w:rsid w:val="009151A7"/>
    <w:rsid w:val="00924772"/>
    <w:rsid w:val="00936469"/>
    <w:rsid w:val="009B67AF"/>
    <w:rsid w:val="00A62143"/>
    <w:rsid w:val="00AA13D5"/>
    <w:rsid w:val="00B834D0"/>
    <w:rsid w:val="00BE20D3"/>
    <w:rsid w:val="00C73AE9"/>
    <w:rsid w:val="00CC5457"/>
    <w:rsid w:val="00D06C89"/>
    <w:rsid w:val="00D105A4"/>
    <w:rsid w:val="00DD3619"/>
    <w:rsid w:val="00E72C8D"/>
    <w:rsid w:val="00F1743F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uiPriority w:val="99"/>
    <w:rsid w:val="000C6C94"/>
    <w:rPr>
      <w:rFonts w:cs="Times New Roman"/>
    </w:rPr>
  </w:style>
  <w:style w:type="paragraph" w:customStyle="1" w:styleId="H5">
    <w:name w:val="H5"/>
    <w:basedOn w:val="Normalny"/>
    <w:next w:val="Normalny"/>
    <w:uiPriority w:val="99"/>
    <w:rsid w:val="000C6C94"/>
    <w:pPr>
      <w:keepNext/>
      <w:autoSpaceDE w:val="0"/>
      <w:autoSpaceDN w:val="0"/>
      <w:adjustRightInd w:val="0"/>
      <w:spacing w:before="100" w:after="100" w:line="240" w:lineRule="auto"/>
      <w:outlineLvl w:val="5"/>
    </w:pPr>
    <w:rPr>
      <w:rFonts w:eastAsia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105A4"/>
    <w:rPr>
      <w:rFonts w:cs="Times New Roman"/>
      <w:color w:val="0000FF"/>
      <w:u w:val="single"/>
    </w:rPr>
  </w:style>
  <w:style w:type="character" w:customStyle="1" w:styleId="shorttext">
    <w:name w:val="short_text"/>
    <w:uiPriority w:val="99"/>
    <w:rsid w:val="00CC545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57111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ata.bajcar@pwr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13</cp:revision>
  <cp:lastPrinted>2013-04-30T08:31:00Z</cp:lastPrinted>
  <dcterms:created xsi:type="dcterms:W3CDTF">2012-10-29T10:05:00Z</dcterms:created>
  <dcterms:modified xsi:type="dcterms:W3CDTF">2016-04-29T11:02:00Z</dcterms:modified>
</cp:coreProperties>
</file>