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2BDA" w:rsidRPr="00200576" w:rsidRDefault="00D75AC2" w:rsidP="00D75AC2">
      <w:pPr>
        <w:jc w:val="center"/>
        <w:rPr>
          <w:color w:val="000000" w:themeColor="text1"/>
        </w:rPr>
      </w:pP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Pr="00200576">
        <w:rPr>
          <w:color w:val="000000" w:themeColor="text1"/>
        </w:rPr>
        <w:tab/>
      </w:r>
      <w:r w:rsidR="00592BDA" w:rsidRPr="00200576">
        <w:rPr>
          <w:color w:val="000000" w:themeColor="text1"/>
        </w:rPr>
        <w:t xml:space="preserve">Zał. nr </w:t>
      </w:r>
      <w:r w:rsidR="003F5F77" w:rsidRPr="00200576">
        <w:rPr>
          <w:color w:val="000000" w:themeColor="text1"/>
        </w:rPr>
        <w:t>4</w:t>
      </w:r>
      <w:r w:rsidR="00592BDA" w:rsidRPr="00200576">
        <w:rPr>
          <w:color w:val="000000" w:themeColor="text1"/>
        </w:rPr>
        <w:t xml:space="preserve"> do ZW</w:t>
      </w:r>
      <w:r w:rsidR="00407B87" w:rsidRPr="00200576">
        <w:rPr>
          <w:color w:val="000000" w:themeColor="text1"/>
        </w:rPr>
        <w:t xml:space="preserve"> 33/2012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200576" w:rsidRPr="00200576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81" w:rsidRPr="00200576" w:rsidRDefault="00F33BB6" w:rsidP="00041381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WYDZIAŁ INFORMATYKI I ZARZĄDZANIA</w:t>
            </w:r>
          </w:p>
          <w:p w:rsidR="005115F8" w:rsidRPr="00200576" w:rsidRDefault="005115F8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  <w:rPr>
                <w:color w:val="000000" w:themeColor="text1"/>
              </w:rPr>
            </w:pPr>
          </w:p>
          <w:p w:rsidR="00041381" w:rsidRPr="00200576" w:rsidRDefault="00041381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KARTA PRZEDMIOTU</w:t>
            </w:r>
          </w:p>
          <w:p w:rsidR="0019213B" w:rsidRPr="00200576" w:rsidRDefault="00874AAA" w:rsidP="0019213B">
            <w:pPr>
              <w:pStyle w:val="Nagwek2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 </w:t>
            </w:r>
            <w:r w:rsidR="0019213B" w:rsidRPr="00200576">
              <w:rPr>
                <w:color w:val="000000" w:themeColor="text1"/>
              </w:rPr>
              <w:t xml:space="preserve">Nazwa w języku polskim Zastosowanie analizy </w:t>
            </w:r>
            <w:r w:rsidR="0019213B" w:rsidRPr="00200576">
              <w:rPr>
                <w:snapToGrid w:val="0"/>
                <w:color w:val="000000" w:themeColor="text1"/>
              </w:rPr>
              <w:t xml:space="preserve">finansowej </w:t>
            </w:r>
            <w:r w:rsidR="0019213B" w:rsidRPr="00200576">
              <w:rPr>
                <w:color w:val="000000" w:themeColor="text1"/>
              </w:rPr>
              <w:t xml:space="preserve">w </w:t>
            </w:r>
            <w:r w:rsidR="0019213B" w:rsidRPr="00200576">
              <w:rPr>
                <w:bCs w:val="0"/>
                <w:iCs/>
                <w:noProof/>
                <w:snapToGrid w:val="0"/>
                <w:color w:val="000000" w:themeColor="text1"/>
              </w:rPr>
              <w:t>przedsiębiorstwie</w:t>
            </w:r>
          </w:p>
          <w:p w:rsidR="0019213B" w:rsidRPr="00200576" w:rsidRDefault="0019213B" w:rsidP="0019213B">
            <w:pPr>
              <w:pStyle w:val="Nagwek2"/>
              <w:rPr>
                <w:color w:val="000000" w:themeColor="text1"/>
                <w:lang w:val="en-US"/>
              </w:rPr>
            </w:pPr>
            <w:proofErr w:type="spellStart"/>
            <w:r w:rsidRPr="00200576">
              <w:rPr>
                <w:color w:val="000000" w:themeColor="text1"/>
                <w:lang w:val="en-US"/>
              </w:rPr>
              <w:t>Nazwa</w:t>
            </w:r>
            <w:proofErr w:type="spellEnd"/>
            <w:r w:rsidRPr="00200576">
              <w:rPr>
                <w:color w:val="000000" w:themeColor="text1"/>
                <w:lang w:val="en-US"/>
              </w:rPr>
              <w:t xml:space="preserve"> w </w:t>
            </w:r>
            <w:proofErr w:type="spellStart"/>
            <w:r w:rsidRPr="00200576">
              <w:rPr>
                <w:color w:val="000000" w:themeColor="text1"/>
                <w:lang w:val="en-US"/>
              </w:rPr>
              <w:t>języku</w:t>
            </w:r>
            <w:proofErr w:type="spellEnd"/>
            <w:r w:rsidRPr="00200576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200576">
              <w:rPr>
                <w:color w:val="000000" w:themeColor="text1"/>
                <w:lang w:val="en-US"/>
              </w:rPr>
              <w:t>angielskim</w:t>
            </w:r>
            <w:proofErr w:type="spellEnd"/>
            <w:r w:rsidRPr="00200576">
              <w:rPr>
                <w:color w:val="000000" w:themeColor="text1"/>
                <w:lang w:val="en-US"/>
              </w:rPr>
              <w:t xml:space="preserve"> Financial analysis application for firm’s management</w:t>
            </w:r>
          </w:p>
          <w:p w:rsidR="0019213B" w:rsidRPr="00200576" w:rsidRDefault="0019213B" w:rsidP="0019213B">
            <w:pPr>
              <w:pStyle w:val="Nagwek2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Kierunek studiów (jeśli dotyczy): Zarządzanie </w:t>
            </w:r>
          </w:p>
          <w:p w:rsidR="0019213B" w:rsidRPr="00200576" w:rsidRDefault="0019213B" w:rsidP="0019213B">
            <w:pPr>
              <w:pStyle w:val="Nagwek2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Specjalność (jeśli dotyczy): Zarzadzanie przedsiębiorstwem</w:t>
            </w:r>
          </w:p>
          <w:p w:rsidR="00CA3723" w:rsidRPr="00200576" w:rsidRDefault="00CA3723" w:rsidP="0019213B">
            <w:pPr>
              <w:rPr>
                <w:b/>
                <w:bCs/>
                <w:color w:val="000000" w:themeColor="text1"/>
              </w:rPr>
            </w:pPr>
            <w:r w:rsidRPr="00200576">
              <w:rPr>
                <w:b/>
                <w:bCs/>
                <w:color w:val="000000" w:themeColor="text1"/>
              </w:rPr>
              <w:t>Stopień studiów i forma:</w:t>
            </w:r>
            <w:r w:rsidRPr="00200576">
              <w:rPr>
                <w:b/>
                <w:bCs/>
                <w:color w:val="000000" w:themeColor="text1"/>
              </w:rPr>
              <w:tab/>
              <w:t>I stopień, stacjonarna</w:t>
            </w:r>
          </w:p>
          <w:p w:rsidR="0019213B" w:rsidRPr="00200576" w:rsidRDefault="005E4E75" w:rsidP="0019213B">
            <w:pPr>
              <w:rPr>
                <w:b/>
                <w:bCs/>
                <w:color w:val="000000" w:themeColor="text1"/>
                <w:shd w:val="clear" w:color="auto" w:fill="FFFF00"/>
              </w:rPr>
            </w:pPr>
            <w:r w:rsidRPr="00200576">
              <w:rPr>
                <w:b/>
                <w:bCs/>
                <w:color w:val="000000" w:themeColor="text1"/>
              </w:rPr>
              <w:t>Rodzaj przedmiotu:</w:t>
            </w:r>
            <w:r w:rsidRPr="00200576">
              <w:rPr>
                <w:b/>
                <w:bCs/>
                <w:color w:val="000000" w:themeColor="text1"/>
              </w:rPr>
              <w:tab/>
            </w:r>
            <w:r w:rsidRPr="00200576">
              <w:rPr>
                <w:b/>
                <w:bCs/>
                <w:color w:val="000000" w:themeColor="text1"/>
              </w:rPr>
              <w:tab/>
              <w:t>wybieralny</w:t>
            </w:r>
            <w:r w:rsidR="0019213B" w:rsidRPr="00200576">
              <w:rPr>
                <w:b/>
                <w:bCs/>
                <w:color w:val="000000" w:themeColor="text1"/>
              </w:rPr>
              <w:t xml:space="preserve"> </w:t>
            </w:r>
            <w:bookmarkStart w:id="0" w:name="_GoBack"/>
            <w:bookmarkEnd w:id="0"/>
          </w:p>
          <w:p w:rsidR="0019213B" w:rsidRPr="00200576" w:rsidRDefault="0019213B" w:rsidP="0019213B">
            <w:pPr>
              <w:rPr>
                <w:b/>
                <w:bCs/>
                <w:color w:val="000000" w:themeColor="text1"/>
                <w:shd w:val="clear" w:color="auto" w:fill="FFFF00"/>
              </w:rPr>
            </w:pPr>
            <w:r w:rsidRPr="00200576">
              <w:rPr>
                <w:b/>
                <w:bCs/>
                <w:color w:val="000000" w:themeColor="text1"/>
              </w:rPr>
              <w:t>Kod przedmiotu</w:t>
            </w:r>
            <w:r w:rsidRPr="00200576">
              <w:rPr>
                <w:b/>
                <w:bCs/>
                <w:color w:val="000000" w:themeColor="text1"/>
              </w:rPr>
              <w:tab/>
            </w:r>
            <w:r w:rsidRPr="00200576">
              <w:rPr>
                <w:b/>
                <w:bCs/>
                <w:color w:val="000000" w:themeColor="text1"/>
              </w:rPr>
              <w:tab/>
              <w:t>FBZ3124P</w:t>
            </w:r>
          </w:p>
          <w:p w:rsidR="009A3831" w:rsidRPr="00200576" w:rsidRDefault="0019213B" w:rsidP="00A63D7E">
            <w:pPr>
              <w:rPr>
                <w:b/>
                <w:bCs/>
                <w:color w:val="000000" w:themeColor="text1"/>
              </w:rPr>
            </w:pPr>
            <w:r w:rsidRPr="00200576">
              <w:rPr>
                <w:b/>
                <w:bCs/>
                <w:color w:val="000000" w:themeColor="text1"/>
              </w:rPr>
              <w:t>Grupa kursów                      NIE</w:t>
            </w:r>
          </w:p>
        </w:tc>
      </w:tr>
    </w:tbl>
    <w:p w:rsidR="003C37E7" w:rsidRPr="00200576" w:rsidRDefault="003C37E7">
      <w:pPr>
        <w:rPr>
          <w:color w:val="000000" w:themeColor="text1"/>
          <w:sz w:val="12"/>
          <w:szCs w:val="12"/>
        </w:rPr>
      </w:pPr>
    </w:p>
    <w:p w:rsidR="005C16CA" w:rsidRPr="00200576" w:rsidRDefault="005C16CA">
      <w:pPr>
        <w:rPr>
          <w:color w:val="000000" w:themeColor="text1"/>
          <w:sz w:val="12"/>
          <w:szCs w:val="12"/>
        </w:rPr>
      </w:pPr>
    </w:p>
    <w:p w:rsidR="005C16CA" w:rsidRPr="00200576" w:rsidRDefault="005C16CA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200576" w:rsidRPr="00200576" w:rsidTr="00990D32">
        <w:tc>
          <w:tcPr>
            <w:tcW w:w="2802" w:type="dxa"/>
          </w:tcPr>
          <w:p w:rsidR="0096719C" w:rsidRPr="00200576" w:rsidRDefault="0096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200576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96719C" w:rsidRPr="00200576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200576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200576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200576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Seminarium</w:t>
            </w:r>
          </w:p>
        </w:tc>
      </w:tr>
      <w:tr w:rsidR="00200576" w:rsidRPr="00200576" w:rsidTr="003516FE">
        <w:tc>
          <w:tcPr>
            <w:tcW w:w="2802" w:type="dxa"/>
          </w:tcPr>
          <w:p w:rsidR="005E4E75" w:rsidRPr="00200576" w:rsidRDefault="005E4E75" w:rsidP="00EB330B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516FE">
        <w:tc>
          <w:tcPr>
            <w:tcW w:w="2802" w:type="dxa"/>
          </w:tcPr>
          <w:p w:rsidR="005E4E75" w:rsidRPr="00200576" w:rsidRDefault="005E4E75" w:rsidP="00EB330B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516FE">
        <w:tc>
          <w:tcPr>
            <w:tcW w:w="2802" w:type="dxa"/>
          </w:tcPr>
          <w:p w:rsidR="005E4E75" w:rsidRPr="00200576" w:rsidRDefault="005E4E75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color w:val="000000" w:themeColor="text1"/>
                <w:sz w:val="20"/>
                <w:szCs w:val="20"/>
              </w:rPr>
              <w:t>Zaliczenie na ocenę</w:t>
            </w: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200576" w:rsidRPr="00200576" w:rsidTr="003516FE">
        <w:tc>
          <w:tcPr>
            <w:tcW w:w="2802" w:type="dxa"/>
          </w:tcPr>
          <w:p w:rsidR="005E4E75" w:rsidRPr="00200576" w:rsidRDefault="005E4E75" w:rsidP="00990D32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516FE">
        <w:tc>
          <w:tcPr>
            <w:tcW w:w="2802" w:type="dxa"/>
          </w:tcPr>
          <w:p w:rsidR="005E4E75" w:rsidRPr="00200576" w:rsidRDefault="005E4E75">
            <w:pPr>
              <w:rPr>
                <w:color w:val="000000" w:themeColor="text1"/>
                <w:sz w:val="20"/>
                <w:szCs w:val="20"/>
              </w:rPr>
            </w:pPr>
            <w:r w:rsidRPr="00200576">
              <w:rPr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516FE">
        <w:tc>
          <w:tcPr>
            <w:tcW w:w="2802" w:type="dxa"/>
          </w:tcPr>
          <w:p w:rsidR="005E4E75" w:rsidRPr="00200576" w:rsidRDefault="005E4E75" w:rsidP="00BE27A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00576">
              <w:rPr>
                <w:color w:val="000000" w:themeColor="text1"/>
                <w:sz w:val="20"/>
                <w:szCs w:val="20"/>
              </w:rPr>
              <w:t xml:space="preserve">w tym liczba punktów odpowiadająca zajęciom </w:t>
            </w:r>
          </w:p>
          <w:p w:rsidR="005E4E75" w:rsidRPr="00200576" w:rsidRDefault="005E4E75" w:rsidP="00BE27A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00576">
              <w:rPr>
                <w:color w:val="000000" w:themeColor="text1"/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806E29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5E4E75" w:rsidRPr="00200576" w:rsidTr="003516FE">
        <w:tc>
          <w:tcPr>
            <w:tcW w:w="2802" w:type="dxa"/>
          </w:tcPr>
          <w:p w:rsidR="005E4E75" w:rsidRPr="00200576" w:rsidRDefault="005E4E75" w:rsidP="00C35AC8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00576">
              <w:rPr>
                <w:color w:val="000000" w:themeColor="text1"/>
                <w:sz w:val="20"/>
                <w:szCs w:val="20"/>
              </w:rPr>
              <w:t>w tym liczba punktów ECTS odpowiadająca zajęciom wymagającym bezpośredniego kontaktu  (BK)</w:t>
            </w:r>
          </w:p>
        </w:tc>
        <w:tc>
          <w:tcPr>
            <w:tcW w:w="1134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4E75" w:rsidRPr="00200576" w:rsidRDefault="00606F6C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05" w:type="dxa"/>
            <w:vAlign w:val="center"/>
          </w:tcPr>
          <w:p w:rsidR="005E4E75" w:rsidRPr="00200576" w:rsidRDefault="005E4E75" w:rsidP="003516F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96719C" w:rsidRPr="00200576" w:rsidRDefault="0096719C">
      <w:pPr>
        <w:rPr>
          <w:color w:val="000000" w:themeColor="text1"/>
          <w:sz w:val="12"/>
          <w:szCs w:val="12"/>
        </w:rPr>
      </w:pPr>
    </w:p>
    <w:p w:rsidR="00EF221E" w:rsidRPr="00200576" w:rsidRDefault="00EF221E" w:rsidP="00EF221E">
      <w:pPr>
        <w:rPr>
          <w:color w:val="000000" w:themeColor="text1"/>
          <w:sz w:val="12"/>
          <w:szCs w:val="12"/>
        </w:rPr>
      </w:pPr>
      <w:r w:rsidRPr="00200576">
        <w:rPr>
          <w:color w:val="000000" w:themeColor="text1"/>
          <w:sz w:val="12"/>
          <w:szCs w:val="12"/>
        </w:rPr>
        <w:t>*niepotrzebne skreślić</w:t>
      </w:r>
    </w:p>
    <w:p w:rsidR="005C16CA" w:rsidRPr="00200576" w:rsidRDefault="005C16CA">
      <w:pPr>
        <w:rPr>
          <w:color w:val="000000" w:themeColor="text1"/>
          <w:sz w:val="12"/>
          <w:szCs w:val="12"/>
        </w:rPr>
      </w:pPr>
    </w:p>
    <w:p w:rsidR="003C37E7" w:rsidRPr="00200576" w:rsidRDefault="003C37E7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200576" w:rsidRPr="00200576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Pr="00200576" w:rsidRDefault="00D552A5" w:rsidP="002B5912">
            <w:pPr>
              <w:pStyle w:val="Tekstpodstawowy"/>
              <w:snapToGrid w:val="0"/>
              <w:spacing w:before="60" w:after="20"/>
              <w:rPr>
                <w:b/>
                <w:bCs/>
                <w:color w:val="000000" w:themeColor="text1"/>
                <w:sz w:val="22"/>
              </w:rPr>
            </w:pPr>
            <w:r w:rsidRPr="00200576">
              <w:rPr>
                <w:b/>
                <w:bCs/>
                <w:color w:val="000000" w:themeColor="text1"/>
                <w:sz w:val="22"/>
              </w:rPr>
              <w:t>WYMAGANIA WST</w:t>
            </w:r>
            <w:r w:rsidR="003F183E" w:rsidRPr="00200576">
              <w:rPr>
                <w:b/>
                <w:bCs/>
                <w:color w:val="000000" w:themeColor="text1"/>
                <w:sz w:val="22"/>
              </w:rPr>
              <w:t>Ę</w:t>
            </w:r>
            <w:r w:rsidRPr="00200576">
              <w:rPr>
                <w:b/>
                <w:bCs/>
                <w:color w:val="000000" w:themeColor="text1"/>
                <w:sz w:val="22"/>
              </w:rPr>
              <w:t>PNE W ZAKRESIE WIEDZY, UMIEJĘTNOŚCI I INNYCH KOMPETENCJI</w:t>
            </w:r>
          </w:p>
          <w:p w:rsidR="003F183E" w:rsidRPr="00200576" w:rsidRDefault="00C15695" w:rsidP="00C15695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Podstawowa wiedza </w:t>
            </w:r>
            <w:r w:rsidRPr="00200576">
              <w:rPr>
                <w:noProof/>
                <w:snapToGrid w:val="0"/>
                <w:color w:val="000000" w:themeColor="text1"/>
              </w:rPr>
              <w:t xml:space="preserve">z zakresu </w:t>
            </w:r>
            <w:r w:rsidRPr="00200576">
              <w:rPr>
                <w:color w:val="000000" w:themeColor="text1"/>
              </w:rPr>
              <w:t xml:space="preserve">finansów 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</w:rPr>
              <w:t xml:space="preserve">przedsiębiorstw oraz zarządzania organizacjami </w:t>
            </w:r>
            <w:r w:rsidRPr="00200576">
              <w:rPr>
                <w:rStyle w:val="Styl12ptCzarny"/>
                <w:bCs/>
                <w:iCs/>
                <w:noProof/>
                <w:snapToGrid w:val="0"/>
                <w:color w:val="000000" w:themeColor="text1"/>
              </w:rPr>
              <w:t>gospodarczymi</w:t>
            </w:r>
          </w:p>
          <w:p w:rsidR="009A3831" w:rsidRPr="00200576" w:rsidRDefault="00C15695" w:rsidP="005C16CA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Umiejętność obsługi pakietu MS Office </w:t>
            </w:r>
          </w:p>
          <w:p w:rsidR="005C16CA" w:rsidRPr="00200576" w:rsidRDefault="005C16CA" w:rsidP="005C16CA">
            <w:pPr>
              <w:rPr>
                <w:color w:val="000000" w:themeColor="text1"/>
              </w:rPr>
            </w:pPr>
          </w:p>
        </w:tc>
      </w:tr>
      <w:tr w:rsidR="00200576" w:rsidRPr="00200576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200576" w:rsidRDefault="00C15695" w:rsidP="002B5912">
            <w:pPr>
              <w:pStyle w:val="Tekstpodstawowy"/>
              <w:snapToGrid w:val="0"/>
              <w:spacing w:before="60" w:after="20"/>
              <w:rPr>
                <w:b/>
                <w:bCs/>
                <w:color w:val="000000" w:themeColor="text1"/>
                <w:sz w:val="22"/>
              </w:rPr>
            </w:pPr>
          </w:p>
        </w:tc>
      </w:tr>
    </w:tbl>
    <w:p w:rsidR="003C37E7" w:rsidRPr="00200576" w:rsidRDefault="003C37E7">
      <w:pPr>
        <w:rPr>
          <w:color w:val="000000" w:themeColor="text1"/>
          <w:sz w:val="12"/>
          <w:szCs w:val="12"/>
        </w:rPr>
      </w:pPr>
    </w:p>
    <w:p w:rsidR="009E23F5" w:rsidRPr="00200576" w:rsidRDefault="005C16CA">
      <w:pPr>
        <w:rPr>
          <w:color w:val="000000" w:themeColor="text1"/>
          <w:sz w:val="12"/>
          <w:szCs w:val="12"/>
        </w:rPr>
      </w:pPr>
      <w:r w:rsidRPr="00200576">
        <w:rPr>
          <w:color w:val="000000" w:themeColor="text1"/>
          <w:sz w:val="12"/>
          <w:szCs w:val="12"/>
        </w:rPr>
        <w:t>\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E23F5" w:rsidRPr="00200576" w:rsidTr="001A43C0">
        <w:tc>
          <w:tcPr>
            <w:tcW w:w="9210" w:type="dxa"/>
          </w:tcPr>
          <w:p w:rsidR="009E23F5" w:rsidRPr="00200576" w:rsidRDefault="009E23F5" w:rsidP="001A43C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CELE PRZEDMIOTU</w:t>
            </w:r>
          </w:p>
          <w:p w:rsidR="00606F6C" w:rsidRPr="00200576" w:rsidRDefault="00606F6C" w:rsidP="00C15695">
            <w:pPr>
              <w:ind w:left="360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C1. </w:t>
            </w:r>
            <w:r w:rsidR="00C15695" w:rsidRPr="00200576">
              <w:rPr>
                <w:color w:val="000000" w:themeColor="text1"/>
              </w:rPr>
              <w:t xml:space="preserve">Celem zajęć jest pozyskanie </w:t>
            </w:r>
            <w:r w:rsidR="00C15695" w:rsidRPr="00200576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 xml:space="preserve">podstawowej </w:t>
            </w:r>
            <w:r w:rsidR="00C15695" w:rsidRPr="00200576">
              <w:rPr>
                <w:color w:val="000000" w:themeColor="text1"/>
              </w:rPr>
              <w:t xml:space="preserve">  wiedzy z zakresu </w:t>
            </w:r>
            <w:r w:rsidR="00C15695" w:rsidRPr="00200576">
              <w:rPr>
                <w:noProof/>
                <w:snapToGrid w:val="0"/>
                <w:color w:val="000000" w:themeColor="text1"/>
              </w:rPr>
              <w:t xml:space="preserve">analizy finansowej </w:t>
            </w:r>
          </w:p>
          <w:p w:rsidR="00C15695" w:rsidRPr="00200576" w:rsidRDefault="00606F6C" w:rsidP="00C15695">
            <w:pPr>
              <w:ind w:left="360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C2. </w:t>
            </w:r>
            <w:r w:rsidR="00C15695" w:rsidRPr="00200576">
              <w:rPr>
                <w:color w:val="000000" w:themeColor="text1"/>
              </w:rPr>
              <w:t>Oczekuje się że student posiądzie następujące umiejętności:</w:t>
            </w:r>
          </w:p>
          <w:p w:rsidR="00C15695" w:rsidRPr="00200576" w:rsidRDefault="00C15695" w:rsidP="00C15695">
            <w:pPr>
              <w:ind w:left="360"/>
              <w:rPr>
                <w:noProof/>
                <w:snapToGrid w:val="0"/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samodzielnego przeprowadzenia </w:t>
            </w:r>
            <w:r w:rsidRPr="00200576">
              <w:rPr>
                <w:noProof/>
                <w:snapToGrid w:val="0"/>
                <w:color w:val="000000" w:themeColor="text1"/>
              </w:rPr>
              <w:t xml:space="preserve">analizy finansowej na podstawie standardowej sprawozdawczości finansowej, </w:t>
            </w:r>
          </w:p>
          <w:p w:rsidR="00C15695" w:rsidRPr="00200576" w:rsidRDefault="00606F6C" w:rsidP="00C15695">
            <w:pPr>
              <w:ind w:left="360"/>
              <w:rPr>
                <w:color w:val="000000" w:themeColor="text1"/>
              </w:rPr>
            </w:pPr>
            <w:r w:rsidRPr="00200576">
              <w:rPr>
                <w:noProof/>
                <w:snapToGrid w:val="0"/>
                <w:color w:val="000000" w:themeColor="text1"/>
              </w:rPr>
              <w:t xml:space="preserve">C3. </w:t>
            </w:r>
            <w:r w:rsidR="00C15695" w:rsidRPr="00200576">
              <w:rPr>
                <w:noProof/>
                <w:snapToGrid w:val="0"/>
                <w:color w:val="000000" w:themeColor="text1"/>
              </w:rPr>
              <w:t>wykorzystanie pakietu MS Office jako narzędzia wspomagającego proces analizy finansowej</w:t>
            </w:r>
            <w:r w:rsidR="00340648" w:rsidRPr="00200576">
              <w:rPr>
                <w:noProof/>
                <w:snapToGrid w:val="0"/>
                <w:color w:val="000000" w:themeColor="text1"/>
              </w:rPr>
              <w:t>.</w:t>
            </w:r>
            <w:r w:rsidR="00C15695" w:rsidRPr="00200576">
              <w:rPr>
                <w:noProof/>
                <w:snapToGrid w:val="0"/>
                <w:color w:val="000000" w:themeColor="text1"/>
              </w:rPr>
              <w:t xml:space="preserve"> </w:t>
            </w:r>
          </w:p>
          <w:p w:rsidR="009E23F5" w:rsidRPr="00200576" w:rsidRDefault="009E23F5" w:rsidP="00161417">
            <w:pPr>
              <w:rPr>
                <w:color w:val="000000" w:themeColor="text1"/>
                <w:sz w:val="22"/>
                <w:szCs w:val="22"/>
              </w:rPr>
            </w:pPr>
          </w:p>
          <w:p w:rsidR="009E23F5" w:rsidRPr="00200576" w:rsidRDefault="009E23F5" w:rsidP="00C15695">
            <w:pPr>
              <w:rPr>
                <w:color w:val="000000" w:themeColor="text1"/>
                <w:sz w:val="12"/>
                <w:szCs w:val="12"/>
              </w:rPr>
            </w:pPr>
          </w:p>
        </w:tc>
      </w:tr>
    </w:tbl>
    <w:p w:rsidR="009E23F5" w:rsidRPr="00200576" w:rsidRDefault="009E23F5">
      <w:pPr>
        <w:rPr>
          <w:color w:val="000000" w:themeColor="text1"/>
          <w:sz w:val="12"/>
          <w:szCs w:val="12"/>
        </w:rPr>
      </w:pPr>
    </w:p>
    <w:p w:rsidR="005C16CA" w:rsidRPr="00200576" w:rsidRDefault="005C16CA">
      <w:pPr>
        <w:rPr>
          <w:color w:val="000000" w:themeColor="text1"/>
          <w:sz w:val="12"/>
          <w:szCs w:val="12"/>
        </w:rPr>
      </w:pPr>
    </w:p>
    <w:p w:rsidR="005C16CA" w:rsidRPr="00200576" w:rsidRDefault="005C16CA">
      <w:pPr>
        <w:rPr>
          <w:color w:val="000000" w:themeColor="text1"/>
          <w:sz w:val="12"/>
          <w:szCs w:val="12"/>
        </w:rPr>
      </w:pPr>
    </w:p>
    <w:p w:rsidR="005C16CA" w:rsidRPr="00200576" w:rsidRDefault="005C16CA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200576" w:rsidRPr="00200576" w:rsidTr="00C44F4D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Pr="00200576" w:rsidRDefault="00C1459D" w:rsidP="003C37E7">
            <w:pPr>
              <w:pStyle w:val="Nagwek4"/>
              <w:keepNext w:val="0"/>
              <w:snapToGrid w:val="0"/>
              <w:spacing w:before="60" w:after="20"/>
              <w:ind w:left="862" w:hanging="862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PRZEDMIOTOWE </w:t>
            </w:r>
            <w:r w:rsidR="00D552A5" w:rsidRPr="00200576">
              <w:rPr>
                <w:color w:val="000000" w:themeColor="text1"/>
              </w:rPr>
              <w:t>EFEKTY KSZTAŁCENIA</w:t>
            </w:r>
            <w:r w:rsidR="00252DBF" w:rsidRPr="00200576">
              <w:rPr>
                <w:color w:val="000000" w:themeColor="text1"/>
              </w:rPr>
              <w:t xml:space="preserve"> </w:t>
            </w:r>
          </w:p>
          <w:p w:rsidR="005115F8" w:rsidRPr="00200576" w:rsidRDefault="005115F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Z zakresu wiedzy: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 xml:space="preserve">PEK_W01 Potrafi rozróżniać główne podejścia do 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  <w:spacing w:val="-4"/>
                <w:sz w:val="22"/>
              </w:rPr>
              <w:t>analizy finansowej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 xml:space="preserve">PEK_W02. Potrafi określić zakres wiedzy niezbędny do prawidłowego 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  <w:spacing w:val="-4"/>
                <w:sz w:val="22"/>
              </w:rPr>
              <w:t xml:space="preserve">przeprowadzenia analizy finansowej </w:t>
            </w:r>
          </w:p>
          <w:p w:rsidR="007F5433" w:rsidRPr="00200576" w:rsidRDefault="007F5433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Z zakresu umiejętności: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PEK_U01 Umie wykonać analizę finansową</w:t>
            </w:r>
            <w:r w:rsidR="007F5433" w:rsidRPr="00200576">
              <w:rPr>
                <w:iCs/>
                <w:noProof/>
                <w:snapToGrid w:val="0"/>
                <w:color w:val="000000" w:themeColor="text1"/>
              </w:rPr>
              <w:t>. Po ukończeniu kursu student powinien umieć analizować podstawowe sprawozdania finansowe, wyprowadzać wnioski analityczne, znać podstawowe narzędzia użyteczne w analizie finansowej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 xml:space="preserve">PEK_U02 Umie 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wykorzystać sprawozdawczość finansową jako źródło wiedzy</w:t>
            </w:r>
          </w:p>
          <w:p w:rsidR="007F5433" w:rsidRPr="00200576" w:rsidRDefault="007F5433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Z zakresu kompetencji społecznych: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PEK_K01 Ma świadomość złożoności systemów społeczno-gospodarczych i gotowość do wielostronnego oglądu skutków decyzji biznesowych i menedżerskich.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PEK_K02 Jest zorientowany na samodzielne i  krytyczne poszukiwanie i dobór metod, technik i narzędzi wspomagających zarządzanie wiedzą organizacyjną.</w:t>
            </w:r>
          </w:p>
          <w:p w:rsidR="00340648" w:rsidRPr="00200576" w:rsidRDefault="00340648" w:rsidP="00340648">
            <w:pPr>
              <w:tabs>
                <w:tab w:val="left" w:pos="719"/>
              </w:tabs>
              <w:ind w:left="719" w:hanging="719"/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 xml:space="preserve">PEK_K03 Wykazuje otwartość na modele myślowe innych osób i jest zdeterminowany do doskonalenia umiejętności myślenia systemowego. </w:t>
            </w:r>
          </w:p>
          <w:p w:rsidR="00874AAA" w:rsidRPr="00200576" w:rsidRDefault="00874AAA" w:rsidP="00C44F4D">
            <w:pPr>
              <w:tabs>
                <w:tab w:val="left" w:pos="719"/>
              </w:tabs>
              <w:ind w:left="719" w:hanging="719"/>
              <w:rPr>
                <w:color w:val="000000" w:themeColor="text1"/>
              </w:rPr>
            </w:pPr>
          </w:p>
        </w:tc>
      </w:tr>
    </w:tbl>
    <w:p w:rsidR="00480AC6" w:rsidRPr="00200576" w:rsidRDefault="00480AC6" w:rsidP="00C44F4D">
      <w:pPr>
        <w:rPr>
          <w:color w:val="000000" w:themeColor="text1"/>
          <w:sz w:val="20"/>
          <w:szCs w:val="20"/>
          <w:vertAlign w:val="superscript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200576" w:rsidRPr="00200576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200576" w:rsidRDefault="00D552A5" w:rsidP="002B5912">
            <w:pPr>
              <w:snapToGrid w:val="0"/>
              <w:spacing w:before="60" w:after="20"/>
              <w:jc w:val="center"/>
              <w:rPr>
                <w:b/>
                <w:bCs/>
                <w:color w:val="000000" w:themeColor="text1"/>
              </w:rPr>
            </w:pPr>
            <w:r w:rsidRPr="00200576">
              <w:rPr>
                <w:b/>
                <w:bCs/>
                <w:color w:val="000000" w:themeColor="text1"/>
              </w:rPr>
              <w:t>TREŚCI PROGRAMOWE</w:t>
            </w:r>
          </w:p>
        </w:tc>
      </w:tr>
      <w:tr w:rsidR="00200576" w:rsidRPr="00200576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200576" w:rsidRDefault="00D552A5" w:rsidP="002B591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Forma zajęć</w:t>
            </w:r>
            <w:r w:rsidR="00F60A81" w:rsidRPr="00200576">
              <w:rPr>
                <w:color w:val="000000" w:themeColor="text1"/>
              </w:rPr>
              <w:t xml:space="preserve"> </w:t>
            </w:r>
            <w:r w:rsidRPr="00200576">
              <w:rPr>
                <w:color w:val="000000" w:themeColor="text1"/>
              </w:rPr>
              <w:t>-</w:t>
            </w:r>
            <w:r w:rsidR="00F60A81" w:rsidRPr="00200576">
              <w:rPr>
                <w:color w:val="000000" w:themeColor="text1"/>
              </w:rPr>
              <w:t xml:space="preserve"> </w:t>
            </w:r>
            <w:r w:rsidR="00D81453" w:rsidRPr="00200576">
              <w:rPr>
                <w:color w:val="000000" w:themeColor="text1"/>
              </w:rPr>
              <w:t>wykład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200576" w:rsidRDefault="00D552A5" w:rsidP="00D81453">
            <w:pPr>
              <w:pStyle w:val="Nagwek5"/>
              <w:snapToGrid w:val="0"/>
              <w:spacing w:before="6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Liczba godzin</w:t>
            </w:r>
            <w:r w:rsidR="00D81453" w:rsidRPr="00200576">
              <w:rPr>
                <w:color w:val="000000" w:themeColor="text1"/>
              </w:rPr>
              <w:t xml:space="preserve"> 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200576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200576" w:rsidRDefault="00600A3A" w:rsidP="00600A3A">
            <w:pPr>
              <w:spacing w:before="120"/>
              <w:contextualSpacing/>
              <w:jc w:val="both"/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200576" w:rsidRDefault="00600A3A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200576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200576" w:rsidRDefault="00600A3A" w:rsidP="00600A3A">
            <w:pPr>
              <w:spacing w:before="120"/>
              <w:contextualSpacing/>
              <w:jc w:val="both"/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200576" w:rsidRDefault="00600A3A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A3A" w:rsidRPr="00200576" w:rsidRDefault="00600A3A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A3A" w:rsidRPr="00200576" w:rsidRDefault="00600A3A" w:rsidP="00600A3A">
            <w:pPr>
              <w:spacing w:before="120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A3A" w:rsidRPr="00200576" w:rsidRDefault="00600A3A" w:rsidP="00882263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</w:tbl>
    <w:p w:rsidR="00937508" w:rsidRPr="00200576" w:rsidRDefault="00937508">
      <w:pPr>
        <w:rPr>
          <w:color w:val="000000" w:themeColor="text1"/>
          <w:sz w:val="12"/>
          <w:szCs w:val="12"/>
        </w:rPr>
      </w:pPr>
    </w:p>
    <w:p w:rsidR="00252DBF" w:rsidRPr="00200576" w:rsidRDefault="00252DBF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00576" w:rsidRPr="00200576" w:rsidTr="00390B75">
        <w:tc>
          <w:tcPr>
            <w:tcW w:w="7763" w:type="dxa"/>
            <w:gridSpan w:val="2"/>
          </w:tcPr>
          <w:p w:rsidR="00252DBF" w:rsidRPr="00200576" w:rsidRDefault="00252DBF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Forma zajęć - ćwiczenia</w:t>
            </w:r>
          </w:p>
        </w:tc>
        <w:tc>
          <w:tcPr>
            <w:tcW w:w="1447" w:type="dxa"/>
          </w:tcPr>
          <w:p w:rsidR="00252DBF" w:rsidRPr="00200576" w:rsidRDefault="00252DBF">
            <w:pPr>
              <w:rPr>
                <w:b/>
                <w:color w:val="000000" w:themeColor="text1"/>
                <w:sz w:val="18"/>
                <w:szCs w:val="18"/>
              </w:rPr>
            </w:pPr>
            <w:r w:rsidRPr="00200576">
              <w:rPr>
                <w:b/>
                <w:color w:val="000000" w:themeColor="text1"/>
                <w:sz w:val="18"/>
                <w:szCs w:val="18"/>
              </w:rPr>
              <w:t>Liczba godzin</w:t>
            </w: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Ćw1</w:t>
            </w:r>
          </w:p>
        </w:tc>
        <w:tc>
          <w:tcPr>
            <w:tcW w:w="6946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252DBF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Ćw2</w:t>
            </w:r>
          </w:p>
        </w:tc>
        <w:tc>
          <w:tcPr>
            <w:tcW w:w="6946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252DBF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Ćw3</w:t>
            </w:r>
          </w:p>
        </w:tc>
        <w:tc>
          <w:tcPr>
            <w:tcW w:w="6946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52DBF" w:rsidRPr="00200576" w:rsidTr="00390B75">
        <w:tc>
          <w:tcPr>
            <w:tcW w:w="817" w:type="dxa"/>
          </w:tcPr>
          <w:p w:rsidR="00252DBF" w:rsidRPr="00200576" w:rsidRDefault="00252DBF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200576" w:rsidRDefault="00252DBF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200576" w:rsidRDefault="00252DBF">
      <w:pPr>
        <w:rPr>
          <w:color w:val="000000" w:themeColor="text1"/>
          <w:sz w:val="22"/>
          <w:szCs w:val="22"/>
        </w:rPr>
      </w:pPr>
    </w:p>
    <w:p w:rsidR="00340648" w:rsidRPr="00200576" w:rsidRDefault="00340648">
      <w:pPr>
        <w:rPr>
          <w:color w:val="000000" w:themeColor="text1"/>
          <w:sz w:val="22"/>
          <w:szCs w:val="22"/>
        </w:rPr>
      </w:pPr>
    </w:p>
    <w:p w:rsidR="00340648" w:rsidRPr="00200576" w:rsidRDefault="00340648">
      <w:pPr>
        <w:rPr>
          <w:color w:val="000000" w:themeColor="text1"/>
          <w:sz w:val="22"/>
          <w:szCs w:val="22"/>
        </w:rPr>
      </w:pPr>
    </w:p>
    <w:p w:rsidR="00252DBF" w:rsidRPr="00200576" w:rsidRDefault="00252DBF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00576" w:rsidRPr="00200576" w:rsidTr="00390B75">
        <w:tc>
          <w:tcPr>
            <w:tcW w:w="7763" w:type="dxa"/>
            <w:gridSpan w:val="2"/>
          </w:tcPr>
          <w:p w:rsidR="00252DBF" w:rsidRPr="00200576" w:rsidRDefault="00252DBF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Forma zajęć - laboratorium</w:t>
            </w: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b/>
                <w:color w:val="000000" w:themeColor="text1"/>
                <w:sz w:val="18"/>
                <w:szCs w:val="18"/>
              </w:rPr>
            </w:pPr>
            <w:r w:rsidRPr="00200576">
              <w:rPr>
                <w:b/>
                <w:color w:val="000000" w:themeColor="text1"/>
                <w:sz w:val="18"/>
                <w:szCs w:val="18"/>
              </w:rPr>
              <w:t>Liczba godzin</w:t>
            </w:r>
          </w:p>
        </w:tc>
      </w:tr>
      <w:tr w:rsidR="00200576" w:rsidRPr="00200576" w:rsidTr="00896E95">
        <w:tc>
          <w:tcPr>
            <w:tcW w:w="817" w:type="dxa"/>
          </w:tcPr>
          <w:p w:rsidR="00594304" w:rsidRPr="00200576" w:rsidRDefault="00594304">
            <w:pPr>
              <w:rPr>
                <w:color w:val="000000" w:themeColor="text1"/>
              </w:rPr>
            </w:pPr>
          </w:p>
        </w:tc>
        <w:tc>
          <w:tcPr>
            <w:tcW w:w="6946" w:type="dxa"/>
            <w:vAlign w:val="center"/>
          </w:tcPr>
          <w:p w:rsidR="00594304" w:rsidRPr="00200576" w:rsidRDefault="00594304" w:rsidP="00BD7307">
            <w:pPr>
              <w:rPr>
                <w:bCs/>
                <w:color w:val="000000" w:themeColor="text1"/>
              </w:rPr>
            </w:pPr>
          </w:p>
        </w:tc>
        <w:tc>
          <w:tcPr>
            <w:tcW w:w="1447" w:type="dxa"/>
          </w:tcPr>
          <w:p w:rsidR="00594304" w:rsidRPr="00200576" w:rsidRDefault="00594304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896E95">
        <w:tc>
          <w:tcPr>
            <w:tcW w:w="817" w:type="dxa"/>
          </w:tcPr>
          <w:p w:rsidR="00594304" w:rsidRPr="00200576" w:rsidRDefault="00594304">
            <w:pPr>
              <w:rPr>
                <w:color w:val="000000" w:themeColor="text1"/>
              </w:rPr>
            </w:pPr>
          </w:p>
        </w:tc>
        <w:tc>
          <w:tcPr>
            <w:tcW w:w="6946" w:type="dxa"/>
            <w:vAlign w:val="center"/>
          </w:tcPr>
          <w:p w:rsidR="00594304" w:rsidRPr="00200576" w:rsidRDefault="00594304" w:rsidP="00BD7307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7" w:type="dxa"/>
          </w:tcPr>
          <w:p w:rsidR="00594304" w:rsidRPr="00200576" w:rsidRDefault="00594304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94304" w:rsidRPr="00200576" w:rsidTr="00896E95">
        <w:tc>
          <w:tcPr>
            <w:tcW w:w="817" w:type="dxa"/>
          </w:tcPr>
          <w:p w:rsidR="00594304" w:rsidRPr="00200576" w:rsidRDefault="00594304" w:rsidP="00F138A7">
            <w:pPr>
              <w:rPr>
                <w:color w:val="000000" w:themeColor="text1"/>
              </w:rPr>
            </w:pPr>
          </w:p>
        </w:tc>
        <w:tc>
          <w:tcPr>
            <w:tcW w:w="6946" w:type="dxa"/>
            <w:vAlign w:val="center"/>
          </w:tcPr>
          <w:p w:rsidR="00594304" w:rsidRPr="00200576" w:rsidRDefault="00594304" w:rsidP="00BD7307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Suma godzin</w:t>
            </w:r>
          </w:p>
        </w:tc>
        <w:tc>
          <w:tcPr>
            <w:tcW w:w="1447" w:type="dxa"/>
          </w:tcPr>
          <w:p w:rsidR="00594304" w:rsidRPr="00200576" w:rsidRDefault="00594304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200576" w:rsidRDefault="00252DBF">
      <w:pPr>
        <w:rPr>
          <w:color w:val="000000" w:themeColor="text1"/>
          <w:sz w:val="12"/>
          <w:szCs w:val="12"/>
        </w:rPr>
      </w:pPr>
    </w:p>
    <w:p w:rsidR="00252DBF" w:rsidRPr="00200576" w:rsidRDefault="00252D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200576" w:rsidRPr="00200576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200576" w:rsidRDefault="00F60A81" w:rsidP="002B591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Forma zajęć </w:t>
            </w:r>
            <w:r w:rsidR="00593C79" w:rsidRPr="00200576">
              <w:rPr>
                <w:color w:val="000000" w:themeColor="text1"/>
              </w:rPr>
              <w:t>–</w:t>
            </w:r>
            <w:r w:rsidRPr="00200576">
              <w:rPr>
                <w:color w:val="000000" w:themeColor="text1"/>
              </w:rPr>
              <w:t xml:space="preserve"> projekt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200576" w:rsidRDefault="00F60A81" w:rsidP="002B5912">
            <w:pPr>
              <w:pStyle w:val="Nagwek5"/>
              <w:snapToGrid w:val="0"/>
              <w:spacing w:before="6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Liczba godzin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200576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</w:t>
            </w:r>
            <w:r w:rsidR="00084262" w:rsidRPr="00200576">
              <w:rPr>
                <w:bCs/>
                <w:color w:val="000000" w:themeColor="text1"/>
              </w:rPr>
              <w:t>r</w:t>
            </w:r>
            <w:r w:rsidRPr="00200576">
              <w:rPr>
                <w:bCs/>
                <w:color w:val="000000" w:themeColor="text1"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200576" w:rsidRDefault="003E28F5" w:rsidP="003E28F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Zajęcia organizacyjne, omówienie założeń i zasad obsługi dydaktycznego symulatora przedsiębiorstwa </w:t>
            </w:r>
            <w:proofErr w:type="spellStart"/>
            <w:r w:rsidRPr="00200576">
              <w:rPr>
                <w:bCs/>
                <w:color w:val="000000" w:themeColor="text1"/>
              </w:rPr>
              <w:t>Ekanwin</w:t>
            </w:r>
            <w:proofErr w:type="spellEnd"/>
            <w:r w:rsidRPr="00200576">
              <w:rPr>
                <w:bCs/>
                <w:color w:val="000000" w:themeColor="text1"/>
              </w:rPr>
              <w:t>, przydział zestawów zmiennych decyzyjnych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200576" w:rsidRDefault="003E28F5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200576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</w:t>
            </w:r>
            <w:r w:rsidR="00084262" w:rsidRPr="00200576">
              <w:rPr>
                <w:bCs/>
                <w:color w:val="000000" w:themeColor="text1"/>
              </w:rPr>
              <w:t>r</w:t>
            </w:r>
            <w:r w:rsidRPr="00200576">
              <w:rPr>
                <w:bCs/>
                <w:color w:val="000000" w:themeColor="text1"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200576" w:rsidRDefault="003E28F5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Prezentacje i dyskusja nad strategią wyznaczenia wartości zmiennych decyzyjnych skutkujących polepszeniem wybranych mierników sytuacji finansowej.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200576" w:rsidRDefault="003E28F5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200576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lastRenderedPageBreak/>
              <w:t>P</w:t>
            </w:r>
            <w:r w:rsidR="00084262" w:rsidRPr="00200576">
              <w:rPr>
                <w:bCs/>
                <w:color w:val="000000" w:themeColor="text1"/>
              </w:rPr>
              <w:t>r</w:t>
            </w:r>
            <w:r w:rsidRPr="00200576">
              <w:rPr>
                <w:bCs/>
                <w:color w:val="000000" w:themeColor="text1"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200576" w:rsidRDefault="003E28F5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Technika importowania danych i sprawozdań finansowych z symulatora przedsiębiorstwa do arkuszy kalkulacyjnych</w:t>
            </w:r>
            <w:r w:rsidR="00593C79" w:rsidRPr="00200576">
              <w:rPr>
                <w:bCs/>
                <w:color w:val="000000" w:themeColor="text1"/>
              </w:rPr>
              <w:t>. Omówienie technik kalkulacyjnych, analitycznych i prezentacyjnych.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200576" w:rsidRDefault="003E28F5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200576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</w:t>
            </w:r>
            <w:r w:rsidR="00084262" w:rsidRPr="00200576">
              <w:rPr>
                <w:bCs/>
                <w:color w:val="000000" w:themeColor="text1"/>
              </w:rPr>
              <w:t>r</w:t>
            </w:r>
            <w:r w:rsidRPr="00200576">
              <w:rPr>
                <w:bCs/>
                <w:color w:val="000000" w:themeColor="text1"/>
              </w:rPr>
              <w:t>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200576" w:rsidRDefault="003E28F5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Identyfikacja zależności między wartościami zmiennych decyzyjnych a sprawozdaniami finansowymi –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200576" w:rsidRDefault="003E28F5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200576" w:rsidRDefault="003E28F5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 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200576" w:rsidRDefault="003E28F5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Analiza dwóch wariantów sytuacji przedsiębiorstwa w zakresie zaopatrzenia, zamówień produkcyjnych i decyzji marketingowych . Analiza produkcyjna.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200576" w:rsidRDefault="003E28F5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Pr. 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Dyskusja nad dotychczasowym stanem </w:t>
            </w:r>
            <w:r w:rsidR="00593C79" w:rsidRPr="00200576">
              <w:rPr>
                <w:bCs/>
                <w:color w:val="000000" w:themeColor="text1"/>
              </w:rPr>
              <w:t xml:space="preserve">indywidualnych </w:t>
            </w:r>
            <w:r w:rsidRPr="00200576">
              <w:rPr>
                <w:bCs/>
                <w:color w:val="000000" w:themeColor="text1"/>
              </w:rPr>
              <w:t>prac semestralnych.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8F5" w:rsidRPr="00200576" w:rsidRDefault="003E28F5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Pr </w:t>
            </w:r>
            <w:r w:rsidR="00677BCD" w:rsidRPr="00200576">
              <w:rPr>
                <w:bCs/>
                <w:color w:val="000000" w:themeColor="text1"/>
              </w:rPr>
              <w:t>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8F5" w:rsidRPr="00200576" w:rsidRDefault="003E28F5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Analiza dwóch wariantów sytuacji przedsiębiorstwa w zakresie rentowności. K</w:t>
            </w:r>
            <w:r w:rsidR="00593C79" w:rsidRPr="00200576">
              <w:rPr>
                <w:bCs/>
                <w:color w:val="000000" w:themeColor="text1"/>
              </w:rPr>
              <w:t>alkulacja i analiza kosztów.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8F5" w:rsidRPr="00200576" w:rsidRDefault="003E28F5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8F5" w:rsidRPr="00200576" w:rsidRDefault="003E28F5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Pr. </w:t>
            </w:r>
            <w:r w:rsidR="00677BCD" w:rsidRPr="00200576">
              <w:rPr>
                <w:bCs/>
                <w:color w:val="000000" w:themeColor="text1"/>
              </w:rPr>
              <w:t>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8F5" w:rsidRPr="00200576" w:rsidRDefault="00677BCD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A</w:t>
            </w:r>
            <w:r w:rsidR="003E28F5" w:rsidRPr="00200576">
              <w:rPr>
                <w:bCs/>
                <w:color w:val="000000" w:themeColor="text1"/>
              </w:rPr>
              <w:t>naliza dwóch wariantów sytuacji przedsiębiorstwa w zakresie</w:t>
            </w:r>
            <w:r w:rsidRPr="00200576">
              <w:rPr>
                <w:bCs/>
                <w:color w:val="000000" w:themeColor="text1"/>
              </w:rPr>
              <w:t xml:space="preserve"> analizy popytu i wykorzystania modelu następstw szeregowych w analizie rentowności</w:t>
            </w:r>
            <w:r w:rsidR="00593C79" w:rsidRPr="00200576">
              <w:rPr>
                <w:bCs/>
                <w:color w:val="000000" w:themeColor="text1"/>
              </w:rPr>
              <w:t>.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8F5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8F5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Pr. 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8F5" w:rsidRPr="00200576" w:rsidRDefault="00677BCD" w:rsidP="00677BCD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Analiza dwóch wariantów sytuacji przedsiębiorstwa w zakresie przyczyn zmian rentowności z wykorzystaniem rozwinięć wskaźników finansowych w postaci piramid.</w:t>
            </w:r>
            <w:r w:rsidR="00593C79" w:rsidRPr="00200576">
              <w:rPr>
                <w:bCs/>
                <w:color w:val="000000" w:themeColor="text1"/>
              </w:rPr>
              <w:t xml:space="preserve">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8F5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Pr. 10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677BCD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Analiza dwóch wariantów sytuacji przedsiębiorstwa w zakresie wartości i struktury pasywów ze szczególnym uwzględnieniem możliwości zastosowania dźwigni finansowej. </w:t>
            </w:r>
            <w:r w:rsidR="00593C79" w:rsidRPr="00200576">
              <w:rPr>
                <w:bCs/>
                <w:color w:val="000000" w:themeColor="text1"/>
              </w:rPr>
              <w:t>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Pr. 11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637B8E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Dyskusja nad dotychczasowym stanem </w:t>
            </w:r>
            <w:r w:rsidR="00593C79" w:rsidRPr="00200576">
              <w:rPr>
                <w:bCs/>
                <w:color w:val="000000" w:themeColor="text1"/>
              </w:rPr>
              <w:t xml:space="preserve">indywidualnych </w:t>
            </w:r>
            <w:r w:rsidRPr="00200576">
              <w:rPr>
                <w:bCs/>
                <w:color w:val="000000" w:themeColor="text1"/>
              </w:rPr>
              <w:t>prac semestralnych.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</w:t>
            </w:r>
            <w:r w:rsidR="00593C79" w:rsidRPr="00200576">
              <w:rPr>
                <w:bCs/>
                <w:color w:val="000000" w:themeColor="text1"/>
              </w:rPr>
              <w:t>.</w:t>
            </w:r>
            <w:r w:rsidRPr="00200576">
              <w:rPr>
                <w:bCs/>
                <w:color w:val="000000" w:themeColor="text1"/>
              </w:rPr>
              <w:t xml:space="preserve"> 12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677BCD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Analiza dwóch wariantów sytuacji przedsiębiorstwa w zakresie wiarygodności kredytowej i zachowania złotych zasad.</w:t>
            </w:r>
            <w:r w:rsidR="00593C79" w:rsidRPr="00200576">
              <w:rPr>
                <w:bCs/>
                <w:color w:val="000000" w:themeColor="text1"/>
              </w:rPr>
              <w:t xml:space="preserve">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</w:t>
            </w:r>
            <w:r w:rsidR="00593C79" w:rsidRPr="00200576">
              <w:rPr>
                <w:bCs/>
                <w:color w:val="000000" w:themeColor="text1"/>
              </w:rPr>
              <w:t>.</w:t>
            </w:r>
            <w:r w:rsidRPr="00200576">
              <w:rPr>
                <w:bCs/>
                <w:color w:val="000000" w:themeColor="text1"/>
              </w:rPr>
              <w:t xml:space="preserve"> 13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Próba przeprowadzania analizy decyzyjnej – kalkulacja i ustalenie cen sprzedaży produkowanych wyrobów, badanie popytu i planowanie sprzedaży, bilansowanie zapasów i harmonogram zakupu surowców.</w:t>
            </w:r>
            <w:r w:rsidR="00593C79" w:rsidRPr="00200576">
              <w:rPr>
                <w:bCs/>
                <w:color w:val="000000" w:themeColor="text1"/>
              </w:rPr>
              <w:t xml:space="preserve"> Prezentacje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</w:t>
            </w:r>
            <w:r w:rsidR="00593C79" w:rsidRPr="00200576">
              <w:rPr>
                <w:bCs/>
                <w:color w:val="000000" w:themeColor="text1"/>
              </w:rPr>
              <w:t>.</w:t>
            </w:r>
            <w:r w:rsidRPr="00200576">
              <w:rPr>
                <w:bCs/>
                <w:color w:val="000000" w:themeColor="text1"/>
              </w:rPr>
              <w:t xml:space="preserve"> 14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 xml:space="preserve">Złożenie </w:t>
            </w:r>
            <w:r w:rsidR="00593C79" w:rsidRPr="00200576">
              <w:rPr>
                <w:bCs/>
                <w:color w:val="000000" w:themeColor="text1"/>
              </w:rPr>
              <w:t xml:space="preserve">indywidualnych </w:t>
            </w:r>
            <w:r w:rsidRPr="00200576">
              <w:rPr>
                <w:bCs/>
                <w:color w:val="000000" w:themeColor="text1"/>
              </w:rPr>
              <w:t>prac semestralnych – dyskusja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Pr</w:t>
            </w:r>
            <w:r w:rsidR="00593C79" w:rsidRPr="00200576">
              <w:rPr>
                <w:bCs/>
                <w:color w:val="000000" w:themeColor="text1"/>
              </w:rPr>
              <w:t>.</w:t>
            </w:r>
            <w:r w:rsidRPr="00200576">
              <w:rPr>
                <w:bCs/>
                <w:color w:val="000000" w:themeColor="text1"/>
              </w:rPr>
              <w:t xml:space="preserve"> 15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593C79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200576">
              <w:rPr>
                <w:bCs/>
                <w:color w:val="000000" w:themeColor="text1"/>
              </w:rPr>
              <w:t>O</w:t>
            </w:r>
            <w:r w:rsidR="00677BCD" w:rsidRPr="00200576">
              <w:rPr>
                <w:bCs/>
                <w:color w:val="000000" w:themeColor="text1"/>
              </w:rPr>
              <w:t xml:space="preserve">mówienie </w:t>
            </w:r>
            <w:r w:rsidRPr="00200576">
              <w:rPr>
                <w:bCs/>
                <w:color w:val="000000" w:themeColor="text1"/>
              </w:rPr>
              <w:t>ocen zawartości prac semestralnych, zaliczenia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2</w:t>
            </w:r>
          </w:p>
        </w:tc>
      </w:tr>
      <w:tr w:rsidR="00200576" w:rsidRPr="00200576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BCD" w:rsidRPr="00200576" w:rsidRDefault="00677BCD" w:rsidP="00D552A5">
            <w:pPr>
              <w:snapToGrid w:val="0"/>
              <w:spacing w:before="20" w:after="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CD" w:rsidRPr="00200576" w:rsidRDefault="00677BCD" w:rsidP="00D552A5">
            <w:pPr>
              <w:snapToGrid w:val="0"/>
              <w:spacing w:before="20" w:after="20"/>
              <w:rPr>
                <w:color w:val="000000" w:themeColor="text1"/>
                <w:szCs w:val="23"/>
              </w:rPr>
            </w:pPr>
            <w:r w:rsidRPr="00200576">
              <w:rPr>
                <w:color w:val="000000" w:themeColor="text1"/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BCD" w:rsidRPr="00200576" w:rsidRDefault="00593C79" w:rsidP="00D552A5">
            <w:pPr>
              <w:snapToGrid w:val="0"/>
              <w:spacing w:before="20" w:after="20"/>
              <w:jc w:val="center"/>
              <w:rPr>
                <w:b/>
                <w:color w:val="000000" w:themeColor="text1"/>
              </w:rPr>
            </w:pPr>
            <w:r w:rsidRPr="00200576">
              <w:rPr>
                <w:b/>
                <w:color w:val="000000" w:themeColor="text1"/>
              </w:rPr>
              <w:t>30</w:t>
            </w:r>
          </w:p>
        </w:tc>
      </w:tr>
    </w:tbl>
    <w:p w:rsidR="00F60A81" w:rsidRPr="00200576" w:rsidRDefault="00F60A81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00576" w:rsidRPr="00200576" w:rsidTr="00390B75">
        <w:tc>
          <w:tcPr>
            <w:tcW w:w="7763" w:type="dxa"/>
            <w:gridSpan w:val="2"/>
          </w:tcPr>
          <w:p w:rsidR="00252DBF" w:rsidRPr="00200576" w:rsidRDefault="00252DBF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 xml:space="preserve">Forma zajęć </w:t>
            </w:r>
            <w:r w:rsidR="00677BCD" w:rsidRPr="00200576">
              <w:rPr>
                <w:b/>
                <w:color w:val="000000" w:themeColor="text1"/>
                <w:sz w:val="22"/>
                <w:szCs w:val="22"/>
              </w:rPr>
              <w:t>–</w:t>
            </w:r>
            <w:r w:rsidRPr="00200576">
              <w:rPr>
                <w:b/>
                <w:color w:val="000000" w:themeColor="text1"/>
                <w:sz w:val="22"/>
                <w:szCs w:val="22"/>
              </w:rPr>
              <w:t xml:space="preserve"> seminarium</w:t>
            </w: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b/>
                <w:color w:val="000000" w:themeColor="text1"/>
                <w:sz w:val="18"/>
                <w:szCs w:val="18"/>
              </w:rPr>
            </w:pPr>
            <w:r w:rsidRPr="00200576">
              <w:rPr>
                <w:b/>
                <w:color w:val="000000" w:themeColor="text1"/>
                <w:sz w:val="18"/>
                <w:szCs w:val="18"/>
              </w:rPr>
              <w:t>Liczba godzin</w:t>
            </w: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Se</w:t>
            </w:r>
            <w:r w:rsidR="00990D32" w:rsidRPr="0020057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252DBF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Se</w:t>
            </w:r>
            <w:r w:rsidR="00990D32" w:rsidRPr="0020057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252DBF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Se</w:t>
            </w:r>
            <w:r w:rsidR="00990D32" w:rsidRPr="0020057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390B75">
        <w:tc>
          <w:tcPr>
            <w:tcW w:w="817" w:type="dxa"/>
          </w:tcPr>
          <w:p w:rsidR="00252DBF" w:rsidRPr="00200576" w:rsidRDefault="0085533D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…</w:t>
            </w:r>
          </w:p>
        </w:tc>
        <w:tc>
          <w:tcPr>
            <w:tcW w:w="6946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52DBF" w:rsidRPr="00200576" w:rsidTr="00390B75">
        <w:tc>
          <w:tcPr>
            <w:tcW w:w="817" w:type="dxa"/>
          </w:tcPr>
          <w:p w:rsidR="00252DBF" w:rsidRPr="00200576" w:rsidRDefault="00252DBF" w:rsidP="00F138A7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200576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200576" w:rsidRDefault="00252DBF">
      <w:pPr>
        <w:rPr>
          <w:color w:val="000000" w:themeColor="text1"/>
          <w:sz w:val="12"/>
          <w:szCs w:val="12"/>
        </w:rPr>
      </w:pPr>
    </w:p>
    <w:p w:rsidR="00252DBF" w:rsidRPr="00200576" w:rsidRDefault="00252D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200576" w:rsidRPr="00200576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200576" w:rsidRDefault="00034144" w:rsidP="008F1AD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 xml:space="preserve"> STOSOWANE </w:t>
            </w:r>
            <w:r w:rsidR="009A3831" w:rsidRPr="00200576">
              <w:rPr>
                <w:color w:val="000000" w:themeColor="text1"/>
              </w:rPr>
              <w:t>NARZĘDZIA DYDAKTYCZNE</w:t>
            </w:r>
          </w:p>
        </w:tc>
      </w:tr>
      <w:tr w:rsidR="00200576" w:rsidRPr="00200576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33D" w:rsidRPr="00200576" w:rsidRDefault="00DC5082" w:rsidP="0085533D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</w:t>
            </w:r>
            <w:r w:rsidR="007358EE" w:rsidRPr="00200576">
              <w:rPr>
                <w:color w:val="000000" w:themeColor="text1"/>
              </w:rPr>
              <w:t>1.</w:t>
            </w:r>
            <w:r w:rsidR="00C15695" w:rsidRPr="00200576">
              <w:rPr>
                <w:color w:val="000000" w:themeColor="text1"/>
              </w:rPr>
              <w:t xml:space="preserve"> Laptop sprzężony z projektorem wizyjnym</w:t>
            </w:r>
          </w:p>
          <w:p w:rsidR="007358EE" w:rsidRPr="00200576" w:rsidRDefault="00DC5082" w:rsidP="0085533D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</w:t>
            </w:r>
            <w:r w:rsidR="007358EE" w:rsidRPr="00200576">
              <w:rPr>
                <w:color w:val="000000" w:themeColor="text1"/>
              </w:rPr>
              <w:t>2.</w:t>
            </w:r>
            <w:r w:rsidR="00593C79" w:rsidRPr="00200576">
              <w:rPr>
                <w:color w:val="000000" w:themeColor="text1"/>
              </w:rPr>
              <w:t xml:space="preserve"> Oprogramowanie MS Office 2010</w:t>
            </w:r>
          </w:p>
          <w:p w:rsidR="007F5433" w:rsidRPr="00200576" w:rsidRDefault="00DC5082" w:rsidP="007F5433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</w:t>
            </w:r>
            <w:r w:rsidR="007358EE" w:rsidRPr="00200576">
              <w:rPr>
                <w:color w:val="000000" w:themeColor="text1"/>
              </w:rPr>
              <w:t>3.</w:t>
            </w:r>
            <w:r w:rsidR="001A37D8" w:rsidRPr="00200576">
              <w:rPr>
                <w:color w:val="000000" w:themeColor="text1"/>
              </w:rPr>
              <w:t xml:space="preserve"> </w:t>
            </w:r>
            <w:r w:rsidR="007F5433" w:rsidRPr="00200576">
              <w:rPr>
                <w:color w:val="000000" w:themeColor="text1"/>
              </w:rPr>
              <w:t>Ćwiczenia problemowo-narzędziowe</w:t>
            </w:r>
          </w:p>
          <w:p w:rsidR="007F5433" w:rsidRPr="00200576" w:rsidRDefault="00606F6C" w:rsidP="007F5433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N4. Przygotowanie sprawozdania</w:t>
            </w:r>
          </w:p>
          <w:p w:rsidR="00606F6C" w:rsidRPr="00200576" w:rsidRDefault="00606F6C" w:rsidP="007F5433">
            <w:p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N5. Wykład multimedialny</w:t>
            </w:r>
          </w:p>
          <w:p w:rsidR="007358EE" w:rsidRPr="00200576" w:rsidRDefault="007358EE" w:rsidP="0085533D">
            <w:pPr>
              <w:rPr>
                <w:color w:val="000000" w:themeColor="text1"/>
              </w:rPr>
            </w:pPr>
          </w:p>
          <w:p w:rsidR="007358EE" w:rsidRPr="00200576" w:rsidRDefault="007358EE" w:rsidP="0085533D">
            <w:pPr>
              <w:rPr>
                <w:color w:val="000000" w:themeColor="text1"/>
              </w:rPr>
            </w:pPr>
          </w:p>
        </w:tc>
      </w:tr>
    </w:tbl>
    <w:p w:rsidR="008F1AD2" w:rsidRPr="00200576" w:rsidRDefault="008F1AD2">
      <w:pPr>
        <w:rPr>
          <w:color w:val="000000" w:themeColor="text1"/>
          <w:sz w:val="12"/>
          <w:szCs w:val="12"/>
        </w:rPr>
      </w:pPr>
    </w:p>
    <w:p w:rsidR="007F5433" w:rsidRPr="00200576" w:rsidRDefault="007F5433" w:rsidP="007F5433">
      <w:pPr>
        <w:jc w:val="center"/>
        <w:rPr>
          <w:b/>
          <w:color w:val="000000" w:themeColor="text1"/>
          <w:sz w:val="22"/>
          <w:szCs w:val="22"/>
        </w:rPr>
      </w:pPr>
      <w:r w:rsidRPr="00200576">
        <w:rPr>
          <w:b/>
          <w:color w:val="000000" w:themeColor="text1"/>
          <w:sz w:val="22"/>
          <w:szCs w:val="22"/>
        </w:rPr>
        <w:t>OCENA OSIĄGNIĘCIA PRZEDMIOTOWYCH EFEKTÓW KSZTAŁCENIA</w:t>
      </w:r>
    </w:p>
    <w:p w:rsidR="007F5433" w:rsidRPr="00200576" w:rsidRDefault="007F5433" w:rsidP="007F5433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26"/>
        <w:gridCol w:w="4642"/>
      </w:tblGrid>
      <w:tr w:rsidR="00200576" w:rsidRPr="00200576" w:rsidTr="002A5324">
        <w:tc>
          <w:tcPr>
            <w:tcW w:w="2518" w:type="dxa"/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b/>
                <w:color w:val="000000" w:themeColor="text1"/>
                <w:sz w:val="22"/>
                <w:szCs w:val="22"/>
              </w:rPr>
              <w:t>Oceny</w:t>
            </w:r>
            <w:r w:rsidRPr="00200576">
              <w:rPr>
                <w:b/>
                <w:bCs/>
                <w:color w:val="000000" w:themeColor="text1"/>
              </w:rPr>
              <w:t xml:space="preserve"> </w:t>
            </w:r>
            <w:r w:rsidRPr="00200576">
              <w:rPr>
                <w:bCs/>
                <w:color w:val="000000" w:themeColor="text1"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Numer efektu kształcenia</w:t>
            </w:r>
          </w:p>
        </w:tc>
        <w:tc>
          <w:tcPr>
            <w:tcW w:w="4642" w:type="dxa"/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Sposób oceny osiągnięcia efektu kształcenia</w:t>
            </w:r>
          </w:p>
        </w:tc>
      </w:tr>
      <w:tr w:rsidR="00200576" w:rsidRPr="00200576" w:rsidTr="002A5324">
        <w:tc>
          <w:tcPr>
            <w:tcW w:w="2518" w:type="dxa"/>
          </w:tcPr>
          <w:p w:rsidR="007F5433" w:rsidRPr="00200576" w:rsidRDefault="00593C7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F1</w:t>
            </w:r>
          </w:p>
        </w:tc>
        <w:tc>
          <w:tcPr>
            <w:tcW w:w="2126" w:type="dxa"/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PEK_U01, PEK_U02,</w:t>
            </w:r>
          </w:p>
          <w:p w:rsidR="00480EC9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PEK_K01</w:t>
            </w:r>
          </w:p>
        </w:tc>
        <w:tc>
          <w:tcPr>
            <w:tcW w:w="4642" w:type="dxa"/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Prezentacja opracowanych poprawionych zestawów zmiennych decyzyjnych</w:t>
            </w:r>
          </w:p>
        </w:tc>
      </w:tr>
      <w:tr w:rsidR="00200576" w:rsidRPr="00200576" w:rsidTr="002A5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F2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PEK_W01, PEK_W02, PEK_U01, PEK_U02,</w:t>
            </w:r>
          </w:p>
          <w:p w:rsidR="00480EC9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PEK_K02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Prezentacja wybranego etapu analizy ekonomicznej przedsiębiorstwa</w:t>
            </w:r>
          </w:p>
        </w:tc>
      </w:tr>
      <w:tr w:rsidR="00200576" w:rsidRPr="00200576" w:rsidTr="002A5324">
        <w:tc>
          <w:tcPr>
            <w:tcW w:w="2518" w:type="dxa"/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F3</w:t>
            </w:r>
          </w:p>
        </w:tc>
        <w:tc>
          <w:tcPr>
            <w:tcW w:w="2126" w:type="dxa"/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PEK_W01, PEK_W02, PEK_U01, PEK_U02</w:t>
            </w:r>
          </w:p>
        </w:tc>
        <w:tc>
          <w:tcPr>
            <w:tcW w:w="4642" w:type="dxa"/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Pisemna praca semestralna</w:t>
            </w:r>
          </w:p>
        </w:tc>
      </w:tr>
      <w:tr w:rsidR="00200576" w:rsidRPr="00200576" w:rsidTr="002A5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F4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PEK_W01, PEK_W02, PEK_U01, PEK_U02, PEK_K01,</w:t>
            </w:r>
          </w:p>
          <w:p w:rsidR="00480EC9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PEK_K02</w:t>
            </w:r>
          </w:p>
          <w:p w:rsidR="00480EC9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PEK_K03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Ocena postępów prac w trakcie semestru</w:t>
            </w:r>
          </w:p>
        </w:tc>
      </w:tr>
      <w:tr w:rsidR="00200576" w:rsidRPr="00200576" w:rsidTr="002A5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00576" w:rsidRPr="00200576" w:rsidTr="002A5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33" w:rsidRPr="00200576" w:rsidRDefault="007F5433" w:rsidP="002A532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F5433" w:rsidRPr="00200576" w:rsidTr="002A5324">
        <w:tc>
          <w:tcPr>
            <w:tcW w:w="9286" w:type="dxa"/>
            <w:gridSpan w:val="3"/>
          </w:tcPr>
          <w:p w:rsidR="007F5433" w:rsidRPr="00200576" w:rsidRDefault="00480EC9" w:rsidP="002A5324">
            <w:pPr>
              <w:rPr>
                <w:color w:val="000000" w:themeColor="text1"/>
                <w:sz w:val="22"/>
                <w:szCs w:val="22"/>
              </w:rPr>
            </w:pPr>
            <w:r w:rsidRPr="00200576">
              <w:rPr>
                <w:color w:val="000000" w:themeColor="text1"/>
                <w:sz w:val="22"/>
                <w:szCs w:val="22"/>
              </w:rPr>
              <w:t>P=F1*0,1+F2*0,3+F3*0,5+F4*0,1</w:t>
            </w:r>
          </w:p>
        </w:tc>
      </w:tr>
    </w:tbl>
    <w:p w:rsidR="00067B47" w:rsidRPr="00200576" w:rsidRDefault="00067B47">
      <w:pPr>
        <w:rPr>
          <w:color w:val="000000" w:themeColor="text1"/>
          <w:sz w:val="12"/>
          <w:szCs w:val="12"/>
        </w:rPr>
      </w:pPr>
    </w:p>
    <w:p w:rsidR="009A33BF" w:rsidRPr="00200576" w:rsidRDefault="009A33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200576" w:rsidRPr="00200576" w:rsidTr="00876716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200576" w:rsidRDefault="00C15695" w:rsidP="00876716">
            <w:pPr>
              <w:keepNext/>
              <w:snapToGrid w:val="0"/>
              <w:spacing w:before="60" w:after="40"/>
              <w:jc w:val="center"/>
              <w:rPr>
                <w:b/>
                <w:bCs/>
                <w:color w:val="000000" w:themeColor="text1"/>
              </w:rPr>
            </w:pPr>
            <w:r w:rsidRPr="00200576">
              <w:rPr>
                <w:b/>
                <w:bCs/>
                <w:color w:val="000000" w:themeColor="text1"/>
              </w:rPr>
              <w:t>LITERATURA PODSTAWOWA I UZUPEŁNIAJĄCA</w:t>
            </w:r>
          </w:p>
        </w:tc>
      </w:tr>
      <w:tr w:rsidR="00200576" w:rsidRPr="00200576" w:rsidTr="00290458">
        <w:trPr>
          <w:trHeight w:val="274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5695" w:rsidRPr="00200576" w:rsidRDefault="00C15695" w:rsidP="00876716">
            <w:pPr>
              <w:snapToGrid w:val="0"/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</w:p>
          <w:p w:rsidR="00C15695" w:rsidRPr="00200576" w:rsidRDefault="00C15695" w:rsidP="00876716">
            <w:pPr>
              <w:snapToGrid w:val="0"/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  <w:r w:rsidRPr="00200576">
              <w:rPr>
                <w:b/>
                <w:bCs/>
                <w:caps/>
                <w:color w:val="000000" w:themeColor="text1"/>
                <w:szCs w:val="18"/>
                <w:u w:val="single"/>
              </w:rPr>
              <w:t>literatura PODSTAWOWA: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Courier New"/>
                <w:bCs/>
                <w:iCs/>
                <w:snapToGrid w:val="0"/>
                <w:color w:val="000000" w:themeColor="text1"/>
                <w:spacing w:val="-4"/>
              </w:rPr>
            </w:pPr>
            <w:r w:rsidRPr="00200576">
              <w:rPr>
                <w:rFonts w:cs="Courier New"/>
                <w:bCs/>
                <w:iCs/>
                <w:snapToGrid w:val="0"/>
                <w:color w:val="000000" w:themeColor="text1"/>
                <w:spacing w:val="-4"/>
              </w:rPr>
              <w:t xml:space="preserve">Radosiński E., Wprowadzenie do sprawozdawczości, analizy i informatyki finansowej, PWN Warszawa 2011 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0576">
              <w:rPr>
                <w:rFonts w:cs="Courier New"/>
                <w:bCs/>
                <w:iCs/>
                <w:snapToGrid w:val="0"/>
                <w:color w:val="000000" w:themeColor="text1"/>
                <w:spacing w:val="-4"/>
              </w:rPr>
              <w:t xml:space="preserve">Radosiński E.,  Systemy informatyczne w dynamicznej analizie decyzyjnej, </w:t>
            </w:r>
            <w:r w:rsidRPr="00200576">
              <w:rPr>
                <w:color w:val="000000" w:themeColor="text1"/>
              </w:rPr>
              <w:t xml:space="preserve">Wydawnictwo PWN, 2001 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Sierpińska M. Jachna T., O</w:t>
            </w:r>
            <w:r w:rsidRPr="00200576">
              <w:rPr>
                <w:bCs/>
                <w:color w:val="000000" w:themeColor="text1"/>
              </w:rPr>
              <w:t>cena przedsiębiorstwa według standardów światowych</w:t>
            </w:r>
            <w:r w:rsidRPr="00200576">
              <w:rPr>
                <w:color w:val="000000" w:themeColor="text1"/>
              </w:rPr>
              <w:t>, Wydawnictwo Naukowe PWN, 2005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  <w:r w:rsidRPr="00200576">
              <w:rPr>
                <w:color w:val="000000" w:themeColor="text1"/>
                <w:spacing w:val="-4"/>
              </w:rPr>
              <w:t xml:space="preserve">Nowak E., Analiza </w:t>
            </w:r>
            <w:r w:rsidRPr="00200576">
              <w:rPr>
                <w:snapToGrid w:val="0"/>
                <w:color w:val="000000" w:themeColor="text1"/>
                <w:spacing w:val="-4"/>
              </w:rPr>
              <w:t xml:space="preserve">sprawozdań </w:t>
            </w:r>
            <w:r w:rsidRPr="00200576">
              <w:rPr>
                <w:noProof/>
                <w:snapToGrid w:val="0"/>
                <w:color w:val="000000" w:themeColor="text1"/>
                <w:spacing w:val="-4"/>
              </w:rPr>
              <w:t>finansowych</w:t>
            </w:r>
            <w:r w:rsidRPr="00200576">
              <w:rPr>
                <w:iCs/>
                <w:noProof/>
                <w:snapToGrid w:val="0"/>
                <w:color w:val="000000" w:themeColor="text1"/>
                <w:spacing w:val="-4"/>
              </w:rPr>
              <w:t>, PWE Warszawa 2005</w:t>
            </w:r>
            <w:r w:rsidRPr="00200576">
              <w:rPr>
                <w:snapToGrid w:val="0"/>
                <w:color w:val="000000" w:themeColor="text1"/>
              </w:rPr>
              <w:t xml:space="preserve"> </w:t>
            </w:r>
          </w:p>
          <w:p w:rsidR="00C15695" w:rsidRPr="00200576" w:rsidRDefault="00C15695" w:rsidP="00876716">
            <w:pPr>
              <w:rPr>
                <w:color w:val="000000" w:themeColor="text1"/>
              </w:rPr>
            </w:pPr>
          </w:p>
          <w:p w:rsidR="00C15695" w:rsidRPr="00200576" w:rsidRDefault="00C15695" w:rsidP="00876716">
            <w:pPr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  <w:r w:rsidRPr="00200576">
              <w:rPr>
                <w:b/>
                <w:bCs/>
                <w:caps/>
                <w:color w:val="000000" w:themeColor="text1"/>
                <w:szCs w:val="18"/>
                <w:u w:val="single"/>
              </w:rPr>
              <w:t>literatura UZUPEŁNIAJĄCA: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8"/>
              </w:numPr>
              <w:ind w:right="-530"/>
              <w:rPr>
                <w:snapToGrid w:val="0"/>
                <w:color w:val="000000" w:themeColor="text1"/>
              </w:rPr>
            </w:pPr>
            <w:r w:rsidRPr="00200576">
              <w:rPr>
                <w:color w:val="000000" w:themeColor="text1"/>
                <w:spacing w:val="-4"/>
              </w:rPr>
              <w:t>Bednarski L., Analiza finansowa w przedsiębiorstwie, PWE Warszawa 2006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8"/>
              </w:numPr>
              <w:ind w:right="-530"/>
              <w:rPr>
                <w:color w:val="000000" w:themeColor="text1"/>
                <w:spacing w:val="-4"/>
              </w:rPr>
            </w:pPr>
            <w:r w:rsidRPr="00200576">
              <w:rPr>
                <w:snapToGrid w:val="0"/>
                <w:color w:val="000000" w:themeColor="text1"/>
              </w:rPr>
              <w:t xml:space="preserve">Bednarski L. i in., Analiza ekonomiczna przedsiębiorstwa, Wyd. </w:t>
            </w:r>
            <w:r w:rsidRPr="00200576">
              <w:rPr>
                <w:iCs/>
                <w:snapToGrid w:val="0"/>
                <w:color w:val="000000" w:themeColor="text1"/>
              </w:rPr>
              <w:t>Akademii Ekonomicznej</w:t>
            </w:r>
            <w:r w:rsidRPr="00200576">
              <w:rPr>
                <w:snapToGrid w:val="0"/>
                <w:color w:val="000000" w:themeColor="text1"/>
              </w:rPr>
              <w:t xml:space="preserve"> we Wrocławiu, </w:t>
            </w:r>
            <w:r w:rsidRPr="00200576">
              <w:rPr>
                <w:iCs/>
                <w:snapToGrid w:val="0"/>
                <w:color w:val="000000" w:themeColor="text1"/>
              </w:rPr>
              <w:t>2003.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8"/>
              </w:numPr>
              <w:tabs>
                <w:tab w:val="left" w:pos="0"/>
              </w:tabs>
              <w:ind w:right="-194"/>
              <w:outlineLvl w:val="1"/>
              <w:rPr>
                <w:iCs/>
                <w:snapToGrid w:val="0"/>
                <w:color w:val="000000" w:themeColor="text1"/>
              </w:rPr>
            </w:pPr>
            <w:proofErr w:type="spellStart"/>
            <w:r w:rsidRPr="00200576">
              <w:rPr>
                <w:color w:val="000000" w:themeColor="text1"/>
              </w:rPr>
              <w:t>Brigham</w:t>
            </w:r>
            <w:proofErr w:type="spellEnd"/>
            <w:r w:rsidRPr="00200576">
              <w:rPr>
                <w:color w:val="000000" w:themeColor="text1"/>
              </w:rPr>
              <w:t xml:space="preserve"> E.F., Houston J.F., Podstawy </w:t>
            </w:r>
            <w:r w:rsidRPr="00200576">
              <w:rPr>
                <w:iCs/>
                <w:snapToGrid w:val="0"/>
                <w:color w:val="000000" w:themeColor="text1"/>
              </w:rPr>
              <w:t xml:space="preserve">zarządzania </w:t>
            </w:r>
            <w:r w:rsidRPr="00200576">
              <w:rPr>
                <w:snapToGrid w:val="0"/>
                <w:color w:val="000000" w:themeColor="text1"/>
              </w:rPr>
              <w:t>finans</w:t>
            </w:r>
            <w:r w:rsidRPr="00200576">
              <w:rPr>
                <w:color w:val="000000" w:themeColor="text1"/>
              </w:rPr>
              <w:t xml:space="preserve">ami, PWE </w:t>
            </w:r>
            <w:r w:rsidRPr="00200576">
              <w:rPr>
                <w:snapToGrid w:val="0"/>
                <w:color w:val="000000" w:themeColor="text1"/>
              </w:rPr>
              <w:t>Warszawa, 2005 r.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8"/>
              </w:numPr>
              <w:rPr>
                <w:iCs/>
                <w:noProof/>
                <w:snapToGrid w:val="0"/>
                <w:color w:val="000000" w:themeColor="text1"/>
              </w:rPr>
            </w:pPr>
            <w:r w:rsidRPr="00200576">
              <w:rPr>
                <w:iCs/>
                <w:noProof/>
                <w:snapToGrid w:val="0"/>
                <w:color w:val="000000" w:themeColor="text1"/>
              </w:rPr>
              <w:t>Helfert E. A., Techniki analizy finansowej, PWE Warszawa 2004.</w:t>
            </w:r>
          </w:p>
          <w:p w:rsidR="00C15695" w:rsidRPr="00200576" w:rsidRDefault="00C15695" w:rsidP="00C15695">
            <w:pPr>
              <w:pStyle w:val="Akapitzlist"/>
              <w:numPr>
                <w:ilvl w:val="0"/>
                <w:numId w:val="18"/>
              </w:numPr>
              <w:ind w:right="373"/>
              <w:rPr>
                <w:color w:val="000000" w:themeColor="text1"/>
                <w:spacing w:val="-4"/>
              </w:rPr>
            </w:pPr>
            <w:r w:rsidRPr="00200576">
              <w:rPr>
                <w:color w:val="000000" w:themeColor="text1"/>
                <w:spacing w:val="-4"/>
              </w:rPr>
              <w:t>Machała R., Praktyczne zarządzanie finansami firmy, Wydawnictwo Naukowe PWN, Warszawa 2004.</w:t>
            </w:r>
          </w:p>
          <w:p w:rsidR="00593C79" w:rsidRPr="00200576" w:rsidRDefault="00593C79" w:rsidP="00C15695">
            <w:pPr>
              <w:pStyle w:val="Akapitzlist"/>
              <w:numPr>
                <w:ilvl w:val="0"/>
                <w:numId w:val="18"/>
              </w:numPr>
              <w:ind w:right="373"/>
              <w:rPr>
                <w:color w:val="000000" w:themeColor="text1"/>
                <w:spacing w:val="-4"/>
              </w:rPr>
            </w:pPr>
            <w:proofErr w:type="spellStart"/>
            <w:r w:rsidRPr="00200576">
              <w:rPr>
                <w:color w:val="000000" w:themeColor="text1"/>
                <w:spacing w:val="-4"/>
              </w:rPr>
              <w:t>Flanczewski</w:t>
            </w:r>
            <w:proofErr w:type="spellEnd"/>
            <w:r w:rsidRPr="00200576">
              <w:rPr>
                <w:color w:val="000000" w:themeColor="text1"/>
                <w:spacing w:val="-4"/>
              </w:rPr>
              <w:t xml:space="preserve"> S., Excel z elementami VBA w firmie. Wydawnictwo Helion, Gliwice 2008</w:t>
            </w:r>
          </w:p>
          <w:p w:rsidR="00C15695" w:rsidRPr="00200576" w:rsidRDefault="00C15695" w:rsidP="00876716">
            <w:pPr>
              <w:ind w:left="10"/>
              <w:rPr>
                <w:color w:val="000000" w:themeColor="text1"/>
              </w:rPr>
            </w:pPr>
          </w:p>
        </w:tc>
      </w:tr>
      <w:tr w:rsidR="00200576" w:rsidRPr="00200576" w:rsidTr="00876716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200576" w:rsidRDefault="00C15695" w:rsidP="00876716">
            <w:pPr>
              <w:snapToGrid w:val="0"/>
              <w:rPr>
                <w:b/>
                <w:bCs/>
                <w:color w:val="000000" w:themeColor="text1"/>
              </w:rPr>
            </w:pPr>
            <w:r w:rsidRPr="00200576">
              <w:rPr>
                <w:b/>
                <w:bCs/>
                <w:color w:val="000000" w:themeColor="text1"/>
              </w:rPr>
              <w:lastRenderedPageBreak/>
              <w:t>OPIEKUN PRZEDMIOTU (IMIĘ, NAZWISKO, ADRES E-MAIL)</w:t>
            </w:r>
          </w:p>
        </w:tc>
      </w:tr>
      <w:tr w:rsidR="00200576" w:rsidRPr="00200576" w:rsidTr="00876716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695" w:rsidRPr="004151C7" w:rsidRDefault="00C15695" w:rsidP="004151C7">
            <w:pPr>
              <w:spacing w:line="360" w:lineRule="auto"/>
              <w:jc w:val="both"/>
              <w:rPr>
                <w:snapToGrid w:val="0"/>
                <w:color w:val="000000" w:themeColor="text1"/>
                <w:sz w:val="28"/>
              </w:rPr>
            </w:pPr>
            <w:r w:rsidRPr="00200576">
              <w:rPr>
                <w:bCs/>
                <w:iCs/>
                <w:noProof/>
                <w:snapToGrid w:val="0"/>
                <w:color w:val="000000" w:themeColor="text1"/>
              </w:rPr>
              <w:t>prof. dr hab. inż. Edward Radosiński, prof. zw. P</w:t>
            </w:r>
            <w:r w:rsidR="005115F8" w:rsidRPr="00200576">
              <w:rPr>
                <w:bCs/>
                <w:iCs/>
                <w:noProof/>
                <w:snapToGrid w:val="0"/>
                <w:color w:val="000000" w:themeColor="text1"/>
              </w:rPr>
              <w:t>Wr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</w:rPr>
              <w:t xml:space="preserve">, 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  <w:spacing w:val="-4"/>
              </w:rPr>
              <w:t>edward.radosinski@pwr.wroc.pl</w:t>
            </w:r>
            <w:r w:rsidRPr="00200576">
              <w:rPr>
                <w:bCs/>
                <w:iCs/>
                <w:noProof/>
                <w:snapToGrid w:val="0"/>
                <w:color w:val="000000" w:themeColor="text1"/>
              </w:rPr>
              <w:t xml:space="preserve"> </w:t>
            </w:r>
          </w:p>
        </w:tc>
      </w:tr>
    </w:tbl>
    <w:p w:rsidR="00D552A5" w:rsidRDefault="00D552A5">
      <w:pPr>
        <w:rPr>
          <w:color w:val="000000" w:themeColor="text1"/>
        </w:rPr>
      </w:pPr>
    </w:p>
    <w:p w:rsidR="00290458" w:rsidRPr="00200576" w:rsidRDefault="007F5433" w:rsidP="00290458">
      <w:pPr>
        <w:pStyle w:val="Nagwek2"/>
        <w:jc w:val="center"/>
        <w:rPr>
          <w:color w:val="000000" w:themeColor="text1"/>
        </w:rPr>
      </w:pPr>
      <w:r w:rsidRPr="00200576">
        <w:rPr>
          <w:b w:val="0"/>
          <w:bCs w:val="0"/>
          <w:color w:val="000000" w:themeColor="text1"/>
        </w:rPr>
        <w:t>MACIERZ POWIĄZANIA EFEKTÓW KSZTAŁCENIA DLA PRZEDMIOTU</w:t>
      </w:r>
    </w:p>
    <w:p w:rsidR="00892624" w:rsidRDefault="00892624" w:rsidP="00290458">
      <w:pPr>
        <w:pStyle w:val="Nagwek2"/>
        <w:jc w:val="center"/>
        <w:rPr>
          <w:color w:val="000000" w:themeColor="text1"/>
        </w:rPr>
      </w:pPr>
      <w:r w:rsidRPr="00200576">
        <w:rPr>
          <w:color w:val="000000" w:themeColor="text1"/>
        </w:rPr>
        <w:t xml:space="preserve">Zastosowanie analizy </w:t>
      </w:r>
      <w:r w:rsidRPr="00200576">
        <w:rPr>
          <w:snapToGrid w:val="0"/>
          <w:color w:val="000000" w:themeColor="text1"/>
        </w:rPr>
        <w:t xml:space="preserve">finansowej </w:t>
      </w:r>
      <w:r w:rsidRPr="00200576">
        <w:rPr>
          <w:color w:val="000000" w:themeColor="text1"/>
        </w:rPr>
        <w:t xml:space="preserve">w </w:t>
      </w:r>
      <w:r w:rsidRPr="00200576">
        <w:rPr>
          <w:bCs w:val="0"/>
          <w:iCs/>
          <w:noProof/>
          <w:snapToGrid w:val="0"/>
          <w:color w:val="000000" w:themeColor="text1"/>
        </w:rPr>
        <w:t>przedsiębiorstwie</w:t>
      </w:r>
      <w:r w:rsidRPr="00200576">
        <w:rPr>
          <w:color w:val="000000" w:themeColor="text1"/>
        </w:rPr>
        <w:t xml:space="preserve"> </w:t>
      </w:r>
    </w:p>
    <w:p w:rsidR="00290458" w:rsidRPr="00200576" w:rsidRDefault="007F5433" w:rsidP="00290458">
      <w:pPr>
        <w:pStyle w:val="Nagwek2"/>
        <w:jc w:val="center"/>
        <w:rPr>
          <w:color w:val="000000" w:themeColor="text1"/>
        </w:rPr>
      </w:pPr>
      <w:r w:rsidRPr="00200576">
        <w:rPr>
          <w:color w:val="000000" w:themeColor="text1"/>
        </w:rPr>
        <w:t>Z EFEKTAMI KSZTAŁCENIA NA KIERUNKU Zarządzanie</w:t>
      </w:r>
    </w:p>
    <w:p w:rsidR="007F5433" w:rsidRPr="00200576" w:rsidRDefault="007F5433" w:rsidP="00290458">
      <w:pPr>
        <w:pStyle w:val="Nagwek2"/>
        <w:jc w:val="center"/>
        <w:rPr>
          <w:color w:val="000000" w:themeColor="text1"/>
        </w:rPr>
      </w:pPr>
      <w:r w:rsidRPr="00200576">
        <w:rPr>
          <w:color w:val="000000" w:themeColor="text1"/>
        </w:rPr>
        <w:t>I SPECJALNOŚCI</w:t>
      </w:r>
      <w:r w:rsidR="005115F8" w:rsidRPr="00200576">
        <w:rPr>
          <w:color w:val="000000" w:themeColor="text1"/>
        </w:rPr>
        <w:t xml:space="preserve"> Zarządzanie Przedsiębiorstwem</w:t>
      </w:r>
    </w:p>
    <w:tbl>
      <w:tblPr>
        <w:tblW w:w="10003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686"/>
        <w:gridCol w:w="1417"/>
        <w:gridCol w:w="1559"/>
        <w:gridCol w:w="1985"/>
      </w:tblGrid>
      <w:tr w:rsidR="00200576" w:rsidRPr="00200576" w:rsidTr="004151C7">
        <w:trPr>
          <w:cantSplit/>
          <w:trHeight w:val="1436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433" w:rsidRPr="00200576" w:rsidRDefault="007F5433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00576">
              <w:rPr>
                <w:b/>
                <w:bCs/>
                <w:color w:val="000000" w:themeColor="text1"/>
                <w:sz w:val="18"/>
                <w:szCs w:val="18"/>
              </w:rPr>
              <w:t>Przedmiotowy efekt kształcenia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433" w:rsidRPr="00200576" w:rsidRDefault="007F5433" w:rsidP="00B31A0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Odniesienie przedmiotowego efektu do efektów kształcenia zdefiniowanych dla kierunku studiów  i specjalności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433" w:rsidRPr="00200576" w:rsidRDefault="007F5433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Cele przedmiotu**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433" w:rsidRPr="00200576" w:rsidRDefault="007F5433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Treści programowe**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433" w:rsidRPr="00200576" w:rsidRDefault="007F5433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Numer narzędzia dydaktycznego**</w:t>
            </w:r>
          </w:p>
        </w:tc>
      </w:tr>
      <w:tr w:rsidR="004151C7" w:rsidRPr="00200576" w:rsidTr="004151C7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 xml:space="preserve">PEK_W01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snapToGrid w:val="0"/>
              <w:jc w:val="center"/>
            </w:pPr>
            <w:r w:rsidRPr="004151C7">
              <w:rPr>
                <w:bCs/>
                <w:lang w:eastAsia="pl-PL"/>
              </w:rPr>
              <w:t>K1_ZARZ_W11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Pr1-Pr3, Pr 6, Pr 11, Pr.14-15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N1-N5</w:t>
            </w:r>
          </w:p>
        </w:tc>
      </w:tr>
      <w:tr w:rsidR="004151C7" w:rsidRPr="00200576" w:rsidTr="004151C7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PEK_W02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jc w:val="center"/>
            </w:pPr>
            <w:r w:rsidRPr="004151C7">
              <w:rPr>
                <w:bCs/>
                <w:lang w:eastAsia="pl-PL"/>
              </w:rPr>
              <w:t>K1_ZARZ_W11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Pr3, Pr7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N1-N3, N5</w:t>
            </w:r>
          </w:p>
        </w:tc>
      </w:tr>
      <w:tr w:rsidR="004151C7" w:rsidRPr="00200576" w:rsidTr="004151C7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 xml:space="preserve">PEK_U01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jc w:val="center"/>
              <w:rPr>
                <w:bCs/>
                <w:lang w:eastAsia="pl-PL"/>
              </w:rPr>
            </w:pPr>
            <w:r w:rsidRPr="004151C7">
              <w:rPr>
                <w:bCs/>
                <w:lang w:eastAsia="pl-PL"/>
              </w:rPr>
              <w:t>K1_ZARZ_U04</w:t>
            </w:r>
          </w:p>
          <w:p w:rsidR="004151C7" w:rsidRPr="004151C7" w:rsidRDefault="004151C7" w:rsidP="003F5B40">
            <w:pPr>
              <w:jc w:val="center"/>
              <w:rPr>
                <w:bCs/>
                <w:lang w:eastAsia="pl-PL"/>
              </w:rPr>
            </w:pPr>
            <w:r w:rsidRPr="004151C7">
              <w:rPr>
                <w:bCs/>
                <w:lang w:eastAsia="pl-PL"/>
              </w:rPr>
              <w:t>S1_ZARZ_ZP_U01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C2,C3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Pr1-Pr15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5115F8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N1-N5</w:t>
            </w:r>
          </w:p>
        </w:tc>
      </w:tr>
      <w:tr w:rsidR="004151C7" w:rsidRPr="00200576" w:rsidTr="004151C7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PEK_U02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jc w:val="center"/>
              <w:rPr>
                <w:bCs/>
                <w:lang w:eastAsia="pl-PL"/>
              </w:rPr>
            </w:pPr>
            <w:r w:rsidRPr="004151C7">
              <w:rPr>
                <w:bCs/>
                <w:lang w:eastAsia="pl-PL"/>
              </w:rPr>
              <w:t>K1_ZARZ_U04</w:t>
            </w:r>
          </w:p>
          <w:p w:rsidR="004151C7" w:rsidRPr="004151C7" w:rsidRDefault="004151C7" w:rsidP="003F5B40">
            <w:pPr>
              <w:jc w:val="center"/>
              <w:rPr>
                <w:bCs/>
                <w:lang w:eastAsia="pl-PL"/>
              </w:rPr>
            </w:pPr>
            <w:r w:rsidRPr="004151C7">
              <w:rPr>
                <w:bCs/>
                <w:lang w:eastAsia="pl-PL"/>
              </w:rPr>
              <w:t>S1_ZARZ_ZP_U01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C2,C3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Pr3, Pr4-5, Pr7-Pr10, Pr12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5115F8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N1-N3, N5</w:t>
            </w:r>
          </w:p>
        </w:tc>
      </w:tr>
      <w:tr w:rsidR="004151C7" w:rsidRPr="00200576" w:rsidTr="004151C7">
        <w:trPr>
          <w:cantSplit/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 xml:space="preserve">PEK_K01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jc w:val="center"/>
            </w:pPr>
            <w:r w:rsidRPr="004151C7">
              <w:rPr>
                <w:lang w:eastAsia="pl-PL"/>
              </w:rPr>
              <w:t>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C1, C2,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Pr1-Pr2, Pr4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7F5433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N1-N3, N5</w:t>
            </w:r>
          </w:p>
        </w:tc>
      </w:tr>
      <w:tr w:rsidR="004151C7" w:rsidRPr="00200576" w:rsidTr="004151C7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PEK_K02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jc w:val="center"/>
            </w:pPr>
            <w:r w:rsidRPr="004151C7">
              <w:rPr>
                <w:lang w:eastAsia="pl-PL"/>
              </w:rPr>
              <w:t>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C1, C2,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Pr2-Pr4, Pr6, Pr11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5115F8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N1-N3, N5</w:t>
            </w:r>
          </w:p>
        </w:tc>
      </w:tr>
      <w:tr w:rsidR="004151C7" w:rsidRPr="00200576" w:rsidTr="004151C7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00576">
              <w:rPr>
                <w:b/>
                <w:bCs/>
                <w:color w:val="000000" w:themeColor="text1"/>
                <w:sz w:val="20"/>
                <w:szCs w:val="20"/>
              </w:rPr>
              <w:t>PEK_K03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4151C7" w:rsidRDefault="004151C7" w:rsidP="003F5B40">
            <w:pPr>
              <w:jc w:val="center"/>
            </w:pPr>
            <w:r w:rsidRPr="004151C7">
              <w:rPr>
                <w:lang w:eastAsia="pl-PL"/>
              </w:rPr>
              <w:t>K1_ZARZ_K01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C1, C2,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1C7" w:rsidRPr="00200576" w:rsidRDefault="004151C7" w:rsidP="007F2730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Pr2-Pr15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51C7" w:rsidRPr="00200576" w:rsidRDefault="004151C7" w:rsidP="002A5324">
            <w:pPr>
              <w:snapToGrid w:val="0"/>
              <w:jc w:val="center"/>
              <w:rPr>
                <w:color w:val="000000" w:themeColor="text1"/>
              </w:rPr>
            </w:pPr>
            <w:r w:rsidRPr="00200576">
              <w:rPr>
                <w:color w:val="000000" w:themeColor="text1"/>
              </w:rPr>
              <w:t>N1-N5</w:t>
            </w:r>
          </w:p>
        </w:tc>
      </w:tr>
    </w:tbl>
    <w:p w:rsidR="007F5433" w:rsidRPr="00200576" w:rsidRDefault="007F5433" w:rsidP="007F5433">
      <w:pPr>
        <w:pStyle w:val="Stopka"/>
        <w:tabs>
          <w:tab w:val="clear" w:pos="4536"/>
          <w:tab w:val="clear" w:pos="9072"/>
        </w:tabs>
        <w:rPr>
          <w:color w:val="000000" w:themeColor="text1"/>
        </w:rPr>
      </w:pPr>
    </w:p>
    <w:p w:rsidR="007F5433" w:rsidRPr="00200576" w:rsidRDefault="007F5433" w:rsidP="007F5433">
      <w:pPr>
        <w:pStyle w:val="Stopka"/>
        <w:tabs>
          <w:tab w:val="clear" w:pos="4536"/>
          <w:tab w:val="clear" w:pos="9072"/>
        </w:tabs>
        <w:rPr>
          <w:color w:val="000000" w:themeColor="text1"/>
        </w:rPr>
      </w:pPr>
    </w:p>
    <w:p w:rsidR="007F5433" w:rsidRPr="00200576" w:rsidRDefault="007F5433" w:rsidP="007F5433">
      <w:pPr>
        <w:pStyle w:val="Stopka"/>
        <w:tabs>
          <w:tab w:val="clear" w:pos="4536"/>
          <w:tab w:val="clear" w:pos="9072"/>
        </w:tabs>
        <w:rPr>
          <w:color w:val="000000" w:themeColor="text1"/>
        </w:rPr>
      </w:pPr>
    </w:p>
    <w:p w:rsidR="007F5433" w:rsidRPr="00200576" w:rsidRDefault="007F5433" w:rsidP="007F5433">
      <w:pPr>
        <w:pStyle w:val="Stopka"/>
        <w:tabs>
          <w:tab w:val="clear" w:pos="4536"/>
          <w:tab w:val="clear" w:pos="9072"/>
        </w:tabs>
        <w:rPr>
          <w:color w:val="000000" w:themeColor="text1"/>
        </w:rPr>
      </w:pPr>
      <w:r w:rsidRPr="00200576">
        <w:rPr>
          <w:color w:val="000000" w:themeColor="text1"/>
        </w:rPr>
        <w:t xml:space="preserve"> ** - z tabeli powyżej</w:t>
      </w:r>
    </w:p>
    <w:p w:rsidR="00CB759A" w:rsidRPr="00200576" w:rsidRDefault="00CB759A" w:rsidP="007F5433">
      <w:pPr>
        <w:pStyle w:val="Nagwek3"/>
        <w:rPr>
          <w:color w:val="000000" w:themeColor="text1"/>
        </w:rPr>
      </w:pPr>
    </w:p>
    <w:sectPr w:rsidR="00CB759A" w:rsidRPr="00200576" w:rsidSect="00330D51"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45A" w:rsidRDefault="00E4445A">
      <w:r>
        <w:separator/>
      </w:r>
    </w:p>
  </w:endnote>
  <w:endnote w:type="continuationSeparator" w:id="0">
    <w:p w:rsidR="00E4445A" w:rsidRDefault="00E4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45A" w:rsidRDefault="00E4445A">
      <w:r>
        <w:separator/>
      </w:r>
    </w:p>
  </w:footnote>
  <w:footnote w:type="continuationSeparator" w:id="0">
    <w:p w:rsidR="00E4445A" w:rsidRDefault="00E44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E21F2D"/>
    <w:multiLevelType w:val="hybridMultilevel"/>
    <w:tmpl w:val="74E4B7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896F8E"/>
    <w:multiLevelType w:val="hybridMultilevel"/>
    <w:tmpl w:val="6EE26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14A5E"/>
    <w:multiLevelType w:val="hybridMultilevel"/>
    <w:tmpl w:val="6DAE3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7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4"/>
  </w:num>
  <w:num w:numId="8">
    <w:abstractNumId w:val="10"/>
  </w:num>
  <w:num w:numId="9">
    <w:abstractNumId w:val="6"/>
  </w:num>
  <w:num w:numId="10">
    <w:abstractNumId w:val="16"/>
  </w:num>
  <w:num w:numId="11">
    <w:abstractNumId w:val="15"/>
  </w:num>
  <w:num w:numId="12">
    <w:abstractNumId w:val="1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8"/>
  </w:num>
  <w:num w:numId="17">
    <w:abstractNumId w:val="9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FB"/>
    <w:rsid w:val="00013CF7"/>
    <w:rsid w:val="00014640"/>
    <w:rsid w:val="000156A0"/>
    <w:rsid w:val="000332E4"/>
    <w:rsid w:val="00034144"/>
    <w:rsid w:val="00041381"/>
    <w:rsid w:val="00045CC0"/>
    <w:rsid w:val="0005309A"/>
    <w:rsid w:val="00054669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6B93"/>
    <w:rsid w:val="0016135A"/>
    <w:rsid w:val="00161417"/>
    <w:rsid w:val="0019213B"/>
    <w:rsid w:val="00193412"/>
    <w:rsid w:val="00195696"/>
    <w:rsid w:val="00195F9F"/>
    <w:rsid w:val="001A37D8"/>
    <w:rsid w:val="001A43C0"/>
    <w:rsid w:val="001B6B2D"/>
    <w:rsid w:val="001C2811"/>
    <w:rsid w:val="001D58E2"/>
    <w:rsid w:val="001E0D88"/>
    <w:rsid w:val="00200576"/>
    <w:rsid w:val="00216C3F"/>
    <w:rsid w:val="00221A54"/>
    <w:rsid w:val="0023230F"/>
    <w:rsid w:val="00236A6A"/>
    <w:rsid w:val="00250319"/>
    <w:rsid w:val="00252DBF"/>
    <w:rsid w:val="00270994"/>
    <w:rsid w:val="00290458"/>
    <w:rsid w:val="00292BFC"/>
    <w:rsid w:val="002A358C"/>
    <w:rsid w:val="002B2B29"/>
    <w:rsid w:val="002B5912"/>
    <w:rsid w:val="002C13D6"/>
    <w:rsid w:val="002C4A38"/>
    <w:rsid w:val="002D7FF3"/>
    <w:rsid w:val="002E1FC3"/>
    <w:rsid w:val="002E286E"/>
    <w:rsid w:val="003013A2"/>
    <w:rsid w:val="00330D51"/>
    <w:rsid w:val="003325BF"/>
    <w:rsid w:val="0033626A"/>
    <w:rsid w:val="00340648"/>
    <w:rsid w:val="003516FE"/>
    <w:rsid w:val="00361AB9"/>
    <w:rsid w:val="003810E9"/>
    <w:rsid w:val="00390B75"/>
    <w:rsid w:val="003B0A30"/>
    <w:rsid w:val="003C37E7"/>
    <w:rsid w:val="003C650C"/>
    <w:rsid w:val="003E28F5"/>
    <w:rsid w:val="003F183E"/>
    <w:rsid w:val="003F5F77"/>
    <w:rsid w:val="00407B87"/>
    <w:rsid w:val="004151C7"/>
    <w:rsid w:val="00434D81"/>
    <w:rsid w:val="00445A01"/>
    <w:rsid w:val="00453263"/>
    <w:rsid w:val="00476124"/>
    <w:rsid w:val="00477042"/>
    <w:rsid w:val="00480AC6"/>
    <w:rsid w:val="00480EC9"/>
    <w:rsid w:val="00487489"/>
    <w:rsid w:val="004A69E4"/>
    <w:rsid w:val="004A7DEB"/>
    <w:rsid w:val="004A7FFC"/>
    <w:rsid w:val="004B2951"/>
    <w:rsid w:val="004B6A2F"/>
    <w:rsid w:val="004C30C0"/>
    <w:rsid w:val="004C4B53"/>
    <w:rsid w:val="004D36CA"/>
    <w:rsid w:val="004D7607"/>
    <w:rsid w:val="0050644A"/>
    <w:rsid w:val="005115F8"/>
    <w:rsid w:val="005475EE"/>
    <w:rsid w:val="00556547"/>
    <w:rsid w:val="00562C35"/>
    <w:rsid w:val="00562DB9"/>
    <w:rsid w:val="00562E32"/>
    <w:rsid w:val="00567630"/>
    <w:rsid w:val="005732CA"/>
    <w:rsid w:val="005803E3"/>
    <w:rsid w:val="005849D9"/>
    <w:rsid w:val="00590B78"/>
    <w:rsid w:val="00592BDA"/>
    <w:rsid w:val="00593C79"/>
    <w:rsid w:val="005940CD"/>
    <w:rsid w:val="00594304"/>
    <w:rsid w:val="00594550"/>
    <w:rsid w:val="005B128C"/>
    <w:rsid w:val="005C16CA"/>
    <w:rsid w:val="005C5D72"/>
    <w:rsid w:val="005C6F14"/>
    <w:rsid w:val="005E4E75"/>
    <w:rsid w:val="00600A3A"/>
    <w:rsid w:val="00603641"/>
    <w:rsid w:val="00603C29"/>
    <w:rsid w:val="00606F6C"/>
    <w:rsid w:val="00621B56"/>
    <w:rsid w:val="0065349D"/>
    <w:rsid w:val="00663BA2"/>
    <w:rsid w:val="006713C8"/>
    <w:rsid w:val="00677BCD"/>
    <w:rsid w:val="006B0D90"/>
    <w:rsid w:val="006C64BB"/>
    <w:rsid w:val="006C78C4"/>
    <w:rsid w:val="006D0380"/>
    <w:rsid w:val="006D53FB"/>
    <w:rsid w:val="006D5EA5"/>
    <w:rsid w:val="006E7055"/>
    <w:rsid w:val="006F01A6"/>
    <w:rsid w:val="0071360A"/>
    <w:rsid w:val="00713A17"/>
    <w:rsid w:val="007206D5"/>
    <w:rsid w:val="00722987"/>
    <w:rsid w:val="007333C4"/>
    <w:rsid w:val="007358EE"/>
    <w:rsid w:val="0075026A"/>
    <w:rsid w:val="00765B5D"/>
    <w:rsid w:val="007B30F9"/>
    <w:rsid w:val="007C6787"/>
    <w:rsid w:val="007C72CA"/>
    <w:rsid w:val="007D1760"/>
    <w:rsid w:val="007D46F8"/>
    <w:rsid w:val="007D5C79"/>
    <w:rsid w:val="007F2730"/>
    <w:rsid w:val="007F5433"/>
    <w:rsid w:val="008011DB"/>
    <w:rsid w:val="00806E29"/>
    <w:rsid w:val="00813723"/>
    <w:rsid w:val="0085533D"/>
    <w:rsid w:val="008730C1"/>
    <w:rsid w:val="00874AAA"/>
    <w:rsid w:val="00875BE6"/>
    <w:rsid w:val="00892624"/>
    <w:rsid w:val="008A0AE7"/>
    <w:rsid w:val="008B15CA"/>
    <w:rsid w:val="008B3399"/>
    <w:rsid w:val="008C4D57"/>
    <w:rsid w:val="008F008F"/>
    <w:rsid w:val="008F1AD2"/>
    <w:rsid w:val="008F5F86"/>
    <w:rsid w:val="00910E62"/>
    <w:rsid w:val="00915194"/>
    <w:rsid w:val="00937508"/>
    <w:rsid w:val="009639EB"/>
    <w:rsid w:val="00965E7F"/>
    <w:rsid w:val="0096719C"/>
    <w:rsid w:val="00974035"/>
    <w:rsid w:val="00977663"/>
    <w:rsid w:val="00990D32"/>
    <w:rsid w:val="0099543F"/>
    <w:rsid w:val="009A33BF"/>
    <w:rsid w:val="009A3831"/>
    <w:rsid w:val="009B74F0"/>
    <w:rsid w:val="009D49C5"/>
    <w:rsid w:val="009E23F5"/>
    <w:rsid w:val="009E431C"/>
    <w:rsid w:val="009F3440"/>
    <w:rsid w:val="00A12397"/>
    <w:rsid w:val="00A12B4B"/>
    <w:rsid w:val="00A309E9"/>
    <w:rsid w:val="00A63D7E"/>
    <w:rsid w:val="00A677CF"/>
    <w:rsid w:val="00A73274"/>
    <w:rsid w:val="00AB78D3"/>
    <w:rsid w:val="00AC0C11"/>
    <w:rsid w:val="00AC4224"/>
    <w:rsid w:val="00AD643A"/>
    <w:rsid w:val="00B03744"/>
    <w:rsid w:val="00B31A0D"/>
    <w:rsid w:val="00B3200B"/>
    <w:rsid w:val="00B3552F"/>
    <w:rsid w:val="00B43849"/>
    <w:rsid w:val="00B4771F"/>
    <w:rsid w:val="00B47D5B"/>
    <w:rsid w:val="00B53E01"/>
    <w:rsid w:val="00B721DE"/>
    <w:rsid w:val="00B975A9"/>
    <w:rsid w:val="00BA26EE"/>
    <w:rsid w:val="00BE27A3"/>
    <w:rsid w:val="00BF38AF"/>
    <w:rsid w:val="00C1459D"/>
    <w:rsid w:val="00C15695"/>
    <w:rsid w:val="00C16DC6"/>
    <w:rsid w:val="00C34AFB"/>
    <w:rsid w:val="00C35AC8"/>
    <w:rsid w:val="00C40469"/>
    <w:rsid w:val="00C44F4D"/>
    <w:rsid w:val="00C45CB2"/>
    <w:rsid w:val="00C54939"/>
    <w:rsid w:val="00C84573"/>
    <w:rsid w:val="00C87AD1"/>
    <w:rsid w:val="00CA3723"/>
    <w:rsid w:val="00CA5C4D"/>
    <w:rsid w:val="00CB759A"/>
    <w:rsid w:val="00CC204D"/>
    <w:rsid w:val="00CE0349"/>
    <w:rsid w:val="00D10320"/>
    <w:rsid w:val="00D332B9"/>
    <w:rsid w:val="00D376AB"/>
    <w:rsid w:val="00D552A5"/>
    <w:rsid w:val="00D75AC2"/>
    <w:rsid w:val="00D81453"/>
    <w:rsid w:val="00DA2E73"/>
    <w:rsid w:val="00DA525E"/>
    <w:rsid w:val="00DB58D8"/>
    <w:rsid w:val="00DB7C62"/>
    <w:rsid w:val="00DC16A5"/>
    <w:rsid w:val="00DC5082"/>
    <w:rsid w:val="00E022A7"/>
    <w:rsid w:val="00E051BD"/>
    <w:rsid w:val="00E1272D"/>
    <w:rsid w:val="00E4445A"/>
    <w:rsid w:val="00E52DD3"/>
    <w:rsid w:val="00E5380C"/>
    <w:rsid w:val="00E63D95"/>
    <w:rsid w:val="00E644DD"/>
    <w:rsid w:val="00E646A1"/>
    <w:rsid w:val="00E76872"/>
    <w:rsid w:val="00EB330B"/>
    <w:rsid w:val="00EB41AE"/>
    <w:rsid w:val="00EC279C"/>
    <w:rsid w:val="00ED0D2C"/>
    <w:rsid w:val="00ED7792"/>
    <w:rsid w:val="00ED7A4C"/>
    <w:rsid w:val="00EE3698"/>
    <w:rsid w:val="00EF221E"/>
    <w:rsid w:val="00F06760"/>
    <w:rsid w:val="00F138A7"/>
    <w:rsid w:val="00F23EB3"/>
    <w:rsid w:val="00F33BB6"/>
    <w:rsid w:val="00F4058A"/>
    <w:rsid w:val="00F47266"/>
    <w:rsid w:val="00F516A0"/>
    <w:rsid w:val="00F60A81"/>
    <w:rsid w:val="00F62928"/>
    <w:rsid w:val="00F64B62"/>
    <w:rsid w:val="00F84BEE"/>
    <w:rsid w:val="00F860DF"/>
    <w:rsid w:val="00F86AB6"/>
    <w:rsid w:val="00FA10D6"/>
    <w:rsid w:val="00FB2632"/>
    <w:rsid w:val="00FC0DAF"/>
    <w:rsid w:val="00FC3901"/>
    <w:rsid w:val="00FF75C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character" w:customStyle="1" w:styleId="Styl12ptCzarny">
    <w:name w:val="Styl 12 pt Czarny"/>
    <w:basedOn w:val="Domylnaczcionkaakapitu"/>
    <w:rsid w:val="00C15695"/>
    <w:rPr>
      <w:color w:val="000000"/>
      <w:spacing w:val="-4"/>
      <w:sz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character" w:customStyle="1" w:styleId="Styl12ptCzarny">
    <w:name w:val="Styl 12 pt Czarny"/>
    <w:basedOn w:val="Domylnaczcionkaakapitu"/>
    <w:rsid w:val="00C15695"/>
    <w:rPr>
      <w:color w:val="000000"/>
      <w:spacing w:val="-4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B5F16-4710-498C-8403-9CC14BAD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BF43CF36</Template>
  <TotalTime>0</TotalTime>
  <Pages>5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Iwona Obiedzińska</cp:lastModifiedBy>
  <cp:revision>2</cp:revision>
  <cp:lastPrinted>2013-05-06T06:13:00Z</cp:lastPrinted>
  <dcterms:created xsi:type="dcterms:W3CDTF">2020-11-20T16:38:00Z</dcterms:created>
  <dcterms:modified xsi:type="dcterms:W3CDTF">2020-11-20T16:38:00Z</dcterms:modified>
</cp:coreProperties>
</file>