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D8C" w:rsidRPr="00537CD0" w:rsidRDefault="00580D8C" w:rsidP="00551CD3">
      <w:pPr>
        <w:spacing w:line="240" w:lineRule="auto"/>
        <w:jc w:val="right"/>
        <w:rPr>
          <w:color w:val="000000"/>
          <w:lang w:val="en-US" w:eastAsia="pl-PL"/>
        </w:rPr>
      </w:pPr>
      <w:proofErr w:type="spellStart"/>
      <w:r w:rsidRPr="00537CD0">
        <w:rPr>
          <w:color w:val="000000"/>
          <w:lang w:val="en-US" w:eastAsia="pl-PL"/>
        </w:rPr>
        <w:t>Zał</w:t>
      </w:r>
      <w:proofErr w:type="spellEnd"/>
      <w:r w:rsidRPr="00537CD0">
        <w:rPr>
          <w:color w:val="000000"/>
          <w:lang w:val="en-US" w:eastAsia="pl-PL"/>
        </w:rPr>
        <w:t>. nr 4 do ZW 64/2012</w:t>
      </w:r>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537CD0" w:rsidRPr="00537CD0" w:rsidTr="00551CD3">
        <w:tc>
          <w:tcPr>
            <w:tcW w:w="6915" w:type="dxa"/>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b/>
                <w:color w:val="000000"/>
                <w:lang w:val="en-US" w:eastAsia="pl-PL"/>
              </w:rPr>
            </w:pPr>
            <w:bookmarkStart w:id="0" w:name="table01"/>
            <w:bookmarkEnd w:id="0"/>
            <w:r w:rsidRPr="00537CD0">
              <w:rPr>
                <w:b/>
                <w:color w:val="000000"/>
                <w:lang w:val="en-US" w:eastAsia="pl-PL"/>
              </w:rPr>
              <w:t>FACULTY OF INFORMATICS AND MANAGEMENT</w:t>
            </w:r>
          </w:p>
          <w:p w:rsidR="00580D8C" w:rsidRPr="00537CD0" w:rsidRDefault="00580D8C" w:rsidP="00551CD3">
            <w:pPr>
              <w:spacing w:after="0" w:line="240" w:lineRule="auto"/>
              <w:rPr>
                <w:color w:val="000000"/>
                <w:lang w:val="en-US" w:eastAsia="pl-PL"/>
              </w:rPr>
            </w:pPr>
          </w:p>
          <w:p w:rsidR="00580D8C" w:rsidRPr="00537CD0" w:rsidRDefault="00580D8C" w:rsidP="00551CD3">
            <w:pPr>
              <w:spacing w:after="0" w:line="240" w:lineRule="auto"/>
              <w:ind w:left="560" w:hanging="560"/>
              <w:jc w:val="center"/>
              <w:outlineLvl w:val="1"/>
              <w:rPr>
                <w:b/>
                <w:bCs/>
                <w:color w:val="000000"/>
                <w:lang w:val="en-US" w:eastAsia="pl-PL"/>
              </w:rPr>
            </w:pPr>
            <w:r w:rsidRPr="00537CD0">
              <w:rPr>
                <w:b/>
                <w:bCs/>
                <w:color w:val="000000"/>
                <w:lang w:val="en-US" w:eastAsia="pl-PL"/>
              </w:rPr>
              <w:t>SUBJECT CARD</w:t>
            </w:r>
          </w:p>
          <w:p w:rsidR="00580D8C" w:rsidRPr="00537CD0" w:rsidRDefault="00580D8C" w:rsidP="00551CD3">
            <w:pPr>
              <w:spacing w:after="0" w:line="240" w:lineRule="auto"/>
              <w:ind w:left="560" w:hanging="560"/>
              <w:outlineLvl w:val="1"/>
              <w:rPr>
                <w:b/>
                <w:bCs/>
                <w:color w:val="000000"/>
                <w:lang w:eastAsia="pl-PL"/>
              </w:rPr>
            </w:pPr>
            <w:proofErr w:type="spellStart"/>
            <w:r w:rsidRPr="00537CD0">
              <w:rPr>
                <w:b/>
                <w:bCs/>
                <w:color w:val="000000"/>
                <w:lang w:eastAsia="pl-PL"/>
              </w:rPr>
              <w:t>Name</w:t>
            </w:r>
            <w:proofErr w:type="spellEnd"/>
            <w:r w:rsidRPr="00537CD0">
              <w:rPr>
                <w:b/>
                <w:bCs/>
                <w:color w:val="000000"/>
                <w:lang w:eastAsia="pl-PL"/>
              </w:rPr>
              <w:t xml:space="preserve"> in </w:t>
            </w:r>
            <w:proofErr w:type="spellStart"/>
            <w:r w:rsidRPr="00537CD0">
              <w:rPr>
                <w:b/>
                <w:bCs/>
                <w:color w:val="000000"/>
                <w:lang w:eastAsia="pl-PL"/>
              </w:rPr>
              <w:t>Polish</w:t>
            </w:r>
            <w:proofErr w:type="spellEnd"/>
            <w:r w:rsidRPr="00537CD0">
              <w:rPr>
                <w:b/>
                <w:bCs/>
                <w:color w:val="000000"/>
                <w:lang w:eastAsia="pl-PL"/>
              </w:rPr>
              <w:t xml:space="preserve"> STRUKTURY RYNKU I ICH REGULACJE</w:t>
            </w:r>
          </w:p>
          <w:p w:rsidR="00580D8C" w:rsidRPr="00537CD0" w:rsidRDefault="00580D8C" w:rsidP="00551CD3">
            <w:pPr>
              <w:spacing w:after="0" w:line="240" w:lineRule="auto"/>
              <w:ind w:left="560" w:hanging="560"/>
              <w:outlineLvl w:val="1"/>
              <w:rPr>
                <w:b/>
                <w:bCs/>
                <w:color w:val="000000"/>
                <w:lang w:val="en-US" w:eastAsia="pl-PL"/>
              </w:rPr>
            </w:pPr>
            <w:r w:rsidRPr="00537CD0">
              <w:rPr>
                <w:b/>
                <w:bCs/>
                <w:color w:val="000000"/>
                <w:lang w:val="en-US" w:eastAsia="pl-PL"/>
              </w:rPr>
              <w:t xml:space="preserve">Name in English </w:t>
            </w:r>
            <w:r w:rsidRPr="00537CD0">
              <w:rPr>
                <w:b/>
                <w:color w:val="000000"/>
                <w:lang w:val="en-US"/>
              </w:rPr>
              <w:t>Market Structure And Their Regulations</w:t>
            </w:r>
          </w:p>
          <w:p w:rsidR="00580D8C" w:rsidRPr="00537CD0" w:rsidRDefault="00580D8C" w:rsidP="00551CD3">
            <w:pPr>
              <w:spacing w:after="0" w:line="240" w:lineRule="auto"/>
              <w:ind w:left="560" w:hanging="560"/>
              <w:outlineLvl w:val="1"/>
              <w:rPr>
                <w:b/>
                <w:bCs/>
                <w:color w:val="000000"/>
                <w:lang w:val="en-US" w:eastAsia="pl-PL"/>
              </w:rPr>
            </w:pPr>
            <w:r w:rsidRPr="00537CD0">
              <w:rPr>
                <w:b/>
                <w:bCs/>
                <w:color w:val="000000"/>
                <w:lang w:val="en-US" w:eastAsia="pl-PL"/>
              </w:rPr>
              <w:t>Main field of study (if applicable): MANAGEMENT</w:t>
            </w:r>
          </w:p>
          <w:p w:rsidR="00580D8C" w:rsidRPr="00537CD0" w:rsidRDefault="00580D8C" w:rsidP="00551CD3">
            <w:pPr>
              <w:spacing w:after="0" w:line="240" w:lineRule="auto"/>
              <w:ind w:left="560" w:hanging="560"/>
              <w:outlineLvl w:val="1"/>
              <w:rPr>
                <w:b/>
                <w:bCs/>
                <w:color w:val="000000"/>
                <w:lang w:val="en-US" w:eastAsia="pl-PL"/>
              </w:rPr>
            </w:pPr>
            <w:r w:rsidRPr="00537CD0">
              <w:rPr>
                <w:b/>
                <w:bCs/>
                <w:color w:val="000000"/>
                <w:lang w:val="en-US" w:eastAsia="pl-PL"/>
              </w:rPr>
              <w:t xml:space="preserve">Specialization (if applicable): </w:t>
            </w:r>
            <w:r w:rsidRPr="00537CD0">
              <w:rPr>
                <w:b/>
                <w:color w:val="000000"/>
                <w:lang w:val="en-US"/>
              </w:rPr>
              <w:t>Business Management</w:t>
            </w:r>
          </w:p>
          <w:p w:rsidR="00580D8C" w:rsidRPr="00537CD0" w:rsidRDefault="00580D8C" w:rsidP="00551CD3">
            <w:pPr>
              <w:spacing w:after="0" w:line="240" w:lineRule="auto"/>
              <w:rPr>
                <w:color w:val="000000"/>
                <w:lang w:val="en-US" w:eastAsia="pl-PL"/>
              </w:rPr>
            </w:pPr>
            <w:r w:rsidRPr="00537CD0">
              <w:rPr>
                <w:b/>
                <w:bCs/>
                <w:color w:val="000000"/>
                <w:lang w:val="en-US" w:eastAsia="pl-PL"/>
              </w:rPr>
              <w:t>Level and form of</w:t>
            </w:r>
            <w:r w:rsidR="003709DE">
              <w:rPr>
                <w:b/>
                <w:bCs/>
                <w:color w:val="000000"/>
                <w:lang w:val="en-US" w:eastAsia="pl-PL"/>
              </w:rPr>
              <w:t xml:space="preserve"> studies: </w:t>
            </w:r>
            <w:r w:rsidR="003709DE">
              <w:rPr>
                <w:b/>
                <w:bCs/>
                <w:color w:val="000000"/>
                <w:lang w:val="en-US" w:eastAsia="pl-PL"/>
              </w:rPr>
              <w:tab/>
              <w:t>1st level, full-time</w:t>
            </w:r>
          </w:p>
          <w:p w:rsidR="00580D8C" w:rsidRPr="00537CD0" w:rsidRDefault="00580D8C" w:rsidP="00551CD3">
            <w:pPr>
              <w:spacing w:after="0" w:line="240" w:lineRule="auto"/>
              <w:rPr>
                <w:color w:val="000000"/>
                <w:lang w:val="en-US" w:eastAsia="pl-PL"/>
              </w:rPr>
            </w:pPr>
            <w:r w:rsidRPr="00537CD0">
              <w:rPr>
                <w:b/>
                <w:bCs/>
                <w:color w:val="000000"/>
                <w:lang w:val="en-US" w:eastAsia="pl-PL"/>
              </w:rPr>
              <w:t xml:space="preserve">Kind of subject: </w:t>
            </w:r>
            <w:r w:rsidRPr="00537CD0">
              <w:rPr>
                <w:b/>
                <w:bCs/>
                <w:color w:val="000000"/>
                <w:lang w:val="en-US" w:eastAsia="pl-PL"/>
              </w:rPr>
              <w:tab/>
              <w:t>optional</w:t>
            </w:r>
          </w:p>
          <w:p w:rsidR="00580D8C" w:rsidRPr="00537CD0" w:rsidRDefault="00580D8C" w:rsidP="00551CD3">
            <w:pPr>
              <w:spacing w:after="0" w:line="240" w:lineRule="auto"/>
              <w:rPr>
                <w:color w:val="000000"/>
                <w:lang w:val="en-US" w:eastAsia="pl-PL"/>
              </w:rPr>
            </w:pPr>
            <w:r w:rsidRPr="00537CD0">
              <w:rPr>
                <w:b/>
                <w:bCs/>
                <w:color w:val="000000"/>
                <w:lang w:val="en-US" w:eastAsia="pl-PL"/>
              </w:rPr>
              <w:t>S</w:t>
            </w:r>
            <w:r w:rsidR="003709DE">
              <w:rPr>
                <w:b/>
                <w:bCs/>
                <w:color w:val="000000"/>
                <w:lang w:val="en-US" w:eastAsia="pl-PL"/>
              </w:rPr>
              <w:t xml:space="preserve">ubject code </w:t>
            </w:r>
            <w:r w:rsidR="003709DE">
              <w:rPr>
                <w:b/>
                <w:bCs/>
                <w:color w:val="000000"/>
                <w:lang w:val="en-US" w:eastAsia="pl-PL"/>
              </w:rPr>
              <w:tab/>
            </w:r>
            <w:r w:rsidR="003709DE">
              <w:rPr>
                <w:b/>
                <w:bCs/>
                <w:color w:val="000000"/>
                <w:lang w:val="en-US" w:eastAsia="pl-PL"/>
              </w:rPr>
              <w:tab/>
              <w:t>EKZ1147</w:t>
            </w:r>
          </w:p>
          <w:p w:rsidR="00580D8C" w:rsidRPr="00537CD0" w:rsidRDefault="00580D8C" w:rsidP="009E06F0">
            <w:pPr>
              <w:spacing w:after="0" w:line="240" w:lineRule="auto"/>
              <w:rPr>
                <w:color w:val="000000"/>
                <w:lang w:val="en-US" w:eastAsia="pl-PL"/>
              </w:rPr>
            </w:pPr>
            <w:r w:rsidRPr="00537CD0">
              <w:rPr>
                <w:b/>
                <w:bCs/>
                <w:color w:val="000000"/>
                <w:lang w:val="en-US" w:eastAsia="pl-PL"/>
              </w:rPr>
              <w:t xml:space="preserve">Group of courses </w:t>
            </w:r>
            <w:r w:rsidRPr="00537CD0">
              <w:rPr>
                <w:b/>
                <w:bCs/>
                <w:color w:val="000000"/>
                <w:lang w:val="en-US" w:eastAsia="pl-PL"/>
              </w:rPr>
              <w:tab/>
              <w:t>NO</w:t>
            </w:r>
          </w:p>
        </w:tc>
      </w:tr>
    </w:tbl>
    <w:p w:rsidR="00580D8C" w:rsidRPr="00537CD0" w:rsidRDefault="00580D8C" w:rsidP="00551CD3">
      <w:pPr>
        <w:spacing w:line="240" w:lineRule="auto"/>
        <w:rPr>
          <w:vanish/>
          <w:color w:val="000000"/>
          <w:sz w:val="22"/>
          <w:szCs w:val="22"/>
          <w:lang w:val="en-US" w:eastAsia="pl-PL"/>
        </w:rPr>
      </w:pPr>
      <w:bookmarkStart w:id="1" w:name="table02"/>
      <w:bookmarkEnd w:id="1"/>
    </w:p>
    <w:tbl>
      <w:tblPr>
        <w:tblW w:w="9285" w:type="dxa"/>
        <w:jc w:val="center"/>
        <w:tblCellMar>
          <w:top w:w="15" w:type="dxa"/>
          <w:left w:w="15" w:type="dxa"/>
          <w:bottom w:w="15" w:type="dxa"/>
          <w:right w:w="15" w:type="dxa"/>
        </w:tblCellMar>
        <w:tblLook w:val="00A0" w:firstRow="1" w:lastRow="0" w:firstColumn="1" w:lastColumn="0" w:noHBand="0" w:noVBand="0"/>
      </w:tblPr>
      <w:tblGrid>
        <w:gridCol w:w="3743"/>
        <w:gridCol w:w="1352"/>
        <w:gridCol w:w="1352"/>
        <w:gridCol w:w="1111"/>
        <w:gridCol w:w="818"/>
        <w:gridCol w:w="909"/>
      </w:tblGrid>
      <w:tr w:rsidR="00537CD0" w:rsidRPr="00537CD0" w:rsidTr="00E52881">
        <w:trPr>
          <w:jc w:val="center"/>
        </w:trPr>
        <w:tc>
          <w:tcPr>
            <w:tcW w:w="3306" w:type="dxa"/>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p>
        </w:tc>
        <w:tc>
          <w:tcPr>
            <w:tcW w:w="1319" w:type="dxa"/>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r w:rsidRPr="00537CD0">
              <w:rPr>
                <w:color w:val="000000"/>
                <w:sz w:val="22"/>
                <w:szCs w:val="22"/>
                <w:lang w:val="en-US" w:eastAsia="pl-PL"/>
              </w:rPr>
              <w:t>Lecture</w:t>
            </w:r>
          </w:p>
        </w:tc>
        <w:tc>
          <w:tcPr>
            <w:tcW w:w="1319" w:type="dxa"/>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r w:rsidRPr="00537CD0">
              <w:rPr>
                <w:color w:val="000000"/>
                <w:sz w:val="22"/>
                <w:szCs w:val="22"/>
                <w:lang w:val="en-US" w:eastAsia="pl-PL"/>
              </w:rPr>
              <w:t>Classes</w:t>
            </w:r>
          </w:p>
        </w:tc>
        <w:tc>
          <w:tcPr>
            <w:tcW w:w="1237" w:type="dxa"/>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r w:rsidRPr="00537CD0">
              <w:rPr>
                <w:color w:val="000000"/>
                <w:sz w:val="22"/>
                <w:szCs w:val="22"/>
                <w:lang w:val="en-US" w:eastAsia="pl-PL"/>
              </w:rPr>
              <w:t>Laboratory</w:t>
            </w:r>
          </w:p>
        </w:tc>
        <w:tc>
          <w:tcPr>
            <w:tcW w:w="1018" w:type="dxa"/>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r w:rsidRPr="00537CD0">
              <w:rPr>
                <w:color w:val="000000"/>
                <w:sz w:val="22"/>
                <w:szCs w:val="22"/>
                <w:lang w:val="en-US" w:eastAsia="pl-PL"/>
              </w:rPr>
              <w:t>Project</w:t>
            </w:r>
          </w:p>
        </w:tc>
        <w:tc>
          <w:tcPr>
            <w:tcW w:w="1086" w:type="dxa"/>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r w:rsidRPr="00537CD0">
              <w:rPr>
                <w:color w:val="000000"/>
                <w:sz w:val="22"/>
                <w:szCs w:val="22"/>
                <w:lang w:val="en-US" w:eastAsia="pl-PL"/>
              </w:rPr>
              <w:t>Seminar</w:t>
            </w:r>
          </w:p>
        </w:tc>
      </w:tr>
      <w:tr w:rsidR="00537CD0" w:rsidRPr="00537CD0" w:rsidTr="00E52881">
        <w:trPr>
          <w:jc w:val="center"/>
        </w:trPr>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AA13D5">
            <w:pPr>
              <w:spacing w:after="0" w:line="240" w:lineRule="auto"/>
              <w:rPr>
                <w:color w:val="000000"/>
                <w:lang w:val="en-US" w:eastAsia="pl-PL"/>
              </w:rPr>
            </w:pPr>
            <w:r w:rsidRPr="00537CD0">
              <w:rPr>
                <w:color w:val="000000"/>
                <w:sz w:val="22"/>
                <w:szCs w:val="22"/>
                <w:lang w:val="en-US" w:eastAsia="pl-PL"/>
              </w:rPr>
              <w:t>Number of hours of organized classes in University (ZZU)</w:t>
            </w: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jc w:val="center"/>
              <w:rPr>
                <w:b/>
                <w:color w:val="000000"/>
              </w:rPr>
            </w:pPr>
            <w:r w:rsidRPr="00537CD0">
              <w:rPr>
                <w:b/>
                <w:color w:val="000000"/>
                <w:sz w:val="22"/>
                <w:szCs w:val="22"/>
              </w:rPr>
              <w:t>30</w:t>
            </w: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jc w:val="center"/>
              <w:rPr>
                <w:b/>
                <w:color w:val="000000"/>
              </w:rPr>
            </w:pPr>
            <w:r w:rsidRPr="00537CD0">
              <w:rPr>
                <w:b/>
                <w:color w:val="000000"/>
                <w:sz w:val="22"/>
                <w:szCs w:val="22"/>
              </w:rPr>
              <w:t>15</w:t>
            </w: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p>
        </w:tc>
      </w:tr>
      <w:tr w:rsidR="00537CD0" w:rsidRPr="00537CD0" w:rsidTr="00E52881">
        <w:trPr>
          <w:jc w:val="center"/>
        </w:trPr>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AA13D5">
            <w:pPr>
              <w:spacing w:after="0" w:line="240" w:lineRule="auto"/>
              <w:rPr>
                <w:color w:val="000000"/>
                <w:lang w:val="en-US" w:eastAsia="pl-PL"/>
              </w:rPr>
            </w:pPr>
            <w:r w:rsidRPr="00537CD0">
              <w:rPr>
                <w:color w:val="000000"/>
                <w:sz w:val="22"/>
                <w:szCs w:val="22"/>
                <w:lang w:val="en-US" w:eastAsia="pl-PL"/>
              </w:rPr>
              <w:t>Number of hours of total student workload (CNPS)</w:t>
            </w: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jc w:val="center"/>
              <w:rPr>
                <w:b/>
                <w:color w:val="000000"/>
              </w:rPr>
            </w:pPr>
            <w:r w:rsidRPr="00537CD0">
              <w:rPr>
                <w:b/>
                <w:color w:val="000000"/>
                <w:sz w:val="22"/>
                <w:szCs w:val="22"/>
              </w:rPr>
              <w:t>60</w:t>
            </w: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jc w:val="center"/>
              <w:rPr>
                <w:b/>
                <w:color w:val="000000"/>
              </w:rPr>
            </w:pPr>
            <w:r w:rsidRPr="00537CD0">
              <w:rPr>
                <w:b/>
                <w:color w:val="000000"/>
                <w:sz w:val="22"/>
                <w:szCs w:val="22"/>
              </w:rPr>
              <w:t>60</w:t>
            </w: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p>
        </w:tc>
      </w:tr>
      <w:tr w:rsidR="00537CD0" w:rsidRPr="00537CD0" w:rsidTr="00E52881">
        <w:trPr>
          <w:jc w:val="center"/>
        </w:trPr>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r w:rsidRPr="00537CD0">
              <w:rPr>
                <w:color w:val="000000"/>
                <w:sz w:val="22"/>
                <w:szCs w:val="22"/>
                <w:lang w:val="en-US" w:eastAsia="pl-PL"/>
              </w:rPr>
              <w:t>Form of crediting</w:t>
            </w: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r w:rsidRPr="00537CD0">
              <w:rPr>
                <w:b/>
                <w:color w:val="000000"/>
                <w:sz w:val="22"/>
                <w:szCs w:val="22"/>
                <w:lang w:val="en-US" w:eastAsia="pl-PL"/>
              </w:rPr>
              <w:t>crediting with grade</w:t>
            </w: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r w:rsidRPr="00537CD0">
              <w:rPr>
                <w:b/>
                <w:color w:val="000000"/>
                <w:sz w:val="22"/>
                <w:szCs w:val="22"/>
                <w:lang w:val="en-US" w:eastAsia="pl-PL"/>
              </w:rPr>
              <w:t>crediting with grade</w:t>
            </w: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p>
        </w:tc>
      </w:tr>
      <w:tr w:rsidR="00537CD0" w:rsidRPr="00521D04" w:rsidTr="00E52881">
        <w:trPr>
          <w:jc w:val="center"/>
        </w:trPr>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r w:rsidRPr="00537CD0">
              <w:rPr>
                <w:color w:val="000000"/>
                <w:sz w:val="22"/>
                <w:szCs w:val="22"/>
                <w:lang w:val="en-US" w:eastAsia="pl-PL"/>
              </w:rPr>
              <w:t>For group of courses mark (X) final course</w:t>
            </w: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p>
        </w:tc>
      </w:tr>
      <w:tr w:rsidR="00537CD0" w:rsidRPr="00537CD0" w:rsidTr="00E52881">
        <w:trPr>
          <w:jc w:val="center"/>
        </w:trPr>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r w:rsidRPr="00537CD0">
              <w:rPr>
                <w:color w:val="000000"/>
                <w:sz w:val="22"/>
                <w:szCs w:val="22"/>
                <w:lang w:val="en-US" w:eastAsia="pl-PL"/>
              </w:rPr>
              <w:t>Number of ECTS points</w:t>
            </w: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0A0F44">
            <w:pPr>
              <w:jc w:val="center"/>
              <w:rPr>
                <w:b/>
                <w:color w:val="000000"/>
              </w:rPr>
            </w:pPr>
            <w:r w:rsidRPr="00537CD0">
              <w:rPr>
                <w:b/>
                <w:color w:val="000000"/>
                <w:sz w:val="22"/>
                <w:szCs w:val="22"/>
              </w:rPr>
              <w:t>2</w:t>
            </w: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0A0F44">
            <w:pPr>
              <w:jc w:val="center"/>
              <w:rPr>
                <w:b/>
                <w:color w:val="000000"/>
              </w:rPr>
            </w:pPr>
            <w:r w:rsidRPr="00537CD0">
              <w:rPr>
                <w:b/>
                <w:color w:val="000000"/>
                <w:sz w:val="22"/>
                <w:szCs w:val="22"/>
              </w:rPr>
              <w:t>2</w:t>
            </w: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p>
        </w:tc>
      </w:tr>
      <w:tr w:rsidR="00537CD0" w:rsidRPr="00537CD0" w:rsidTr="00E52881">
        <w:trPr>
          <w:jc w:val="center"/>
        </w:trPr>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jc w:val="right"/>
              <w:rPr>
                <w:color w:val="000000"/>
                <w:lang w:val="en-US" w:eastAsia="pl-PL"/>
              </w:rPr>
            </w:pPr>
            <w:r w:rsidRPr="00537CD0">
              <w:rPr>
                <w:color w:val="000000"/>
                <w:sz w:val="22"/>
                <w:szCs w:val="22"/>
                <w:lang w:val="en-US" w:eastAsia="pl-PL"/>
              </w:rPr>
              <w:t xml:space="preserve">including number of ECTS points for practical (P) classes </w:t>
            </w: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0A0F44">
            <w:pPr>
              <w:jc w:val="center"/>
              <w:rPr>
                <w:b/>
                <w:color w:val="000000"/>
                <w:lang w:val="en-US"/>
              </w:rPr>
            </w:pP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0A0F44">
            <w:pPr>
              <w:jc w:val="center"/>
              <w:rPr>
                <w:b/>
                <w:color w:val="000000"/>
              </w:rPr>
            </w:pPr>
            <w:r w:rsidRPr="00537CD0">
              <w:rPr>
                <w:b/>
                <w:color w:val="000000"/>
                <w:sz w:val="22"/>
                <w:szCs w:val="22"/>
              </w:rPr>
              <w:t>2</w:t>
            </w: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p>
        </w:tc>
      </w:tr>
      <w:tr w:rsidR="00537CD0" w:rsidRPr="00537CD0" w:rsidTr="00E52881">
        <w:trPr>
          <w:jc w:val="center"/>
        </w:trPr>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AA13D5">
            <w:pPr>
              <w:spacing w:after="0" w:line="240" w:lineRule="auto"/>
              <w:jc w:val="right"/>
              <w:rPr>
                <w:color w:val="000000"/>
                <w:lang w:val="en-US" w:eastAsia="pl-PL"/>
              </w:rPr>
            </w:pPr>
            <w:r w:rsidRPr="00537CD0">
              <w:rPr>
                <w:color w:val="000000"/>
                <w:sz w:val="22"/>
                <w:szCs w:val="22"/>
                <w:lang w:val="en-US" w:eastAsia="pl-PL"/>
              </w:rPr>
              <w:t>including number of ECTS points for direct teacher-student contact (BK) classes</w:t>
            </w: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0A0F44">
            <w:pPr>
              <w:jc w:val="center"/>
              <w:rPr>
                <w:b/>
                <w:color w:val="000000"/>
              </w:rPr>
            </w:pPr>
            <w:r w:rsidRPr="00537CD0">
              <w:rPr>
                <w:b/>
                <w:color w:val="000000"/>
                <w:sz w:val="22"/>
                <w:szCs w:val="22"/>
              </w:rPr>
              <w:t>1</w:t>
            </w: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0A0F44">
            <w:pPr>
              <w:jc w:val="center"/>
              <w:rPr>
                <w:b/>
                <w:color w:val="000000"/>
              </w:rPr>
            </w:pPr>
            <w:r w:rsidRPr="00537CD0">
              <w:rPr>
                <w:b/>
                <w:color w:val="000000"/>
                <w:sz w:val="22"/>
                <w:szCs w:val="22"/>
              </w:rPr>
              <w:t>0,5</w:t>
            </w: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580D8C" w:rsidRPr="00537CD0" w:rsidRDefault="00580D8C" w:rsidP="00E52881">
            <w:pPr>
              <w:spacing w:after="0" w:line="240" w:lineRule="auto"/>
              <w:jc w:val="center"/>
              <w:rPr>
                <w:b/>
                <w:color w:val="000000"/>
                <w:lang w:val="en-US" w:eastAsia="pl-PL"/>
              </w:rPr>
            </w:pPr>
          </w:p>
        </w:tc>
      </w:tr>
    </w:tbl>
    <w:p w:rsidR="00580D8C" w:rsidRPr="00537CD0" w:rsidRDefault="00580D8C" w:rsidP="00551CD3">
      <w:pPr>
        <w:spacing w:line="240" w:lineRule="auto"/>
        <w:rPr>
          <w:color w:val="000000"/>
          <w:sz w:val="22"/>
          <w:szCs w:val="22"/>
          <w:lang w:val="en-US" w:eastAsia="pl-PL"/>
        </w:rPr>
      </w:pPr>
      <w:r w:rsidRPr="00537CD0">
        <w:rPr>
          <w:color w:val="000000"/>
          <w:sz w:val="22"/>
          <w:szCs w:val="22"/>
          <w:lang w:val="en-US" w:eastAsia="pl-PL"/>
        </w:rPr>
        <w:t>*delete as applicable</w:t>
      </w:r>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537CD0" w:rsidRPr="00521D04" w:rsidTr="00551CD3">
        <w:tc>
          <w:tcPr>
            <w:tcW w:w="6915" w:type="dxa"/>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before="60" w:after="20" w:line="240" w:lineRule="auto"/>
              <w:jc w:val="center"/>
              <w:rPr>
                <w:color w:val="000000"/>
                <w:lang w:val="en-US" w:eastAsia="pl-PL"/>
              </w:rPr>
            </w:pPr>
            <w:bookmarkStart w:id="2" w:name="table03"/>
            <w:bookmarkEnd w:id="2"/>
            <w:r w:rsidRPr="00537CD0">
              <w:rPr>
                <w:b/>
                <w:bCs/>
                <w:color w:val="000000"/>
                <w:sz w:val="22"/>
                <w:szCs w:val="22"/>
                <w:lang w:val="en-US" w:eastAsia="pl-PL"/>
              </w:rPr>
              <w:t>PREREQUISITES RELATING TO KNOWLEDGE, SKILLS AND OTHER COMPETENCES</w:t>
            </w:r>
          </w:p>
          <w:p w:rsidR="00580D8C" w:rsidRPr="00537CD0" w:rsidRDefault="00580D8C" w:rsidP="00275A5E">
            <w:pPr>
              <w:numPr>
                <w:ilvl w:val="0"/>
                <w:numId w:val="1"/>
              </w:numPr>
              <w:suppressAutoHyphens/>
              <w:spacing w:after="0" w:line="240" w:lineRule="auto"/>
              <w:ind w:hanging="710"/>
              <w:rPr>
                <w:color w:val="000000"/>
                <w:lang w:val="en-US"/>
              </w:rPr>
            </w:pPr>
            <w:r w:rsidRPr="00537CD0">
              <w:rPr>
                <w:color w:val="000000"/>
                <w:sz w:val="22"/>
                <w:szCs w:val="22"/>
                <w:lang w:val="en-US"/>
              </w:rPr>
              <w:t xml:space="preserve">Student knows basic definitions, economic laws and relations in microeconomics. </w:t>
            </w:r>
          </w:p>
          <w:p w:rsidR="00580D8C" w:rsidRPr="00537CD0" w:rsidRDefault="00580D8C" w:rsidP="00275A5E">
            <w:pPr>
              <w:numPr>
                <w:ilvl w:val="0"/>
                <w:numId w:val="1"/>
              </w:numPr>
              <w:suppressAutoHyphens/>
              <w:spacing w:after="0" w:line="240" w:lineRule="auto"/>
              <w:ind w:hanging="710"/>
              <w:rPr>
                <w:color w:val="000000"/>
                <w:lang w:val="en-US"/>
              </w:rPr>
            </w:pPr>
            <w:r w:rsidRPr="00537CD0">
              <w:rPr>
                <w:color w:val="000000"/>
                <w:sz w:val="22"/>
                <w:szCs w:val="22"/>
                <w:lang w:val="en-US"/>
              </w:rPr>
              <w:t xml:space="preserve">Student knows basic market structures and their characteristics and can identified them.  </w:t>
            </w:r>
          </w:p>
          <w:p w:rsidR="00580D8C" w:rsidRPr="00537CD0" w:rsidRDefault="00580D8C" w:rsidP="00551CD3">
            <w:pPr>
              <w:spacing w:after="0" w:line="240" w:lineRule="auto"/>
              <w:rPr>
                <w:color w:val="000000"/>
                <w:lang w:val="en-US" w:eastAsia="pl-PL"/>
              </w:rPr>
            </w:pPr>
          </w:p>
        </w:tc>
      </w:tr>
    </w:tbl>
    <w:p w:rsidR="00580D8C" w:rsidRPr="00537CD0" w:rsidRDefault="00580D8C" w:rsidP="00551CD3">
      <w:pPr>
        <w:spacing w:line="240" w:lineRule="auto"/>
        <w:rPr>
          <w:color w:val="000000"/>
          <w:sz w:val="22"/>
          <w:szCs w:val="22"/>
          <w:lang w:val="en-US" w:eastAsia="pl-PL"/>
        </w:rPr>
      </w:pPr>
    </w:p>
    <w:tbl>
      <w:tblPr>
        <w:tblW w:w="9210" w:type="dxa"/>
        <w:tblCellMar>
          <w:top w:w="15" w:type="dxa"/>
          <w:left w:w="15" w:type="dxa"/>
          <w:bottom w:w="15" w:type="dxa"/>
          <w:right w:w="15" w:type="dxa"/>
        </w:tblCellMar>
        <w:tblLook w:val="00A0" w:firstRow="1" w:lastRow="0" w:firstColumn="1" w:lastColumn="0" w:noHBand="0" w:noVBand="0"/>
      </w:tblPr>
      <w:tblGrid>
        <w:gridCol w:w="9210"/>
      </w:tblGrid>
      <w:tr w:rsidR="00537CD0" w:rsidRPr="00521D04" w:rsidTr="00551CD3">
        <w:tc>
          <w:tcPr>
            <w:tcW w:w="6900" w:type="dxa"/>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jc w:val="center"/>
              <w:rPr>
                <w:color w:val="000000"/>
                <w:lang w:val="en-US" w:eastAsia="pl-PL"/>
              </w:rPr>
            </w:pPr>
            <w:bookmarkStart w:id="3" w:name="table04"/>
            <w:bookmarkEnd w:id="3"/>
            <w:r w:rsidRPr="00537CD0">
              <w:rPr>
                <w:b/>
                <w:bCs/>
                <w:color w:val="000000"/>
                <w:sz w:val="22"/>
                <w:szCs w:val="22"/>
                <w:lang w:val="en-US" w:eastAsia="pl-PL"/>
              </w:rPr>
              <w:t>SUBJECT OBJECTIVES</w:t>
            </w:r>
          </w:p>
          <w:p w:rsidR="00580D8C" w:rsidRPr="00537CD0" w:rsidRDefault="00580D8C" w:rsidP="005B0BBD">
            <w:pPr>
              <w:spacing w:after="0"/>
              <w:rPr>
                <w:color w:val="000000"/>
                <w:lang w:val="en-US"/>
              </w:rPr>
            </w:pPr>
            <w:r w:rsidRPr="00537CD0">
              <w:rPr>
                <w:color w:val="000000"/>
                <w:sz w:val="22"/>
                <w:szCs w:val="22"/>
                <w:lang w:val="en-US"/>
              </w:rPr>
              <w:t xml:space="preserve">C1 – The objective of the subject is presenting solid (reliable) backgrounds to understand problem related to decisions making by firms at different competitive markets. </w:t>
            </w:r>
          </w:p>
          <w:p w:rsidR="00580D8C" w:rsidRPr="00537CD0" w:rsidRDefault="00580D8C" w:rsidP="005B0BBD">
            <w:pPr>
              <w:spacing w:after="0" w:line="240" w:lineRule="auto"/>
              <w:rPr>
                <w:color w:val="000000"/>
                <w:lang w:val="en-US"/>
              </w:rPr>
            </w:pPr>
            <w:r w:rsidRPr="00537CD0">
              <w:rPr>
                <w:color w:val="000000"/>
                <w:sz w:val="22"/>
                <w:szCs w:val="22"/>
                <w:lang w:val="en-US"/>
              </w:rPr>
              <w:t xml:space="preserve">C2 - The objective of the subject is systematic description of action and presenting connections and relations between market structure and market regulation made by government or EU. </w:t>
            </w:r>
          </w:p>
          <w:p w:rsidR="00580D8C" w:rsidRPr="00537CD0" w:rsidRDefault="00580D8C" w:rsidP="004179C2">
            <w:pPr>
              <w:spacing w:after="0" w:line="240" w:lineRule="auto"/>
              <w:rPr>
                <w:color w:val="000000"/>
                <w:lang w:val="en-US" w:eastAsia="pl-PL"/>
              </w:rPr>
            </w:pPr>
            <w:r w:rsidRPr="00537CD0">
              <w:rPr>
                <w:color w:val="000000"/>
                <w:sz w:val="22"/>
                <w:szCs w:val="22"/>
                <w:lang w:val="en-US"/>
              </w:rPr>
              <w:t xml:space="preserve">C3 – The objective of the subject is to get known definitions connected with microeconomics, regulations and decision making in foreign language, and possessing ability of using correct words during problematic discussion. </w:t>
            </w:r>
          </w:p>
        </w:tc>
      </w:tr>
    </w:tbl>
    <w:p w:rsidR="00580D8C" w:rsidRPr="00537CD0" w:rsidRDefault="00580D8C" w:rsidP="00551CD3">
      <w:pPr>
        <w:spacing w:line="240" w:lineRule="auto"/>
        <w:rPr>
          <w:vanish/>
          <w:color w:val="000000"/>
          <w:sz w:val="22"/>
          <w:szCs w:val="22"/>
          <w:lang w:val="en-US" w:eastAsia="pl-PL"/>
        </w:rPr>
      </w:pPr>
      <w:bookmarkStart w:id="4" w:name="table05"/>
      <w:bookmarkEnd w:id="4"/>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537CD0" w:rsidRPr="00537CD0" w:rsidTr="00551CD3">
        <w:trPr>
          <w:trHeight w:val="2550"/>
        </w:trPr>
        <w:tc>
          <w:tcPr>
            <w:tcW w:w="6915" w:type="dxa"/>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before="60" w:after="20" w:line="240" w:lineRule="auto"/>
              <w:ind w:left="860" w:hanging="860"/>
              <w:jc w:val="center"/>
              <w:outlineLvl w:val="3"/>
              <w:rPr>
                <w:b/>
                <w:bCs/>
                <w:color w:val="000000"/>
                <w:lang w:val="en-US" w:eastAsia="pl-PL"/>
              </w:rPr>
            </w:pPr>
            <w:r w:rsidRPr="00537CD0">
              <w:rPr>
                <w:b/>
                <w:bCs/>
                <w:color w:val="000000"/>
                <w:sz w:val="22"/>
                <w:szCs w:val="22"/>
                <w:lang w:val="en-US" w:eastAsia="pl-PL"/>
              </w:rPr>
              <w:lastRenderedPageBreak/>
              <w:t>SUBJECT EDUCATIONAL EFFECTS</w:t>
            </w:r>
          </w:p>
          <w:p w:rsidR="00580D8C" w:rsidRPr="00537CD0" w:rsidRDefault="00580D8C" w:rsidP="000266E2">
            <w:pPr>
              <w:spacing w:after="0" w:line="240" w:lineRule="auto"/>
              <w:ind w:left="700" w:hanging="700"/>
              <w:rPr>
                <w:color w:val="000000"/>
                <w:lang w:val="en-US" w:eastAsia="pl-PL"/>
              </w:rPr>
            </w:pPr>
            <w:r w:rsidRPr="00537CD0">
              <w:rPr>
                <w:color w:val="000000"/>
                <w:sz w:val="22"/>
                <w:szCs w:val="22"/>
                <w:lang w:val="en-US" w:eastAsia="pl-PL"/>
              </w:rPr>
              <w:t>relating to knowledge:</w:t>
            </w:r>
          </w:p>
          <w:p w:rsidR="00580D8C" w:rsidRPr="00537CD0" w:rsidRDefault="00580D8C" w:rsidP="000266E2">
            <w:pPr>
              <w:spacing w:after="0" w:line="240" w:lineRule="auto"/>
              <w:ind w:left="1003" w:hanging="1003"/>
              <w:rPr>
                <w:color w:val="000000"/>
                <w:lang w:val="en-US"/>
              </w:rPr>
            </w:pPr>
            <w:r w:rsidRPr="00537CD0">
              <w:rPr>
                <w:color w:val="000000"/>
                <w:sz w:val="22"/>
                <w:szCs w:val="22"/>
                <w:lang w:val="en-US"/>
              </w:rPr>
              <w:t>PEK W</w:t>
            </w:r>
            <w:r w:rsidR="005C1424">
              <w:rPr>
                <w:color w:val="000000"/>
                <w:sz w:val="22"/>
                <w:szCs w:val="22"/>
                <w:lang w:val="en-US"/>
              </w:rPr>
              <w:t>0</w:t>
            </w:r>
            <w:r w:rsidRPr="00537CD0">
              <w:rPr>
                <w:color w:val="000000"/>
                <w:sz w:val="22"/>
                <w:szCs w:val="22"/>
                <w:lang w:val="en-US"/>
              </w:rPr>
              <w:t xml:space="preserve">1 – Student knows and can explain basic definitions, economic laws and relations in micro and macroeconomics. Student knows economic and law regulations related to national economy, economy of European Union and global economy. </w:t>
            </w:r>
          </w:p>
          <w:p w:rsidR="00580D8C" w:rsidRPr="00537CD0" w:rsidRDefault="00580D8C" w:rsidP="000266E2">
            <w:pPr>
              <w:spacing w:after="0" w:line="240" w:lineRule="auto"/>
              <w:ind w:left="1003" w:hanging="1003"/>
              <w:rPr>
                <w:color w:val="000000"/>
                <w:lang w:val="en-US"/>
              </w:rPr>
            </w:pPr>
            <w:r w:rsidRPr="00537CD0">
              <w:rPr>
                <w:color w:val="000000"/>
                <w:sz w:val="22"/>
                <w:szCs w:val="22"/>
                <w:lang w:val="en-US"/>
              </w:rPr>
              <w:t>PEK W</w:t>
            </w:r>
            <w:r w:rsidR="005C1424">
              <w:rPr>
                <w:color w:val="000000"/>
                <w:sz w:val="22"/>
                <w:szCs w:val="22"/>
                <w:lang w:val="en-US"/>
              </w:rPr>
              <w:t>0</w:t>
            </w:r>
            <w:r w:rsidRPr="00537CD0">
              <w:rPr>
                <w:color w:val="000000"/>
                <w:sz w:val="22"/>
                <w:szCs w:val="22"/>
                <w:lang w:val="en-US"/>
              </w:rPr>
              <w:t>2 – Student knows regulation theories in context of different government functions in economy.</w:t>
            </w:r>
          </w:p>
          <w:p w:rsidR="00580D8C" w:rsidRPr="00537CD0" w:rsidRDefault="00580D8C" w:rsidP="000266E2">
            <w:pPr>
              <w:spacing w:after="0" w:line="240" w:lineRule="auto"/>
              <w:ind w:left="1003" w:hanging="1003"/>
              <w:rPr>
                <w:color w:val="000000"/>
                <w:lang w:val="en-US"/>
              </w:rPr>
            </w:pPr>
            <w:r w:rsidRPr="00537CD0">
              <w:rPr>
                <w:color w:val="000000"/>
                <w:sz w:val="22"/>
                <w:szCs w:val="22"/>
                <w:lang w:val="en-US"/>
              </w:rPr>
              <w:t>PEK W</w:t>
            </w:r>
            <w:r w:rsidR="005C1424">
              <w:rPr>
                <w:color w:val="000000"/>
                <w:sz w:val="22"/>
                <w:szCs w:val="22"/>
                <w:lang w:val="en-US"/>
              </w:rPr>
              <w:t>0</w:t>
            </w:r>
            <w:r w:rsidRPr="00537CD0">
              <w:rPr>
                <w:color w:val="000000"/>
                <w:sz w:val="22"/>
                <w:szCs w:val="22"/>
                <w:lang w:val="en-US"/>
              </w:rPr>
              <w:t>3 – Student knows assumptions and causes, different tools and effects of economics and law regulations at microeconomics and macroeconomics level, in relation to particular markets and firms.</w:t>
            </w:r>
          </w:p>
          <w:p w:rsidR="00580D8C" w:rsidRPr="00537CD0" w:rsidRDefault="00580D8C" w:rsidP="000266E2">
            <w:pPr>
              <w:spacing w:after="0" w:line="240" w:lineRule="auto"/>
              <w:ind w:left="700" w:hanging="700"/>
              <w:rPr>
                <w:color w:val="000000"/>
                <w:lang w:val="en-US" w:eastAsia="pl-PL"/>
              </w:rPr>
            </w:pPr>
            <w:r w:rsidRPr="00537CD0">
              <w:rPr>
                <w:color w:val="000000"/>
                <w:sz w:val="22"/>
                <w:szCs w:val="22"/>
                <w:lang w:val="en-US"/>
              </w:rPr>
              <w:t>PEK W</w:t>
            </w:r>
            <w:r w:rsidR="005C1424">
              <w:rPr>
                <w:color w:val="000000"/>
                <w:sz w:val="22"/>
                <w:szCs w:val="22"/>
                <w:lang w:val="en-US"/>
              </w:rPr>
              <w:t>0</w:t>
            </w:r>
            <w:r w:rsidRPr="00537CD0">
              <w:rPr>
                <w:color w:val="000000"/>
                <w:sz w:val="22"/>
                <w:szCs w:val="22"/>
                <w:lang w:val="en-US"/>
              </w:rPr>
              <w:t>4 – Student has knowledge about potential structural change in companies, integration groups (such as EU) and on the market as a result of initiation of new regulation.</w:t>
            </w:r>
          </w:p>
          <w:p w:rsidR="00580D8C" w:rsidRPr="00537CD0" w:rsidRDefault="00580D8C" w:rsidP="000266E2">
            <w:pPr>
              <w:spacing w:after="0" w:line="240" w:lineRule="auto"/>
              <w:ind w:left="700" w:hanging="700"/>
              <w:rPr>
                <w:color w:val="000000"/>
                <w:lang w:val="en-US" w:eastAsia="pl-PL"/>
              </w:rPr>
            </w:pPr>
          </w:p>
          <w:p w:rsidR="00580D8C" w:rsidRPr="00537CD0" w:rsidRDefault="00580D8C" w:rsidP="000266E2">
            <w:pPr>
              <w:spacing w:after="0" w:line="240" w:lineRule="auto"/>
              <w:ind w:left="700" w:hanging="700"/>
              <w:rPr>
                <w:color w:val="000000"/>
                <w:lang w:val="en-US" w:eastAsia="pl-PL"/>
              </w:rPr>
            </w:pPr>
            <w:r w:rsidRPr="00537CD0">
              <w:rPr>
                <w:color w:val="000000"/>
                <w:sz w:val="22"/>
                <w:szCs w:val="22"/>
                <w:lang w:val="en-US" w:eastAsia="pl-PL"/>
              </w:rPr>
              <w:t>relating to skills:</w:t>
            </w:r>
          </w:p>
          <w:p w:rsidR="00580D8C" w:rsidRPr="00537CD0" w:rsidRDefault="00580D8C" w:rsidP="008D37E4">
            <w:pPr>
              <w:spacing w:after="0" w:line="240" w:lineRule="auto"/>
              <w:ind w:left="861" w:hanging="861"/>
              <w:jc w:val="both"/>
              <w:rPr>
                <w:color w:val="000000"/>
                <w:lang w:val="en-US"/>
              </w:rPr>
            </w:pPr>
            <w:r w:rsidRPr="00537CD0">
              <w:rPr>
                <w:color w:val="000000"/>
                <w:sz w:val="22"/>
                <w:szCs w:val="22"/>
                <w:lang w:val="en-US"/>
              </w:rPr>
              <w:t>PEK U</w:t>
            </w:r>
            <w:r w:rsidR="005C1424">
              <w:rPr>
                <w:color w:val="000000"/>
                <w:sz w:val="22"/>
                <w:szCs w:val="22"/>
                <w:lang w:val="en-US"/>
              </w:rPr>
              <w:t>0</w:t>
            </w:r>
            <w:r w:rsidRPr="00537CD0">
              <w:rPr>
                <w:color w:val="000000"/>
                <w:sz w:val="22"/>
                <w:szCs w:val="22"/>
                <w:lang w:val="en-US"/>
              </w:rPr>
              <w:t>1 – Student can define and analyze effects of incoming economics and law regulations at national and international level for particular organizations, markets and integration groups, such as EU.</w:t>
            </w:r>
          </w:p>
          <w:p w:rsidR="00580D8C" w:rsidRPr="00537CD0" w:rsidRDefault="00580D8C" w:rsidP="000266E2">
            <w:pPr>
              <w:spacing w:after="0" w:line="240" w:lineRule="auto"/>
              <w:ind w:left="861" w:hanging="861"/>
              <w:jc w:val="both"/>
              <w:rPr>
                <w:color w:val="000000"/>
                <w:lang w:val="en-US"/>
              </w:rPr>
            </w:pPr>
            <w:r w:rsidRPr="00537CD0">
              <w:rPr>
                <w:color w:val="000000"/>
                <w:sz w:val="22"/>
                <w:szCs w:val="22"/>
                <w:lang w:val="en-US"/>
              </w:rPr>
              <w:t>PEK U</w:t>
            </w:r>
            <w:r w:rsidR="005C1424">
              <w:rPr>
                <w:color w:val="000000"/>
                <w:sz w:val="22"/>
                <w:szCs w:val="22"/>
                <w:lang w:val="en-US"/>
              </w:rPr>
              <w:t>0</w:t>
            </w:r>
            <w:r w:rsidRPr="00537CD0">
              <w:rPr>
                <w:color w:val="000000"/>
                <w:sz w:val="22"/>
                <w:szCs w:val="22"/>
                <w:lang w:val="en-US"/>
              </w:rPr>
              <w:t>2 – Student can formulate alternative solutions of typical management problems and formulate own opinions, based on chosen information sources, related to economic incidents and phenomena which influence on management decisions.</w:t>
            </w:r>
          </w:p>
          <w:p w:rsidR="00580D8C" w:rsidRPr="00D71C99" w:rsidRDefault="00580D8C" w:rsidP="000266E2">
            <w:pPr>
              <w:spacing w:after="0" w:line="240" w:lineRule="auto"/>
              <w:ind w:left="861" w:hanging="861"/>
              <w:rPr>
                <w:color w:val="000000"/>
                <w:lang w:val="en-US"/>
              </w:rPr>
            </w:pPr>
            <w:r w:rsidRPr="00D71C99">
              <w:rPr>
                <w:color w:val="000000"/>
                <w:sz w:val="22"/>
                <w:szCs w:val="22"/>
                <w:lang w:val="en-US"/>
              </w:rPr>
              <w:t>PEK U</w:t>
            </w:r>
            <w:r w:rsidR="005C1424">
              <w:rPr>
                <w:color w:val="000000"/>
                <w:sz w:val="22"/>
                <w:szCs w:val="22"/>
                <w:lang w:val="en-US"/>
              </w:rPr>
              <w:t>0</w:t>
            </w:r>
            <w:r w:rsidRPr="00D71C99">
              <w:rPr>
                <w:color w:val="000000"/>
                <w:sz w:val="22"/>
                <w:szCs w:val="22"/>
                <w:lang w:val="en-US"/>
              </w:rPr>
              <w:t>3 - K1-ZARZ_U15</w:t>
            </w:r>
          </w:p>
          <w:p w:rsidR="00580D8C" w:rsidRPr="00537CD0" w:rsidRDefault="00580D8C" w:rsidP="000266E2">
            <w:pPr>
              <w:spacing w:after="0" w:line="240" w:lineRule="auto"/>
              <w:ind w:left="1711" w:hanging="1711"/>
              <w:rPr>
                <w:color w:val="000000"/>
                <w:lang w:val="en-US"/>
              </w:rPr>
            </w:pPr>
          </w:p>
          <w:p w:rsidR="00580D8C" w:rsidRPr="00537CD0" w:rsidRDefault="00580D8C" w:rsidP="000266E2">
            <w:pPr>
              <w:spacing w:after="0" w:line="240" w:lineRule="auto"/>
              <w:ind w:left="700" w:hanging="700"/>
              <w:rPr>
                <w:color w:val="000000"/>
                <w:lang w:val="en-US" w:eastAsia="pl-PL"/>
              </w:rPr>
            </w:pPr>
            <w:r w:rsidRPr="00537CD0">
              <w:rPr>
                <w:color w:val="000000"/>
                <w:sz w:val="22"/>
                <w:szCs w:val="22"/>
                <w:lang w:val="en-US" w:eastAsia="pl-PL"/>
              </w:rPr>
              <w:t>relating to social competences:</w:t>
            </w:r>
          </w:p>
          <w:p w:rsidR="00580D8C" w:rsidRPr="00537CD0" w:rsidRDefault="00580D8C" w:rsidP="000266E2">
            <w:pPr>
              <w:spacing w:after="0" w:line="240" w:lineRule="auto"/>
              <w:ind w:left="861" w:hanging="861"/>
              <w:rPr>
                <w:color w:val="000000"/>
              </w:rPr>
            </w:pPr>
            <w:r w:rsidRPr="00537CD0">
              <w:rPr>
                <w:color w:val="000000"/>
                <w:sz w:val="22"/>
                <w:szCs w:val="22"/>
              </w:rPr>
              <w:t>PEK K</w:t>
            </w:r>
            <w:r w:rsidR="005C1424">
              <w:rPr>
                <w:color w:val="000000"/>
                <w:sz w:val="22"/>
                <w:szCs w:val="22"/>
              </w:rPr>
              <w:t>0</w:t>
            </w:r>
            <w:r w:rsidRPr="00537CD0">
              <w:rPr>
                <w:color w:val="000000"/>
                <w:sz w:val="22"/>
                <w:szCs w:val="22"/>
              </w:rPr>
              <w:t>1 - K1_ZARZ_K01</w:t>
            </w:r>
          </w:p>
          <w:p w:rsidR="00580D8C" w:rsidRPr="00537CD0" w:rsidRDefault="00580D8C" w:rsidP="000266E2">
            <w:pPr>
              <w:spacing w:after="0" w:line="240" w:lineRule="auto"/>
              <w:ind w:left="861" w:hanging="861"/>
              <w:rPr>
                <w:color w:val="000000"/>
              </w:rPr>
            </w:pPr>
            <w:r w:rsidRPr="00537CD0">
              <w:rPr>
                <w:color w:val="000000"/>
                <w:sz w:val="22"/>
                <w:szCs w:val="22"/>
              </w:rPr>
              <w:t>PEK K</w:t>
            </w:r>
            <w:r w:rsidR="005C1424">
              <w:rPr>
                <w:color w:val="000000"/>
                <w:sz w:val="22"/>
                <w:szCs w:val="22"/>
              </w:rPr>
              <w:t>0</w:t>
            </w:r>
            <w:r w:rsidRPr="00537CD0">
              <w:rPr>
                <w:color w:val="000000"/>
                <w:sz w:val="22"/>
                <w:szCs w:val="22"/>
              </w:rPr>
              <w:t>2 - K1_ZARZ_K02</w:t>
            </w:r>
          </w:p>
          <w:p w:rsidR="00580D8C" w:rsidRPr="00537CD0" w:rsidRDefault="00580D8C" w:rsidP="00275A5E">
            <w:pPr>
              <w:spacing w:after="0" w:line="240" w:lineRule="auto"/>
              <w:ind w:left="700" w:hanging="700"/>
              <w:rPr>
                <w:color w:val="000000"/>
                <w:lang w:eastAsia="pl-PL"/>
              </w:rPr>
            </w:pPr>
          </w:p>
        </w:tc>
      </w:tr>
    </w:tbl>
    <w:p w:rsidR="00580D8C" w:rsidRPr="00537CD0" w:rsidRDefault="00580D8C" w:rsidP="00551CD3">
      <w:pPr>
        <w:spacing w:line="240" w:lineRule="auto"/>
        <w:rPr>
          <w:vanish/>
          <w:color w:val="000000"/>
          <w:sz w:val="22"/>
          <w:szCs w:val="22"/>
          <w:lang w:eastAsia="pl-PL"/>
        </w:rPr>
      </w:pPr>
      <w:bookmarkStart w:id="5" w:name="table06"/>
      <w:bookmarkEnd w:id="5"/>
    </w:p>
    <w:tbl>
      <w:tblPr>
        <w:tblW w:w="9323" w:type="dxa"/>
        <w:tblCellMar>
          <w:top w:w="15" w:type="dxa"/>
          <w:left w:w="15" w:type="dxa"/>
          <w:bottom w:w="15" w:type="dxa"/>
          <w:right w:w="15" w:type="dxa"/>
        </w:tblCellMar>
        <w:tblLook w:val="00A0" w:firstRow="1" w:lastRow="0" w:firstColumn="1" w:lastColumn="0" w:noHBand="0" w:noVBand="0"/>
      </w:tblPr>
      <w:tblGrid>
        <w:gridCol w:w="708"/>
        <w:gridCol w:w="7008"/>
        <w:gridCol w:w="1607"/>
      </w:tblGrid>
      <w:tr w:rsidR="00537CD0" w:rsidRPr="00537CD0" w:rsidTr="00757DFC">
        <w:trPr>
          <w:trHeight w:val="240"/>
        </w:trPr>
        <w:tc>
          <w:tcPr>
            <w:tcW w:w="9323" w:type="dxa"/>
            <w:gridSpan w:val="3"/>
            <w:tcBorders>
              <w:top w:val="single" w:sz="8" w:space="0" w:color="000000"/>
              <w:left w:val="single" w:sz="8" w:space="0" w:color="000000"/>
              <w:bottom w:val="single" w:sz="8" w:space="0" w:color="000000"/>
              <w:right w:val="single" w:sz="8" w:space="0" w:color="000000"/>
            </w:tcBorders>
          </w:tcPr>
          <w:p w:rsidR="00580D8C" w:rsidRPr="00537CD0" w:rsidRDefault="00580D8C" w:rsidP="000266E2">
            <w:pPr>
              <w:spacing w:before="60" w:after="20" w:line="240" w:lineRule="auto"/>
              <w:jc w:val="center"/>
              <w:rPr>
                <w:color w:val="000000"/>
                <w:lang w:val="en-US" w:eastAsia="pl-PL"/>
              </w:rPr>
            </w:pPr>
            <w:r w:rsidRPr="00537CD0">
              <w:rPr>
                <w:b/>
                <w:bCs/>
                <w:color w:val="000000"/>
                <w:sz w:val="22"/>
                <w:szCs w:val="22"/>
                <w:lang w:val="en-US" w:eastAsia="pl-PL"/>
              </w:rPr>
              <w:t>PROGRAMME CONTENT</w:t>
            </w:r>
          </w:p>
        </w:tc>
      </w:tr>
      <w:tr w:rsidR="00537CD0" w:rsidRPr="00537CD0" w:rsidTr="00757DFC">
        <w:trPr>
          <w:trHeight w:val="15"/>
        </w:trPr>
        <w:tc>
          <w:tcPr>
            <w:tcW w:w="7978" w:type="dxa"/>
            <w:gridSpan w:val="2"/>
            <w:tcBorders>
              <w:top w:val="single" w:sz="8" w:space="0" w:color="000000"/>
              <w:left w:val="single" w:sz="8" w:space="0" w:color="000000"/>
              <w:bottom w:val="single" w:sz="8" w:space="0" w:color="000000"/>
              <w:right w:val="nil"/>
            </w:tcBorders>
          </w:tcPr>
          <w:p w:rsidR="00580D8C" w:rsidRPr="00537CD0" w:rsidRDefault="00580D8C" w:rsidP="000266E2">
            <w:pPr>
              <w:spacing w:before="60" w:after="20" w:line="240" w:lineRule="auto"/>
              <w:ind w:left="720" w:hanging="720"/>
              <w:jc w:val="center"/>
              <w:outlineLvl w:val="2"/>
              <w:rPr>
                <w:b/>
                <w:bCs/>
                <w:color w:val="000000"/>
                <w:lang w:val="en-US" w:eastAsia="pl-PL"/>
              </w:rPr>
            </w:pPr>
            <w:r w:rsidRPr="00537CD0">
              <w:rPr>
                <w:b/>
                <w:bCs/>
                <w:color w:val="000000"/>
                <w:sz w:val="22"/>
                <w:szCs w:val="22"/>
                <w:lang w:val="en-US" w:eastAsia="pl-PL"/>
              </w:rPr>
              <w:t>Form of classes - lecture</w:t>
            </w: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0266E2">
            <w:pPr>
              <w:spacing w:before="60" w:after="20" w:line="240" w:lineRule="auto"/>
              <w:jc w:val="center"/>
              <w:outlineLvl w:val="4"/>
              <w:rPr>
                <w:b/>
                <w:bCs/>
                <w:color w:val="000000"/>
                <w:lang w:val="en-US" w:eastAsia="pl-PL"/>
              </w:rPr>
            </w:pPr>
            <w:r w:rsidRPr="00537CD0">
              <w:rPr>
                <w:b/>
                <w:bCs/>
                <w:color w:val="000000"/>
                <w:sz w:val="22"/>
                <w:szCs w:val="22"/>
                <w:lang w:val="en-US" w:eastAsia="pl-PL"/>
              </w:rPr>
              <w:t>Number of hours</w:t>
            </w:r>
          </w:p>
        </w:tc>
      </w:tr>
      <w:tr w:rsidR="00537CD0" w:rsidRPr="00537CD0" w:rsidTr="00757DFC">
        <w:trPr>
          <w:trHeight w:val="15"/>
        </w:trPr>
        <w:tc>
          <w:tcPr>
            <w:tcW w:w="724" w:type="dxa"/>
            <w:tcBorders>
              <w:top w:val="single" w:sz="8" w:space="0" w:color="000000"/>
              <w:left w:val="single" w:sz="8" w:space="0" w:color="000000"/>
              <w:bottom w:val="single" w:sz="8" w:space="0" w:color="000000"/>
              <w:right w:val="nil"/>
            </w:tcBorders>
          </w:tcPr>
          <w:p w:rsidR="00580D8C" w:rsidRPr="00537CD0" w:rsidRDefault="00580D8C" w:rsidP="000266E2">
            <w:pPr>
              <w:spacing w:before="20" w:after="20" w:line="240" w:lineRule="auto"/>
              <w:rPr>
                <w:color w:val="000000"/>
                <w:lang w:val="en-US" w:eastAsia="pl-PL"/>
              </w:rPr>
            </w:pPr>
            <w:proofErr w:type="spellStart"/>
            <w:r w:rsidRPr="00537CD0">
              <w:rPr>
                <w:color w:val="000000"/>
                <w:sz w:val="22"/>
                <w:szCs w:val="22"/>
                <w:lang w:val="en-US" w:eastAsia="pl-PL"/>
              </w:rPr>
              <w:t>Lec</w:t>
            </w:r>
            <w:proofErr w:type="spellEnd"/>
            <w:r w:rsidRPr="00537CD0">
              <w:rPr>
                <w:color w:val="000000"/>
                <w:sz w:val="22"/>
                <w:szCs w:val="22"/>
                <w:lang w:val="en-US" w:eastAsia="pl-PL"/>
              </w:rPr>
              <w:t xml:space="preserve"> 1</w:t>
            </w:r>
          </w:p>
        </w:tc>
        <w:tc>
          <w:tcPr>
            <w:tcW w:w="7254" w:type="dxa"/>
            <w:tcBorders>
              <w:top w:val="single" w:sz="8" w:space="0" w:color="000000"/>
              <w:left w:val="single" w:sz="8" w:space="0" w:color="000000"/>
              <w:bottom w:val="single" w:sz="8" w:space="0" w:color="000000"/>
              <w:right w:val="nil"/>
            </w:tcBorders>
          </w:tcPr>
          <w:p w:rsidR="00580D8C" w:rsidRPr="00537CD0" w:rsidRDefault="00580D8C" w:rsidP="00A95EBD">
            <w:pPr>
              <w:snapToGrid w:val="0"/>
              <w:spacing w:before="20" w:after="20" w:line="240" w:lineRule="auto"/>
              <w:rPr>
                <w:bCs/>
                <w:color w:val="000000"/>
                <w:lang w:val="en-US"/>
              </w:rPr>
            </w:pPr>
            <w:r w:rsidRPr="00537CD0">
              <w:rPr>
                <w:b/>
                <w:color w:val="000000"/>
                <w:sz w:val="22"/>
                <w:szCs w:val="22"/>
                <w:lang w:val="en-US"/>
              </w:rPr>
              <w:t xml:space="preserve">Market structure: </w:t>
            </w:r>
            <w:r w:rsidRPr="00537CD0">
              <w:rPr>
                <w:color w:val="000000"/>
                <w:sz w:val="22"/>
                <w:szCs w:val="22"/>
                <w:lang w:val="en-US"/>
              </w:rPr>
              <w:t xml:space="preserve">basic market structures- perfectly competitive, monopolistic competition, oligopoly, monopoly, main elements of market structures, market structures of suppliers and market structures of sellers, factors of market concentration, characteristics of the product and market structure, conditions of entrance on the market and conditions of existence on the market </w:t>
            </w: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0266E2">
            <w:pPr>
              <w:spacing w:after="0" w:line="240" w:lineRule="auto"/>
              <w:jc w:val="center"/>
              <w:rPr>
                <w:color w:val="000000"/>
                <w:lang w:val="en-US" w:eastAsia="pl-PL"/>
              </w:rPr>
            </w:pPr>
            <w:r w:rsidRPr="00537CD0">
              <w:rPr>
                <w:color w:val="000000"/>
                <w:sz w:val="22"/>
                <w:szCs w:val="22"/>
                <w:lang w:val="en-US" w:eastAsia="pl-PL"/>
              </w:rPr>
              <w:t>6</w:t>
            </w:r>
          </w:p>
        </w:tc>
      </w:tr>
      <w:tr w:rsidR="00537CD0" w:rsidRPr="00537CD0" w:rsidTr="00757DFC">
        <w:trPr>
          <w:trHeight w:val="15"/>
        </w:trPr>
        <w:tc>
          <w:tcPr>
            <w:tcW w:w="724" w:type="dxa"/>
            <w:tcBorders>
              <w:top w:val="single" w:sz="8" w:space="0" w:color="000000"/>
              <w:left w:val="single" w:sz="8" w:space="0" w:color="000000"/>
              <w:bottom w:val="single" w:sz="8" w:space="0" w:color="000000"/>
              <w:right w:val="nil"/>
            </w:tcBorders>
          </w:tcPr>
          <w:p w:rsidR="00580D8C" w:rsidRPr="00537CD0" w:rsidRDefault="00580D8C" w:rsidP="000266E2">
            <w:pPr>
              <w:spacing w:before="20" w:after="20" w:line="240" w:lineRule="auto"/>
              <w:rPr>
                <w:color w:val="000000"/>
                <w:lang w:val="en-US" w:eastAsia="pl-PL"/>
              </w:rPr>
            </w:pPr>
            <w:proofErr w:type="spellStart"/>
            <w:r w:rsidRPr="00537CD0">
              <w:rPr>
                <w:color w:val="000000"/>
                <w:sz w:val="22"/>
                <w:szCs w:val="22"/>
                <w:lang w:val="en-US" w:eastAsia="pl-PL"/>
              </w:rPr>
              <w:t>Lec</w:t>
            </w:r>
            <w:proofErr w:type="spellEnd"/>
            <w:r w:rsidRPr="00537CD0">
              <w:rPr>
                <w:color w:val="000000"/>
                <w:sz w:val="22"/>
                <w:szCs w:val="22"/>
                <w:lang w:val="en-US" w:eastAsia="pl-PL"/>
              </w:rPr>
              <w:t xml:space="preserve"> 2</w:t>
            </w:r>
          </w:p>
        </w:tc>
        <w:tc>
          <w:tcPr>
            <w:tcW w:w="7254" w:type="dxa"/>
            <w:tcBorders>
              <w:top w:val="single" w:sz="8" w:space="0" w:color="000000"/>
              <w:left w:val="single" w:sz="8" w:space="0" w:color="000000"/>
              <w:bottom w:val="single" w:sz="8" w:space="0" w:color="000000"/>
              <w:right w:val="nil"/>
            </w:tcBorders>
          </w:tcPr>
          <w:p w:rsidR="00580D8C" w:rsidRPr="00537CD0" w:rsidRDefault="00580D8C" w:rsidP="004179C2">
            <w:pPr>
              <w:snapToGrid w:val="0"/>
              <w:spacing w:before="20" w:after="20" w:line="240" w:lineRule="auto"/>
              <w:rPr>
                <w:bCs/>
                <w:color w:val="000000"/>
                <w:lang w:val="en-US"/>
              </w:rPr>
            </w:pPr>
            <w:r w:rsidRPr="00537CD0">
              <w:rPr>
                <w:b/>
                <w:color w:val="000000"/>
                <w:sz w:val="22"/>
                <w:szCs w:val="22"/>
                <w:lang w:val="en-US"/>
              </w:rPr>
              <w:t xml:space="preserve">Regulation and public goods – backgrounds of theory </w:t>
            </w: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0266E2">
            <w:pPr>
              <w:spacing w:after="0" w:line="240" w:lineRule="auto"/>
              <w:jc w:val="center"/>
              <w:rPr>
                <w:color w:val="000000"/>
                <w:lang w:val="en-US" w:eastAsia="pl-PL"/>
              </w:rPr>
            </w:pPr>
            <w:r w:rsidRPr="00537CD0">
              <w:rPr>
                <w:color w:val="000000"/>
                <w:sz w:val="22"/>
                <w:szCs w:val="22"/>
                <w:lang w:val="en-US" w:eastAsia="pl-PL"/>
              </w:rPr>
              <w:t>2</w:t>
            </w:r>
          </w:p>
        </w:tc>
      </w:tr>
      <w:tr w:rsidR="00537CD0" w:rsidRPr="00537CD0" w:rsidTr="00757DFC">
        <w:trPr>
          <w:trHeight w:val="15"/>
        </w:trPr>
        <w:tc>
          <w:tcPr>
            <w:tcW w:w="724" w:type="dxa"/>
            <w:tcBorders>
              <w:top w:val="single" w:sz="8" w:space="0" w:color="000000"/>
              <w:left w:val="single" w:sz="8" w:space="0" w:color="000000"/>
              <w:bottom w:val="single" w:sz="8" w:space="0" w:color="000000"/>
              <w:right w:val="nil"/>
            </w:tcBorders>
          </w:tcPr>
          <w:p w:rsidR="00580D8C" w:rsidRPr="00537CD0" w:rsidRDefault="00580D8C" w:rsidP="000266E2">
            <w:pPr>
              <w:spacing w:before="20" w:after="20" w:line="240" w:lineRule="auto"/>
              <w:rPr>
                <w:color w:val="000000"/>
                <w:lang w:val="en-US" w:eastAsia="pl-PL"/>
              </w:rPr>
            </w:pPr>
            <w:proofErr w:type="spellStart"/>
            <w:r w:rsidRPr="00537CD0">
              <w:rPr>
                <w:color w:val="000000"/>
                <w:sz w:val="22"/>
                <w:szCs w:val="22"/>
                <w:lang w:val="en-US" w:eastAsia="pl-PL"/>
              </w:rPr>
              <w:t>Lec</w:t>
            </w:r>
            <w:proofErr w:type="spellEnd"/>
            <w:r w:rsidRPr="00537CD0">
              <w:rPr>
                <w:color w:val="000000"/>
                <w:sz w:val="22"/>
                <w:szCs w:val="22"/>
                <w:lang w:val="en-US" w:eastAsia="pl-PL"/>
              </w:rPr>
              <w:t xml:space="preserve"> 3</w:t>
            </w:r>
          </w:p>
        </w:tc>
        <w:tc>
          <w:tcPr>
            <w:tcW w:w="7254" w:type="dxa"/>
            <w:tcBorders>
              <w:top w:val="single" w:sz="8" w:space="0" w:color="000000"/>
              <w:left w:val="single" w:sz="8" w:space="0" w:color="000000"/>
              <w:bottom w:val="single" w:sz="8" w:space="0" w:color="000000"/>
              <w:right w:val="nil"/>
            </w:tcBorders>
          </w:tcPr>
          <w:p w:rsidR="00580D8C" w:rsidRPr="00537CD0" w:rsidRDefault="00580D8C" w:rsidP="001E2DBF">
            <w:pPr>
              <w:snapToGrid w:val="0"/>
              <w:spacing w:before="20" w:after="20" w:line="240" w:lineRule="auto"/>
              <w:rPr>
                <w:bCs/>
                <w:color w:val="000000"/>
                <w:lang w:val="en-US"/>
              </w:rPr>
            </w:pPr>
            <w:r w:rsidRPr="00537CD0">
              <w:rPr>
                <w:b/>
                <w:color w:val="000000"/>
                <w:sz w:val="22"/>
                <w:szCs w:val="22"/>
                <w:lang w:val="en-US"/>
              </w:rPr>
              <w:t xml:space="preserve">Regulation of monopoly: </w:t>
            </w:r>
            <w:r w:rsidRPr="00537CD0">
              <w:rPr>
                <w:color w:val="000000"/>
                <w:sz w:val="22"/>
                <w:szCs w:val="22"/>
                <w:lang w:val="en-US"/>
              </w:rPr>
              <w:t>natural</w:t>
            </w:r>
            <w:r w:rsidRPr="00537CD0">
              <w:rPr>
                <w:b/>
                <w:color w:val="000000"/>
                <w:sz w:val="22"/>
                <w:szCs w:val="22"/>
                <w:lang w:val="en-US"/>
              </w:rPr>
              <w:t xml:space="preserve"> </w:t>
            </w:r>
            <w:r w:rsidRPr="00537CD0">
              <w:rPr>
                <w:color w:val="000000"/>
                <w:sz w:val="22"/>
                <w:szCs w:val="22"/>
                <w:lang w:val="en-US"/>
              </w:rPr>
              <w:t>monopoly and government monopoly, withdrawal from monopoly, regulation of monopoly and organization of regulations</w:t>
            </w: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0266E2">
            <w:pPr>
              <w:spacing w:after="0" w:line="240" w:lineRule="auto"/>
              <w:jc w:val="center"/>
              <w:rPr>
                <w:color w:val="000000"/>
                <w:lang w:val="en-US" w:eastAsia="pl-PL"/>
              </w:rPr>
            </w:pPr>
            <w:r w:rsidRPr="00537CD0">
              <w:rPr>
                <w:color w:val="000000"/>
                <w:sz w:val="22"/>
                <w:szCs w:val="22"/>
                <w:lang w:val="en-US" w:eastAsia="pl-PL"/>
              </w:rPr>
              <w:t>2</w:t>
            </w:r>
          </w:p>
        </w:tc>
      </w:tr>
      <w:tr w:rsidR="00537CD0" w:rsidRPr="00537CD0" w:rsidTr="00757DFC">
        <w:trPr>
          <w:trHeight w:val="15"/>
        </w:trPr>
        <w:tc>
          <w:tcPr>
            <w:tcW w:w="724" w:type="dxa"/>
            <w:tcBorders>
              <w:top w:val="single" w:sz="8" w:space="0" w:color="000000"/>
              <w:left w:val="single" w:sz="8" w:space="0" w:color="000000"/>
              <w:bottom w:val="single" w:sz="8" w:space="0" w:color="000000"/>
              <w:right w:val="nil"/>
            </w:tcBorders>
          </w:tcPr>
          <w:p w:rsidR="00580D8C" w:rsidRPr="00537CD0" w:rsidRDefault="00580D8C" w:rsidP="000266E2">
            <w:pPr>
              <w:spacing w:before="20" w:after="20" w:line="240" w:lineRule="auto"/>
              <w:rPr>
                <w:color w:val="000000"/>
                <w:lang w:val="en-US" w:eastAsia="pl-PL"/>
              </w:rPr>
            </w:pPr>
            <w:proofErr w:type="spellStart"/>
            <w:r w:rsidRPr="00537CD0">
              <w:rPr>
                <w:color w:val="000000"/>
                <w:sz w:val="22"/>
                <w:szCs w:val="22"/>
                <w:lang w:val="en-US" w:eastAsia="pl-PL"/>
              </w:rPr>
              <w:t>Lec</w:t>
            </w:r>
            <w:proofErr w:type="spellEnd"/>
            <w:r w:rsidRPr="00537CD0">
              <w:rPr>
                <w:color w:val="000000"/>
                <w:sz w:val="22"/>
                <w:szCs w:val="22"/>
                <w:lang w:val="en-US" w:eastAsia="pl-PL"/>
              </w:rPr>
              <w:t xml:space="preserve"> 4</w:t>
            </w:r>
          </w:p>
        </w:tc>
        <w:tc>
          <w:tcPr>
            <w:tcW w:w="7254" w:type="dxa"/>
            <w:tcBorders>
              <w:top w:val="single" w:sz="8" w:space="0" w:color="000000"/>
              <w:left w:val="single" w:sz="8" w:space="0" w:color="000000"/>
              <w:bottom w:val="single" w:sz="8" w:space="0" w:color="000000"/>
              <w:right w:val="nil"/>
            </w:tcBorders>
          </w:tcPr>
          <w:p w:rsidR="00580D8C" w:rsidRPr="00537CD0" w:rsidRDefault="00580D8C" w:rsidP="00A95EBD">
            <w:pPr>
              <w:snapToGrid w:val="0"/>
              <w:spacing w:before="20" w:after="20" w:line="240" w:lineRule="auto"/>
              <w:rPr>
                <w:bCs/>
                <w:color w:val="000000"/>
                <w:lang w:val="en-US"/>
              </w:rPr>
            </w:pPr>
            <w:r w:rsidRPr="00537CD0">
              <w:rPr>
                <w:b/>
                <w:color w:val="000000"/>
                <w:sz w:val="22"/>
                <w:szCs w:val="22"/>
                <w:lang w:val="en-US"/>
              </w:rPr>
              <w:t xml:space="preserve">Regulation of companies actions on oligopoly market: </w:t>
            </w:r>
            <w:r w:rsidRPr="00537CD0">
              <w:rPr>
                <w:color w:val="000000"/>
                <w:sz w:val="22"/>
                <w:szCs w:val="22"/>
                <w:lang w:val="en-US"/>
              </w:rPr>
              <w:t>rules of regulations,</w:t>
            </w:r>
            <w:r w:rsidRPr="00537CD0">
              <w:rPr>
                <w:b/>
                <w:color w:val="000000"/>
                <w:sz w:val="22"/>
                <w:szCs w:val="22"/>
                <w:lang w:val="en-US"/>
              </w:rPr>
              <w:t xml:space="preserve"> </w:t>
            </w:r>
            <w:r w:rsidRPr="00537CD0">
              <w:rPr>
                <w:color w:val="000000"/>
                <w:sz w:val="22"/>
                <w:szCs w:val="22"/>
                <w:lang w:val="en-US"/>
              </w:rPr>
              <w:t>regulations instruments (tools)</w:t>
            </w: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0266E2">
            <w:pPr>
              <w:spacing w:after="0" w:line="240" w:lineRule="auto"/>
              <w:jc w:val="center"/>
              <w:rPr>
                <w:color w:val="000000"/>
                <w:lang w:val="en-US" w:eastAsia="pl-PL"/>
              </w:rPr>
            </w:pPr>
            <w:r w:rsidRPr="00537CD0">
              <w:rPr>
                <w:color w:val="000000"/>
                <w:sz w:val="22"/>
                <w:szCs w:val="22"/>
                <w:lang w:val="en-US" w:eastAsia="pl-PL"/>
              </w:rPr>
              <w:t>2</w:t>
            </w:r>
          </w:p>
        </w:tc>
      </w:tr>
      <w:tr w:rsidR="00537CD0" w:rsidRPr="00537CD0" w:rsidTr="00757DFC">
        <w:trPr>
          <w:trHeight w:val="15"/>
        </w:trPr>
        <w:tc>
          <w:tcPr>
            <w:tcW w:w="724" w:type="dxa"/>
            <w:tcBorders>
              <w:top w:val="single" w:sz="8" w:space="0" w:color="000000"/>
              <w:left w:val="single" w:sz="8" w:space="0" w:color="000000"/>
              <w:bottom w:val="single" w:sz="8" w:space="0" w:color="000000"/>
              <w:right w:val="nil"/>
            </w:tcBorders>
          </w:tcPr>
          <w:p w:rsidR="00580D8C" w:rsidRPr="00537CD0" w:rsidRDefault="00580D8C" w:rsidP="000266E2">
            <w:pPr>
              <w:spacing w:before="20" w:after="20" w:line="240" w:lineRule="auto"/>
              <w:rPr>
                <w:color w:val="000000"/>
                <w:lang w:val="en-US" w:eastAsia="pl-PL"/>
              </w:rPr>
            </w:pPr>
            <w:proofErr w:type="spellStart"/>
            <w:r w:rsidRPr="00537CD0">
              <w:rPr>
                <w:color w:val="000000"/>
                <w:sz w:val="22"/>
                <w:szCs w:val="22"/>
                <w:lang w:val="en-US" w:eastAsia="pl-PL"/>
              </w:rPr>
              <w:t>Lec</w:t>
            </w:r>
            <w:proofErr w:type="spellEnd"/>
            <w:r w:rsidRPr="00537CD0">
              <w:rPr>
                <w:color w:val="000000"/>
                <w:sz w:val="22"/>
                <w:szCs w:val="22"/>
                <w:lang w:val="en-US" w:eastAsia="pl-PL"/>
              </w:rPr>
              <w:t xml:space="preserve"> 5</w:t>
            </w:r>
          </w:p>
        </w:tc>
        <w:tc>
          <w:tcPr>
            <w:tcW w:w="7254" w:type="dxa"/>
            <w:tcBorders>
              <w:top w:val="single" w:sz="8" w:space="0" w:color="000000"/>
              <w:left w:val="single" w:sz="8" w:space="0" w:color="000000"/>
              <w:bottom w:val="single" w:sz="8" w:space="0" w:color="000000"/>
              <w:right w:val="nil"/>
            </w:tcBorders>
          </w:tcPr>
          <w:p w:rsidR="00580D8C" w:rsidRPr="00537CD0" w:rsidRDefault="00580D8C" w:rsidP="001E2DBF">
            <w:pPr>
              <w:snapToGrid w:val="0"/>
              <w:spacing w:before="20" w:after="20" w:line="240" w:lineRule="auto"/>
              <w:rPr>
                <w:bCs/>
                <w:color w:val="000000"/>
                <w:lang w:val="en-US"/>
              </w:rPr>
            </w:pPr>
            <w:r w:rsidRPr="00537CD0">
              <w:rPr>
                <w:b/>
                <w:color w:val="000000"/>
                <w:sz w:val="22"/>
                <w:szCs w:val="22"/>
                <w:lang w:val="en-US"/>
              </w:rPr>
              <w:t>Partial test</w:t>
            </w:r>
            <w:r w:rsidRPr="00537CD0">
              <w:rPr>
                <w:b/>
                <w:color w:val="000000"/>
                <w:sz w:val="22"/>
                <w:szCs w:val="22"/>
                <w:lang w:val="en-US"/>
              </w:rPr>
              <w:br/>
              <w:t xml:space="preserve">Regulation of selected markets: </w:t>
            </w:r>
            <w:r w:rsidRPr="00537CD0">
              <w:rPr>
                <w:color w:val="000000"/>
                <w:sz w:val="22"/>
                <w:szCs w:val="22"/>
                <w:lang w:val="en-US"/>
              </w:rPr>
              <w:t>telecommunication or IT services, electricity market, gas or heat market</w:t>
            </w: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0266E2">
            <w:pPr>
              <w:spacing w:after="0" w:line="240" w:lineRule="auto"/>
              <w:jc w:val="center"/>
              <w:rPr>
                <w:color w:val="000000"/>
                <w:lang w:val="en-US" w:eastAsia="pl-PL"/>
              </w:rPr>
            </w:pPr>
            <w:r w:rsidRPr="00537CD0">
              <w:rPr>
                <w:color w:val="000000"/>
                <w:sz w:val="22"/>
                <w:szCs w:val="22"/>
                <w:lang w:val="en-US" w:eastAsia="pl-PL"/>
              </w:rPr>
              <w:t>1</w:t>
            </w:r>
            <w:r w:rsidRPr="00537CD0">
              <w:rPr>
                <w:color w:val="000000"/>
                <w:sz w:val="22"/>
                <w:szCs w:val="22"/>
                <w:lang w:val="en-US" w:eastAsia="pl-PL"/>
              </w:rPr>
              <w:br/>
              <w:t>1</w:t>
            </w:r>
          </w:p>
        </w:tc>
      </w:tr>
      <w:tr w:rsidR="00537CD0" w:rsidRPr="00537CD0" w:rsidTr="00757DFC">
        <w:trPr>
          <w:trHeight w:val="15"/>
        </w:trPr>
        <w:tc>
          <w:tcPr>
            <w:tcW w:w="724" w:type="dxa"/>
            <w:tcBorders>
              <w:top w:val="single" w:sz="8" w:space="0" w:color="000000"/>
              <w:left w:val="single" w:sz="8" w:space="0" w:color="000000"/>
              <w:bottom w:val="single" w:sz="8" w:space="0" w:color="000000"/>
              <w:right w:val="nil"/>
            </w:tcBorders>
          </w:tcPr>
          <w:p w:rsidR="00580D8C" w:rsidRPr="00537CD0" w:rsidRDefault="00580D8C" w:rsidP="000266E2">
            <w:pPr>
              <w:spacing w:before="20" w:after="20" w:line="240" w:lineRule="auto"/>
              <w:rPr>
                <w:color w:val="000000"/>
                <w:lang w:val="en-US" w:eastAsia="pl-PL"/>
              </w:rPr>
            </w:pPr>
            <w:proofErr w:type="spellStart"/>
            <w:r w:rsidRPr="00537CD0">
              <w:rPr>
                <w:color w:val="000000"/>
                <w:sz w:val="22"/>
                <w:szCs w:val="22"/>
                <w:lang w:val="en-US" w:eastAsia="pl-PL"/>
              </w:rPr>
              <w:t>Lec</w:t>
            </w:r>
            <w:proofErr w:type="spellEnd"/>
            <w:r w:rsidRPr="00537CD0">
              <w:rPr>
                <w:color w:val="000000"/>
                <w:sz w:val="22"/>
                <w:szCs w:val="22"/>
                <w:lang w:val="en-US" w:eastAsia="pl-PL"/>
              </w:rPr>
              <w:t xml:space="preserve"> 6</w:t>
            </w:r>
          </w:p>
        </w:tc>
        <w:tc>
          <w:tcPr>
            <w:tcW w:w="7254" w:type="dxa"/>
            <w:tcBorders>
              <w:top w:val="single" w:sz="8" w:space="0" w:color="000000"/>
              <w:left w:val="single" w:sz="8" w:space="0" w:color="000000"/>
              <w:bottom w:val="single" w:sz="8" w:space="0" w:color="000000"/>
              <w:right w:val="nil"/>
            </w:tcBorders>
          </w:tcPr>
          <w:p w:rsidR="00580D8C" w:rsidRPr="00537CD0" w:rsidRDefault="00580D8C" w:rsidP="00493A06">
            <w:pPr>
              <w:snapToGrid w:val="0"/>
              <w:spacing w:before="20" w:after="20" w:line="240" w:lineRule="auto"/>
              <w:rPr>
                <w:bCs/>
                <w:color w:val="000000"/>
                <w:lang w:val="en-US"/>
              </w:rPr>
            </w:pPr>
            <w:r w:rsidRPr="00537CD0">
              <w:rPr>
                <w:b/>
                <w:color w:val="000000"/>
                <w:sz w:val="22"/>
                <w:szCs w:val="22"/>
                <w:lang w:val="en-US"/>
              </w:rPr>
              <w:t xml:space="preserve">Costs in company: </w:t>
            </w:r>
            <w:r w:rsidRPr="00537CD0">
              <w:rPr>
                <w:color w:val="000000"/>
                <w:sz w:val="22"/>
                <w:szCs w:val="22"/>
                <w:lang w:val="en-US"/>
              </w:rPr>
              <w:t>the rules of costs measurement,</w:t>
            </w:r>
            <w:r w:rsidRPr="00537CD0">
              <w:rPr>
                <w:b/>
                <w:color w:val="000000"/>
                <w:sz w:val="22"/>
                <w:szCs w:val="22"/>
                <w:lang w:val="en-US"/>
              </w:rPr>
              <w:t xml:space="preserve"> </w:t>
            </w:r>
            <w:r w:rsidRPr="00537CD0">
              <w:rPr>
                <w:color w:val="000000"/>
                <w:sz w:val="22"/>
                <w:szCs w:val="22"/>
                <w:lang w:val="en-US"/>
              </w:rPr>
              <w:t xml:space="preserve">different kinds of costs, relations between costs, economy of scale and the costs, examples of economies and diseconomies of scale </w:t>
            </w: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0266E2">
            <w:pPr>
              <w:spacing w:after="0" w:line="240" w:lineRule="auto"/>
              <w:jc w:val="center"/>
              <w:rPr>
                <w:color w:val="000000"/>
                <w:lang w:val="en-US" w:eastAsia="pl-PL"/>
              </w:rPr>
            </w:pPr>
            <w:r w:rsidRPr="00537CD0">
              <w:rPr>
                <w:color w:val="000000"/>
                <w:sz w:val="22"/>
                <w:szCs w:val="22"/>
                <w:lang w:val="en-US" w:eastAsia="pl-PL"/>
              </w:rPr>
              <w:t>2</w:t>
            </w:r>
          </w:p>
        </w:tc>
      </w:tr>
      <w:tr w:rsidR="00537CD0" w:rsidRPr="00537CD0" w:rsidTr="00757DFC">
        <w:trPr>
          <w:trHeight w:val="15"/>
        </w:trPr>
        <w:tc>
          <w:tcPr>
            <w:tcW w:w="724" w:type="dxa"/>
            <w:tcBorders>
              <w:top w:val="single" w:sz="8" w:space="0" w:color="000000"/>
              <w:left w:val="single" w:sz="8" w:space="0" w:color="000000"/>
              <w:bottom w:val="single" w:sz="8" w:space="0" w:color="000000"/>
              <w:right w:val="nil"/>
            </w:tcBorders>
          </w:tcPr>
          <w:p w:rsidR="00580D8C" w:rsidRPr="00537CD0" w:rsidRDefault="00580D8C" w:rsidP="000266E2">
            <w:pPr>
              <w:spacing w:before="20" w:after="20" w:line="240" w:lineRule="auto"/>
              <w:rPr>
                <w:color w:val="000000"/>
                <w:lang w:val="en-US" w:eastAsia="pl-PL"/>
              </w:rPr>
            </w:pPr>
            <w:proofErr w:type="spellStart"/>
            <w:r w:rsidRPr="00537CD0">
              <w:rPr>
                <w:color w:val="000000"/>
                <w:sz w:val="22"/>
                <w:szCs w:val="22"/>
                <w:lang w:val="en-US" w:eastAsia="pl-PL"/>
              </w:rPr>
              <w:t>Lec</w:t>
            </w:r>
            <w:proofErr w:type="spellEnd"/>
            <w:r w:rsidRPr="00537CD0">
              <w:rPr>
                <w:color w:val="000000"/>
                <w:sz w:val="22"/>
                <w:szCs w:val="22"/>
                <w:lang w:val="en-US" w:eastAsia="pl-PL"/>
              </w:rPr>
              <w:t xml:space="preserve"> 7</w:t>
            </w:r>
          </w:p>
        </w:tc>
        <w:tc>
          <w:tcPr>
            <w:tcW w:w="7254" w:type="dxa"/>
            <w:tcBorders>
              <w:top w:val="single" w:sz="8" w:space="0" w:color="000000"/>
              <w:left w:val="single" w:sz="8" w:space="0" w:color="000000"/>
              <w:bottom w:val="single" w:sz="8" w:space="0" w:color="000000"/>
              <w:right w:val="nil"/>
            </w:tcBorders>
          </w:tcPr>
          <w:p w:rsidR="00580D8C" w:rsidRPr="00537CD0" w:rsidRDefault="00580D8C" w:rsidP="00A755B8">
            <w:pPr>
              <w:snapToGrid w:val="0"/>
              <w:spacing w:before="20" w:after="20" w:line="240" w:lineRule="auto"/>
              <w:rPr>
                <w:b/>
                <w:color w:val="000000"/>
                <w:lang w:val="en-US"/>
              </w:rPr>
            </w:pPr>
            <w:r w:rsidRPr="00537CD0">
              <w:rPr>
                <w:b/>
                <w:color w:val="000000"/>
                <w:sz w:val="22"/>
                <w:szCs w:val="22"/>
                <w:lang w:val="en-US"/>
              </w:rPr>
              <w:t xml:space="preserve">Pricing on the market: </w:t>
            </w:r>
            <w:r w:rsidRPr="00537CD0">
              <w:rPr>
                <w:color w:val="000000"/>
                <w:sz w:val="22"/>
                <w:szCs w:val="22"/>
                <w:lang w:val="en-US"/>
              </w:rPr>
              <w:t xml:space="preserve">prices and the market structure, firms’ selections and the prices, price differentiation, integration of firms and pricing, monopoly and </w:t>
            </w:r>
            <w:r w:rsidRPr="00537CD0">
              <w:rPr>
                <w:color w:val="000000"/>
                <w:sz w:val="22"/>
                <w:szCs w:val="22"/>
                <w:lang w:val="en-US"/>
              </w:rPr>
              <w:lastRenderedPageBreak/>
              <w:t>prices</w:t>
            </w: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0266E2">
            <w:pPr>
              <w:spacing w:after="0" w:line="240" w:lineRule="auto"/>
              <w:jc w:val="center"/>
              <w:rPr>
                <w:color w:val="000000"/>
                <w:lang w:val="en-US" w:eastAsia="pl-PL"/>
              </w:rPr>
            </w:pPr>
            <w:r w:rsidRPr="00537CD0">
              <w:rPr>
                <w:color w:val="000000"/>
                <w:sz w:val="22"/>
                <w:szCs w:val="22"/>
                <w:lang w:val="en-US" w:eastAsia="pl-PL"/>
              </w:rPr>
              <w:lastRenderedPageBreak/>
              <w:t>2</w:t>
            </w:r>
          </w:p>
        </w:tc>
      </w:tr>
      <w:tr w:rsidR="00537CD0" w:rsidRPr="00537CD0" w:rsidTr="00757DFC">
        <w:trPr>
          <w:trHeight w:val="15"/>
        </w:trPr>
        <w:tc>
          <w:tcPr>
            <w:tcW w:w="724" w:type="dxa"/>
            <w:tcBorders>
              <w:top w:val="single" w:sz="8" w:space="0" w:color="000000"/>
              <w:left w:val="single" w:sz="8" w:space="0" w:color="000000"/>
              <w:bottom w:val="single" w:sz="8" w:space="0" w:color="000000"/>
              <w:right w:val="nil"/>
            </w:tcBorders>
          </w:tcPr>
          <w:p w:rsidR="00580D8C" w:rsidRPr="00537CD0" w:rsidRDefault="00580D8C" w:rsidP="000266E2">
            <w:pPr>
              <w:spacing w:before="20" w:after="20" w:line="240" w:lineRule="auto"/>
              <w:rPr>
                <w:color w:val="000000"/>
                <w:lang w:val="en-US" w:eastAsia="pl-PL"/>
              </w:rPr>
            </w:pPr>
            <w:proofErr w:type="spellStart"/>
            <w:r w:rsidRPr="00537CD0">
              <w:rPr>
                <w:color w:val="000000"/>
                <w:sz w:val="22"/>
                <w:szCs w:val="22"/>
                <w:lang w:val="en-US" w:eastAsia="pl-PL"/>
              </w:rPr>
              <w:lastRenderedPageBreak/>
              <w:t>Lec</w:t>
            </w:r>
            <w:proofErr w:type="spellEnd"/>
            <w:r w:rsidRPr="00537CD0">
              <w:rPr>
                <w:color w:val="000000"/>
                <w:sz w:val="22"/>
                <w:szCs w:val="22"/>
                <w:lang w:val="en-US" w:eastAsia="pl-PL"/>
              </w:rPr>
              <w:t xml:space="preserve"> 8</w:t>
            </w:r>
          </w:p>
        </w:tc>
        <w:tc>
          <w:tcPr>
            <w:tcW w:w="7254" w:type="dxa"/>
            <w:tcBorders>
              <w:top w:val="single" w:sz="8" w:space="0" w:color="000000"/>
              <w:left w:val="single" w:sz="8" w:space="0" w:color="000000"/>
              <w:bottom w:val="single" w:sz="8" w:space="0" w:color="000000"/>
              <w:right w:val="nil"/>
            </w:tcBorders>
          </w:tcPr>
          <w:p w:rsidR="00580D8C" w:rsidRPr="00537CD0" w:rsidRDefault="00580D8C" w:rsidP="00A755B8">
            <w:pPr>
              <w:snapToGrid w:val="0"/>
              <w:spacing w:before="20" w:after="20" w:line="240" w:lineRule="auto"/>
              <w:rPr>
                <w:b/>
                <w:color w:val="000000"/>
                <w:lang w:val="en-US"/>
              </w:rPr>
            </w:pPr>
            <w:r w:rsidRPr="00537CD0">
              <w:rPr>
                <w:b/>
                <w:color w:val="000000"/>
                <w:sz w:val="22"/>
                <w:szCs w:val="22"/>
                <w:lang w:val="en-US"/>
              </w:rPr>
              <w:t xml:space="preserve">Strategic selections of companies: </w:t>
            </w:r>
            <w:r w:rsidRPr="00537CD0">
              <w:rPr>
                <w:color w:val="000000"/>
                <w:sz w:val="22"/>
                <w:szCs w:val="22"/>
                <w:lang w:val="en-US"/>
              </w:rPr>
              <w:t>companies expansion ways</w:t>
            </w:r>
            <w:r w:rsidRPr="00537CD0">
              <w:rPr>
                <w:b/>
                <w:color w:val="000000"/>
                <w:sz w:val="22"/>
                <w:szCs w:val="22"/>
                <w:lang w:val="en-US"/>
              </w:rPr>
              <w:t xml:space="preserve"> </w:t>
            </w:r>
            <w:r w:rsidRPr="00537CD0">
              <w:rPr>
                <w:color w:val="000000"/>
                <w:sz w:val="22"/>
                <w:szCs w:val="22"/>
                <w:lang w:val="en-US"/>
              </w:rPr>
              <w:t>– integration and disintegration processes in companies, vertical and horizontal integration, diversification of activities, internationalization</w:t>
            </w: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0266E2">
            <w:pPr>
              <w:spacing w:after="0" w:line="240" w:lineRule="auto"/>
              <w:jc w:val="center"/>
              <w:rPr>
                <w:color w:val="000000"/>
                <w:lang w:val="en-US" w:eastAsia="pl-PL"/>
              </w:rPr>
            </w:pPr>
            <w:r w:rsidRPr="00537CD0">
              <w:rPr>
                <w:color w:val="000000"/>
                <w:sz w:val="22"/>
                <w:szCs w:val="22"/>
                <w:lang w:val="en-US" w:eastAsia="pl-PL"/>
              </w:rPr>
              <w:t>2</w:t>
            </w:r>
          </w:p>
        </w:tc>
      </w:tr>
      <w:tr w:rsidR="00537CD0" w:rsidRPr="00537CD0" w:rsidTr="00757DFC">
        <w:trPr>
          <w:trHeight w:val="15"/>
        </w:trPr>
        <w:tc>
          <w:tcPr>
            <w:tcW w:w="724" w:type="dxa"/>
            <w:tcBorders>
              <w:top w:val="single" w:sz="8" w:space="0" w:color="000000"/>
              <w:left w:val="single" w:sz="8" w:space="0" w:color="000000"/>
              <w:bottom w:val="single" w:sz="8" w:space="0" w:color="000000"/>
              <w:right w:val="nil"/>
            </w:tcBorders>
          </w:tcPr>
          <w:p w:rsidR="00580D8C" w:rsidRPr="00537CD0" w:rsidRDefault="00580D8C" w:rsidP="000266E2">
            <w:pPr>
              <w:spacing w:before="20" w:after="20" w:line="240" w:lineRule="auto"/>
              <w:rPr>
                <w:color w:val="000000"/>
                <w:lang w:val="en-US" w:eastAsia="pl-PL"/>
              </w:rPr>
            </w:pPr>
            <w:proofErr w:type="spellStart"/>
            <w:r w:rsidRPr="00537CD0">
              <w:rPr>
                <w:color w:val="000000"/>
                <w:sz w:val="22"/>
                <w:szCs w:val="22"/>
                <w:lang w:val="en-US" w:eastAsia="pl-PL"/>
              </w:rPr>
              <w:t>Lec</w:t>
            </w:r>
            <w:proofErr w:type="spellEnd"/>
            <w:r w:rsidRPr="00537CD0">
              <w:rPr>
                <w:color w:val="000000"/>
                <w:sz w:val="22"/>
                <w:szCs w:val="22"/>
                <w:lang w:val="en-US" w:eastAsia="pl-PL"/>
              </w:rPr>
              <w:t xml:space="preserve"> 9</w:t>
            </w:r>
          </w:p>
        </w:tc>
        <w:tc>
          <w:tcPr>
            <w:tcW w:w="7254" w:type="dxa"/>
            <w:tcBorders>
              <w:top w:val="single" w:sz="8" w:space="0" w:color="000000"/>
              <w:left w:val="single" w:sz="8" w:space="0" w:color="000000"/>
              <w:bottom w:val="single" w:sz="8" w:space="0" w:color="000000"/>
              <w:right w:val="nil"/>
            </w:tcBorders>
          </w:tcPr>
          <w:p w:rsidR="00580D8C" w:rsidRPr="00537CD0" w:rsidRDefault="00580D8C" w:rsidP="00EC7939">
            <w:pPr>
              <w:snapToGrid w:val="0"/>
              <w:spacing w:before="20" w:after="20" w:line="240" w:lineRule="auto"/>
              <w:rPr>
                <w:b/>
                <w:color w:val="000000"/>
                <w:lang w:val="en-US"/>
              </w:rPr>
            </w:pPr>
            <w:r w:rsidRPr="00537CD0">
              <w:rPr>
                <w:b/>
                <w:color w:val="000000"/>
                <w:sz w:val="22"/>
                <w:szCs w:val="22"/>
                <w:lang w:val="en-US"/>
              </w:rPr>
              <w:t xml:space="preserve">Government policy for fusion of companies: </w:t>
            </w:r>
            <w:r w:rsidRPr="00537CD0">
              <w:rPr>
                <w:color w:val="000000"/>
                <w:sz w:val="22"/>
                <w:szCs w:val="22"/>
                <w:lang w:val="en-US"/>
              </w:rPr>
              <w:t xml:space="preserve"> objectives and rules of antitrust policy, interpretation of antitrust policy, the processes taking place in Poland and their characteristics, examples of antitrust government policy </w:t>
            </w: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0266E2">
            <w:pPr>
              <w:spacing w:after="0" w:line="240" w:lineRule="auto"/>
              <w:jc w:val="center"/>
              <w:rPr>
                <w:color w:val="000000"/>
                <w:lang w:val="en-US" w:eastAsia="pl-PL"/>
              </w:rPr>
            </w:pPr>
            <w:r w:rsidRPr="00537CD0">
              <w:rPr>
                <w:color w:val="000000"/>
                <w:sz w:val="22"/>
                <w:szCs w:val="22"/>
                <w:lang w:val="en-US" w:eastAsia="pl-PL"/>
              </w:rPr>
              <w:t>2</w:t>
            </w:r>
          </w:p>
        </w:tc>
      </w:tr>
      <w:tr w:rsidR="00537CD0" w:rsidRPr="00537CD0" w:rsidTr="00757DFC">
        <w:trPr>
          <w:trHeight w:val="15"/>
        </w:trPr>
        <w:tc>
          <w:tcPr>
            <w:tcW w:w="724" w:type="dxa"/>
            <w:tcBorders>
              <w:top w:val="single" w:sz="8" w:space="0" w:color="000000"/>
              <w:left w:val="single" w:sz="8" w:space="0" w:color="000000"/>
              <w:bottom w:val="single" w:sz="8" w:space="0" w:color="000000"/>
              <w:right w:val="nil"/>
            </w:tcBorders>
          </w:tcPr>
          <w:p w:rsidR="00580D8C" w:rsidRPr="00537CD0" w:rsidRDefault="00580D8C" w:rsidP="000266E2">
            <w:pPr>
              <w:spacing w:before="20" w:after="20" w:line="240" w:lineRule="auto"/>
              <w:rPr>
                <w:color w:val="000000"/>
                <w:lang w:val="en-US" w:eastAsia="pl-PL"/>
              </w:rPr>
            </w:pPr>
            <w:proofErr w:type="spellStart"/>
            <w:r w:rsidRPr="00537CD0">
              <w:rPr>
                <w:color w:val="000000"/>
                <w:sz w:val="22"/>
                <w:szCs w:val="22"/>
                <w:lang w:val="en-US" w:eastAsia="pl-PL"/>
              </w:rPr>
              <w:t>Lec</w:t>
            </w:r>
            <w:proofErr w:type="spellEnd"/>
            <w:r w:rsidRPr="00537CD0">
              <w:rPr>
                <w:color w:val="000000"/>
                <w:sz w:val="22"/>
                <w:szCs w:val="22"/>
                <w:lang w:val="en-US" w:eastAsia="pl-PL"/>
              </w:rPr>
              <w:t xml:space="preserve"> 10</w:t>
            </w:r>
          </w:p>
        </w:tc>
        <w:tc>
          <w:tcPr>
            <w:tcW w:w="7254" w:type="dxa"/>
            <w:tcBorders>
              <w:top w:val="single" w:sz="8" w:space="0" w:color="000000"/>
              <w:left w:val="single" w:sz="8" w:space="0" w:color="000000"/>
              <w:bottom w:val="single" w:sz="8" w:space="0" w:color="000000"/>
              <w:right w:val="nil"/>
            </w:tcBorders>
          </w:tcPr>
          <w:p w:rsidR="00580D8C" w:rsidRPr="00537CD0" w:rsidRDefault="00580D8C" w:rsidP="00B8569C">
            <w:pPr>
              <w:snapToGrid w:val="0"/>
              <w:spacing w:before="20" w:after="20" w:line="240" w:lineRule="auto"/>
              <w:rPr>
                <w:b/>
                <w:color w:val="000000"/>
                <w:lang w:val="en-US"/>
              </w:rPr>
            </w:pPr>
            <w:r w:rsidRPr="00537CD0">
              <w:rPr>
                <w:b/>
                <w:color w:val="000000"/>
                <w:sz w:val="22"/>
                <w:szCs w:val="22"/>
                <w:lang w:val="en-US"/>
              </w:rPr>
              <w:t xml:space="preserve">Research and development in the area of production technology and product improvement: </w:t>
            </w:r>
            <w:r w:rsidRPr="00537CD0">
              <w:rPr>
                <w:color w:val="000000"/>
                <w:sz w:val="22"/>
                <w:szCs w:val="22"/>
                <w:lang w:val="en-US"/>
              </w:rPr>
              <w:t>market structure and techniques development,</w:t>
            </w:r>
            <w:r w:rsidRPr="00537CD0">
              <w:rPr>
                <w:b/>
                <w:color w:val="000000"/>
                <w:sz w:val="22"/>
                <w:szCs w:val="22"/>
                <w:lang w:val="en-US"/>
              </w:rPr>
              <w:t xml:space="preserve"> </w:t>
            </w:r>
            <w:r w:rsidRPr="00537CD0">
              <w:rPr>
                <w:color w:val="000000"/>
                <w:sz w:val="22"/>
                <w:szCs w:val="22"/>
                <w:lang w:val="en-US"/>
              </w:rPr>
              <w:t>selections in companies against product development and implementation of new techniques, expansion strategies and research and development</w:t>
            </w: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0266E2">
            <w:pPr>
              <w:spacing w:after="0" w:line="240" w:lineRule="auto"/>
              <w:jc w:val="center"/>
              <w:rPr>
                <w:color w:val="000000"/>
                <w:lang w:val="en-US" w:eastAsia="pl-PL"/>
              </w:rPr>
            </w:pPr>
            <w:r w:rsidRPr="00537CD0">
              <w:rPr>
                <w:color w:val="000000"/>
                <w:sz w:val="22"/>
                <w:szCs w:val="22"/>
                <w:lang w:val="en-US" w:eastAsia="pl-PL"/>
              </w:rPr>
              <w:t>2</w:t>
            </w:r>
          </w:p>
        </w:tc>
      </w:tr>
      <w:tr w:rsidR="00537CD0" w:rsidRPr="00537CD0" w:rsidTr="00757DFC">
        <w:trPr>
          <w:trHeight w:val="15"/>
        </w:trPr>
        <w:tc>
          <w:tcPr>
            <w:tcW w:w="724" w:type="dxa"/>
            <w:tcBorders>
              <w:top w:val="single" w:sz="8" w:space="0" w:color="000000"/>
              <w:left w:val="single" w:sz="8" w:space="0" w:color="000000"/>
              <w:bottom w:val="single" w:sz="8" w:space="0" w:color="000000"/>
              <w:right w:val="nil"/>
            </w:tcBorders>
          </w:tcPr>
          <w:p w:rsidR="00580D8C" w:rsidRPr="00537CD0" w:rsidRDefault="00580D8C" w:rsidP="000266E2">
            <w:pPr>
              <w:spacing w:before="20" w:after="20" w:line="240" w:lineRule="auto"/>
              <w:rPr>
                <w:color w:val="000000"/>
                <w:lang w:val="en-US" w:eastAsia="pl-PL"/>
              </w:rPr>
            </w:pPr>
            <w:proofErr w:type="spellStart"/>
            <w:r w:rsidRPr="00537CD0">
              <w:rPr>
                <w:color w:val="000000"/>
                <w:sz w:val="22"/>
                <w:szCs w:val="22"/>
                <w:lang w:val="en-US" w:eastAsia="pl-PL"/>
              </w:rPr>
              <w:t>Lec</w:t>
            </w:r>
            <w:proofErr w:type="spellEnd"/>
            <w:r w:rsidRPr="00537CD0">
              <w:rPr>
                <w:color w:val="000000"/>
                <w:sz w:val="22"/>
                <w:szCs w:val="22"/>
                <w:lang w:val="en-US" w:eastAsia="pl-PL"/>
              </w:rPr>
              <w:t xml:space="preserve"> 11</w:t>
            </w:r>
          </w:p>
        </w:tc>
        <w:tc>
          <w:tcPr>
            <w:tcW w:w="7254" w:type="dxa"/>
            <w:tcBorders>
              <w:top w:val="single" w:sz="8" w:space="0" w:color="000000"/>
              <w:left w:val="single" w:sz="8" w:space="0" w:color="000000"/>
              <w:bottom w:val="single" w:sz="8" w:space="0" w:color="000000"/>
              <w:right w:val="nil"/>
            </w:tcBorders>
          </w:tcPr>
          <w:p w:rsidR="00580D8C" w:rsidRPr="00537CD0" w:rsidRDefault="00580D8C" w:rsidP="00B8569C">
            <w:pPr>
              <w:snapToGrid w:val="0"/>
              <w:spacing w:before="20" w:after="20" w:line="240" w:lineRule="auto"/>
              <w:rPr>
                <w:b/>
                <w:color w:val="000000"/>
                <w:lang w:val="en-US"/>
              </w:rPr>
            </w:pPr>
            <w:r w:rsidRPr="00537CD0">
              <w:rPr>
                <w:b/>
                <w:color w:val="000000"/>
                <w:sz w:val="22"/>
                <w:szCs w:val="22"/>
                <w:lang w:val="en-US"/>
              </w:rPr>
              <w:t xml:space="preserve">International trade, market structure and firm strategies: </w:t>
            </w:r>
            <w:r w:rsidRPr="00537CD0">
              <w:rPr>
                <w:color w:val="000000"/>
                <w:sz w:val="22"/>
                <w:szCs w:val="22"/>
                <w:lang w:val="en-US"/>
              </w:rPr>
              <w:t>Determinants of international business turnover, foreign direct investments, functioning of  national markets and international trade</w:t>
            </w: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0266E2">
            <w:pPr>
              <w:spacing w:after="0" w:line="240" w:lineRule="auto"/>
              <w:jc w:val="center"/>
              <w:rPr>
                <w:color w:val="000000"/>
                <w:lang w:val="en-US" w:eastAsia="pl-PL"/>
              </w:rPr>
            </w:pPr>
            <w:r w:rsidRPr="00537CD0">
              <w:rPr>
                <w:color w:val="000000"/>
                <w:sz w:val="22"/>
                <w:szCs w:val="22"/>
                <w:lang w:val="en-US" w:eastAsia="pl-PL"/>
              </w:rPr>
              <w:t>2</w:t>
            </w:r>
          </w:p>
        </w:tc>
      </w:tr>
      <w:tr w:rsidR="00537CD0" w:rsidRPr="00537CD0" w:rsidTr="00757DFC">
        <w:trPr>
          <w:trHeight w:val="15"/>
        </w:trPr>
        <w:tc>
          <w:tcPr>
            <w:tcW w:w="724" w:type="dxa"/>
            <w:tcBorders>
              <w:top w:val="single" w:sz="8" w:space="0" w:color="000000"/>
              <w:left w:val="single" w:sz="8" w:space="0" w:color="000000"/>
              <w:bottom w:val="single" w:sz="8" w:space="0" w:color="000000"/>
              <w:right w:val="nil"/>
            </w:tcBorders>
          </w:tcPr>
          <w:p w:rsidR="00580D8C" w:rsidRPr="00537CD0" w:rsidRDefault="00580D8C" w:rsidP="000266E2">
            <w:pPr>
              <w:spacing w:before="20" w:after="20" w:line="240" w:lineRule="auto"/>
              <w:rPr>
                <w:color w:val="000000"/>
                <w:lang w:val="en-US" w:eastAsia="pl-PL"/>
              </w:rPr>
            </w:pPr>
            <w:proofErr w:type="spellStart"/>
            <w:r w:rsidRPr="00537CD0">
              <w:rPr>
                <w:color w:val="000000"/>
                <w:sz w:val="22"/>
                <w:szCs w:val="22"/>
                <w:lang w:val="en-US" w:eastAsia="pl-PL"/>
              </w:rPr>
              <w:t>Lec</w:t>
            </w:r>
            <w:proofErr w:type="spellEnd"/>
            <w:r w:rsidRPr="00537CD0">
              <w:rPr>
                <w:color w:val="000000"/>
                <w:sz w:val="22"/>
                <w:szCs w:val="22"/>
                <w:lang w:val="en-US" w:eastAsia="pl-PL"/>
              </w:rPr>
              <w:t xml:space="preserve"> 12</w:t>
            </w:r>
          </w:p>
        </w:tc>
        <w:tc>
          <w:tcPr>
            <w:tcW w:w="7254" w:type="dxa"/>
            <w:tcBorders>
              <w:top w:val="single" w:sz="8" w:space="0" w:color="000000"/>
              <w:left w:val="single" w:sz="8" w:space="0" w:color="000000"/>
              <w:bottom w:val="single" w:sz="8" w:space="0" w:color="000000"/>
              <w:right w:val="nil"/>
            </w:tcBorders>
          </w:tcPr>
          <w:p w:rsidR="00580D8C" w:rsidRPr="00537CD0" w:rsidRDefault="00580D8C" w:rsidP="005E1832">
            <w:pPr>
              <w:snapToGrid w:val="0"/>
              <w:spacing w:before="20" w:after="20" w:line="240" w:lineRule="auto"/>
              <w:rPr>
                <w:b/>
                <w:color w:val="000000"/>
                <w:lang w:val="en-US"/>
              </w:rPr>
            </w:pPr>
            <w:r w:rsidRPr="00537CD0">
              <w:rPr>
                <w:b/>
                <w:color w:val="000000"/>
                <w:sz w:val="22"/>
                <w:szCs w:val="22"/>
                <w:lang w:val="en-US"/>
              </w:rPr>
              <w:t xml:space="preserve">Policy of national economy: </w:t>
            </w:r>
            <w:r w:rsidRPr="00537CD0">
              <w:rPr>
                <w:color w:val="000000"/>
                <w:sz w:val="22"/>
                <w:szCs w:val="22"/>
                <w:lang w:val="en-US"/>
              </w:rPr>
              <w:t>fiscal and money Policy and market structure change, infrastructural policy, regional policy</w:t>
            </w: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0266E2">
            <w:pPr>
              <w:spacing w:after="0" w:line="240" w:lineRule="auto"/>
              <w:jc w:val="center"/>
              <w:rPr>
                <w:color w:val="000000"/>
                <w:lang w:val="en-US" w:eastAsia="pl-PL"/>
              </w:rPr>
            </w:pPr>
            <w:r w:rsidRPr="00537CD0">
              <w:rPr>
                <w:color w:val="000000"/>
                <w:sz w:val="22"/>
                <w:szCs w:val="22"/>
                <w:lang w:val="en-US" w:eastAsia="pl-PL"/>
              </w:rPr>
              <w:t>2</w:t>
            </w:r>
          </w:p>
        </w:tc>
      </w:tr>
      <w:tr w:rsidR="00537CD0" w:rsidRPr="00537CD0" w:rsidTr="00757DFC">
        <w:trPr>
          <w:trHeight w:val="15"/>
        </w:trPr>
        <w:tc>
          <w:tcPr>
            <w:tcW w:w="724" w:type="dxa"/>
            <w:tcBorders>
              <w:top w:val="single" w:sz="8" w:space="0" w:color="000000"/>
              <w:left w:val="single" w:sz="8" w:space="0" w:color="000000"/>
              <w:bottom w:val="single" w:sz="8" w:space="0" w:color="000000"/>
              <w:right w:val="nil"/>
            </w:tcBorders>
          </w:tcPr>
          <w:p w:rsidR="00580D8C" w:rsidRPr="00537CD0" w:rsidRDefault="00580D8C" w:rsidP="000266E2">
            <w:pPr>
              <w:spacing w:before="20" w:after="20" w:line="240" w:lineRule="auto"/>
              <w:rPr>
                <w:color w:val="000000"/>
                <w:lang w:val="en-US" w:eastAsia="pl-PL"/>
              </w:rPr>
            </w:pPr>
            <w:proofErr w:type="spellStart"/>
            <w:r w:rsidRPr="00537CD0">
              <w:rPr>
                <w:color w:val="000000"/>
                <w:sz w:val="22"/>
                <w:szCs w:val="22"/>
                <w:lang w:val="en-US" w:eastAsia="pl-PL"/>
              </w:rPr>
              <w:t>Lec</w:t>
            </w:r>
            <w:proofErr w:type="spellEnd"/>
            <w:r w:rsidRPr="00537CD0">
              <w:rPr>
                <w:color w:val="000000"/>
                <w:sz w:val="22"/>
                <w:szCs w:val="22"/>
                <w:lang w:val="en-US" w:eastAsia="pl-PL"/>
              </w:rPr>
              <w:t xml:space="preserve"> 13</w:t>
            </w:r>
          </w:p>
        </w:tc>
        <w:tc>
          <w:tcPr>
            <w:tcW w:w="7254" w:type="dxa"/>
            <w:tcBorders>
              <w:top w:val="single" w:sz="8" w:space="0" w:color="000000"/>
              <w:left w:val="single" w:sz="8" w:space="0" w:color="000000"/>
              <w:bottom w:val="single" w:sz="8" w:space="0" w:color="000000"/>
              <w:right w:val="nil"/>
            </w:tcBorders>
          </w:tcPr>
          <w:p w:rsidR="00580D8C" w:rsidRPr="00537CD0" w:rsidRDefault="00580D8C" w:rsidP="000266E2">
            <w:pPr>
              <w:snapToGrid w:val="0"/>
              <w:spacing w:before="20" w:after="20" w:line="240" w:lineRule="auto"/>
              <w:rPr>
                <w:b/>
                <w:color w:val="000000"/>
                <w:lang w:val="en-US"/>
              </w:rPr>
            </w:pPr>
            <w:r w:rsidRPr="00537CD0">
              <w:rPr>
                <w:b/>
                <w:color w:val="000000"/>
                <w:sz w:val="22"/>
                <w:szCs w:val="22"/>
                <w:lang w:val="en-US"/>
              </w:rPr>
              <w:t>Final test</w:t>
            </w: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0266E2">
            <w:pPr>
              <w:spacing w:after="0" w:line="240" w:lineRule="auto"/>
              <w:jc w:val="center"/>
              <w:rPr>
                <w:color w:val="000000"/>
                <w:lang w:val="en-US" w:eastAsia="pl-PL"/>
              </w:rPr>
            </w:pPr>
            <w:r w:rsidRPr="00537CD0">
              <w:rPr>
                <w:color w:val="000000"/>
                <w:sz w:val="22"/>
                <w:szCs w:val="22"/>
                <w:lang w:val="en-US" w:eastAsia="pl-PL"/>
              </w:rPr>
              <w:t>2</w:t>
            </w:r>
          </w:p>
        </w:tc>
      </w:tr>
      <w:tr w:rsidR="00537CD0" w:rsidRPr="00537CD0" w:rsidTr="00757DFC">
        <w:trPr>
          <w:trHeight w:val="15"/>
        </w:trPr>
        <w:tc>
          <w:tcPr>
            <w:tcW w:w="724" w:type="dxa"/>
            <w:tcBorders>
              <w:top w:val="single" w:sz="8" w:space="0" w:color="000000"/>
              <w:left w:val="single" w:sz="8" w:space="0" w:color="000000"/>
              <w:bottom w:val="single" w:sz="8" w:space="0" w:color="000000"/>
              <w:right w:val="nil"/>
            </w:tcBorders>
          </w:tcPr>
          <w:p w:rsidR="00580D8C" w:rsidRPr="00537CD0" w:rsidRDefault="00580D8C" w:rsidP="000266E2">
            <w:pPr>
              <w:spacing w:after="0" w:line="240" w:lineRule="auto"/>
              <w:rPr>
                <w:color w:val="000000"/>
                <w:lang w:val="en-US" w:eastAsia="pl-PL"/>
              </w:rPr>
            </w:pPr>
          </w:p>
        </w:tc>
        <w:tc>
          <w:tcPr>
            <w:tcW w:w="7254" w:type="dxa"/>
            <w:tcBorders>
              <w:top w:val="single" w:sz="8" w:space="0" w:color="000000"/>
              <w:left w:val="single" w:sz="8" w:space="0" w:color="000000"/>
              <w:bottom w:val="single" w:sz="8" w:space="0" w:color="000000"/>
              <w:right w:val="nil"/>
            </w:tcBorders>
          </w:tcPr>
          <w:p w:rsidR="00580D8C" w:rsidRPr="00537CD0" w:rsidRDefault="00580D8C" w:rsidP="000266E2">
            <w:pPr>
              <w:spacing w:after="0" w:line="240" w:lineRule="auto"/>
              <w:rPr>
                <w:color w:val="000000"/>
                <w:lang w:val="en-US" w:eastAsia="pl-PL"/>
              </w:rPr>
            </w:pPr>
            <w:r w:rsidRPr="00537CD0">
              <w:rPr>
                <w:color w:val="000000"/>
                <w:sz w:val="22"/>
                <w:szCs w:val="22"/>
                <w:lang w:val="en-US" w:eastAsia="pl-PL"/>
              </w:rPr>
              <w:t>Total hours</w:t>
            </w: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0266E2">
            <w:pPr>
              <w:spacing w:after="0" w:line="240" w:lineRule="auto"/>
              <w:jc w:val="center"/>
              <w:rPr>
                <w:color w:val="000000"/>
                <w:lang w:val="en-US" w:eastAsia="pl-PL"/>
              </w:rPr>
            </w:pPr>
            <w:r w:rsidRPr="00537CD0">
              <w:rPr>
                <w:color w:val="000000"/>
                <w:sz w:val="22"/>
                <w:szCs w:val="22"/>
                <w:lang w:val="en-US" w:eastAsia="pl-PL"/>
              </w:rPr>
              <w:t>30</w:t>
            </w:r>
          </w:p>
        </w:tc>
      </w:tr>
    </w:tbl>
    <w:p w:rsidR="00580D8C" w:rsidRPr="00537CD0" w:rsidRDefault="00580D8C" w:rsidP="00551CD3">
      <w:pPr>
        <w:spacing w:line="240" w:lineRule="auto"/>
        <w:rPr>
          <w:vanish/>
          <w:color w:val="000000"/>
          <w:sz w:val="22"/>
          <w:szCs w:val="22"/>
          <w:lang w:val="en-US" w:eastAsia="pl-PL"/>
        </w:rPr>
      </w:pPr>
      <w:bookmarkStart w:id="6" w:name="table07"/>
      <w:bookmarkEnd w:id="6"/>
    </w:p>
    <w:tbl>
      <w:tblPr>
        <w:tblW w:w="9277" w:type="dxa"/>
        <w:tblCellMar>
          <w:top w:w="15" w:type="dxa"/>
          <w:left w:w="15" w:type="dxa"/>
          <w:bottom w:w="15" w:type="dxa"/>
          <w:right w:w="15" w:type="dxa"/>
        </w:tblCellMar>
        <w:tblLook w:val="00A0" w:firstRow="1" w:lastRow="0" w:firstColumn="1" w:lastColumn="0" w:noHBand="0" w:noVBand="0"/>
      </w:tblPr>
      <w:tblGrid>
        <w:gridCol w:w="720"/>
        <w:gridCol w:w="7414"/>
        <w:gridCol w:w="1143"/>
      </w:tblGrid>
      <w:tr w:rsidR="00537CD0" w:rsidRPr="00537CD0" w:rsidTr="00F9270F">
        <w:tc>
          <w:tcPr>
            <w:tcW w:w="8134" w:type="dxa"/>
            <w:gridSpan w:val="2"/>
            <w:tcBorders>
              <w:top w:val="single" w:sz="8" w:space="0" w:color="000000"/>
              <w:left w:val="single" w:sz="8" w:space="0" w:color="000000"/>
              <w:bottom w:val="single" w:sz="8" w:space="0" w:color="000000"/>
              <w:right w:val="single" w:sz="8" w:space="0" w:color="000000"/>
            </w:tcBorders>
          </w:tcPr>
          <w:p w:rsidR="00580D8C" w:rsidRPr="00537CD0" w:rsidRDefault="00580D8C" w:rsidP="00B8569C">
            <w:pPr>
              <w:spacing w:after="0" w:line="240" w:lineRule="auto"/>
              <w:jc w:val="center"/>
              <w:rPr>
                <w:color w:val="000000"/>
                <w:lang w:val="en-US" w:eastAsia="pl-PL"/>
              </w:rPr>
            </w:pPr>
            <w:r w:rsidRPr="00537CD0">
              <w:rPr>
                <w:b/>
                <w:bCs/>
                <w:color w:val="000000"/>
                <w:sz w:val="22"/>
                <w:szCs w:val="22"/>
                <w:lang w:val="en-US" w:eastAsia="pl-PL"/>
              </w:rPr>
              <w:t>Form of classes - class</w:t>
            </w:r>
          </w:p>
        </w:tc>
        <w:tc>
          <w:tcPr>
            <w:tcW w:w="1143" w:type="dxa"/>
            <w:tcBorders>
              <w:top w:val="single" w:sz="8" w:space="0" w:color="000000"/>
              <w:left w:val="single" w:sz="8" w:space="0" w:color="000000"/>
              <w:bottom w:val="single" w:sz="8" w:space="0" w:color="000000"/>
              <w:right w:val="single" w:sz="8" w:space="0" w:color="000000"/>
            </w:tcBorders>
          </w:tcPr>
          <w:p w:rsidR="00580D8C" w:rsidRPr="00537CD0" w:rsidRDefault="00580D8C" w:rsidP="00B8569C">
            <w:pPr>
              <w:spacing w:after="0" w:line="240" w:lineRule="auto"/>
              <w:rPr>
                <w:color w:val="000000"/>
                <w:lang w:val="en-US" w:eastAsia="pl-PL"/>
              </w:rPr>
            </w:pPr>
            <w:r w:rsidRPr="00537CD0">
              <w:rPr>
                <w:b/>
                <w:bCs/>
                <w:color w:val="000000"/>
                <w:sz w:val="22"/>
                <w:szCs w:val="22"/>
                <w:lang w:val="en-US" w:eastAsia="pl-PL"/>
              </w:rPr>
              <w:t>Number of hours</w:t>
            </w:r>
          </w:p>
        </w:tc>
      </w:tr>
      <w:tr w:rsidR="00537CD0" w:rsidRPr="00537CD0" w:rsidTr="00F9270F">
        <w:tc>
          <w:tcPr>
            <w:tcW w:w="720" w:type="dxa"/>
            <w:tcBorders>
              <w:top w:val="single" w:sz="8" w:space="0" w:color="000000"/>
              <w:left w:val="single" w:sz="8" w:space="0" w:color="000000"/>
              <w:bottom w:val="single" w:sz="8" w:space="0" w:color="000000"/>
              <w:right w:val="single" w:sz="8" w:space="0" w:color="000000"/>
            </w:tcBorders>
          </w:tcPr>
          <w:p w:rsidR="00580D8C" w:rsidRPr="00537CD0" w:rsidRDefault="00580D8C" w:rsidP="00B8569C">
            <w:pPr>
              <w:spacing w:after="0" w:line="240" w:lineRule="auto"/>
              <w:rPr>
                <w:color w:val="000000"/>
                <w:lang w:val="en-US" w:eastAsia="pl-PL"/>
              </w:rPr>
            </w:pPr>
            <w:r w:rsidRPr="00537CD0">
              <w:rPr>
                <w:color w:val="000000"/>
                <w:sz w:val="22"/>
                <w:szCs w:val="22"/>
                <w:lang w:val="en-US" w:eastAsia="pl-PL"/>
              </w:rPr>
              <w:t>Cl 1</w:t>
            </w:r>
          </w:p>
        </w:tc>
        <w:tc>
          <w:tcPr>
            <w:tcW w:w="7414" w:type="dxa"/>
            <w:tcBorders>
              <w:top w:val="single" w:sz="8" w:space="0" w:color="000000"/>
              <w:left w:val="single" w:sz="8" w:space="0" w:color="000000"/>
              <w:bottom w:val="single" w:sz="8" w:space="0" w:color="000000"/>
              <w:right w:val="single" w:sz="8" w:space="0" w:color="000000"/>
            </w:tcBorders>
          </w:tcPr>
          <w:p w:rsidR="00580D8C" w:rsidRPr="00537CD0" w:rsidRDefault="00580D8C" w:rsidP="00B8569C">
            <w:pPr>
              <w:spacing w:after="0"/>
              <w:rPr>
                <w:color w:val="000000"/>
                <w:lang w:val="en-US"/>
              </w:rPr>
            </w:pPr>
            <w:r w:rsidRPr="00537CD0">
              <w:rPr>
                <w:color w:val="000000"/>
                <w:sz w:val="22"/>
                <w:szCs w:val="22"/>
                <w:lang w:val="en-US"/>
              </w:rPr>
              <w:t xml:space="preserve">Analysis of economics problems related to regulation of selected markets – problematic discussion </w:t>
            </w:r>
          </w:p>
        </w:tc>
        <w:tc>
          <w:tcPr>
            <w:tcW w:w="1143" w:type="dxa"/>
            <w:tcBorders>
              <w:top w:val="single" w:sz="8" w:space="0" w:color="000000"/>
              <w:left w:val="single" w:sz="8" w:space="0" w:color="000000"/>
              <w:bottom w:val="single" w:sz="8" w:space="0" w:color="000000"/>
              <w:right w:val="single" w:sz="8" w:space="0" w:color="000000"/>
            </w:tcBorders>
          </w:tcPr>
          <w:p w:rsidR="00580D8C" w:rsidRPr="00537CD0" w:rsidRDefault="00580D8C" w:rsidP="00F9270F">
            <w:pPr>
              <w:spacing w:after="0"/>
              <w:jc w:val="center"/>
              <w:rPr>
                <w:color w:val="000000"/>
                <w:lang w:val="en-US"/>
              </w:rPr>
            </w:pPr>
            <w:r w:rsidRPr="00537CD0">
              <w:rPr>
                <w:color w:val="000000"/>
                <w:sz w:val="22"/>
                <w:szCs w:val="22"/>
                <w:lang w:val="en-US"/>
              </w:rPr>
              <w:t>6</w:t>
            </w:r>
          </w:p>
        </w:tc>
      </w:tr>
      <w:tr w:rsidR="00537CD0" w:rsidRPr="00537CD0" w:rsidTr="00F9270F">
        <w:tc>
          <w:tcPr>
            <w:tcW w:w="720" w:type="dxa"/>
            <w:tcBorders>
              <w:top w:val="single" w:sz="8" w:space="0" w:color="000000"/>
              <w:left w:val="single" w:sz="8" w:space="0" w:color="000000"/>
              <w:bottom w:val="single" w:sz="8" w:space="0" w:color="000000"/>
              <w:right w:val="single" w:sz="8" w:space="0" w:color="000000"/>
            </w:tcBorders>
          </w:tcPr>
          <w:p w:rsidR="00580D8C" w:rsidRPr="00537CD0" w:rsidRDefault="00580D8C" w:rsidP="00B8569C">
            <w:pPr>
              <w:spacing w:after="0" w:line="240" w:lineRule="auto"/>
              <w:rPr>
                <w:color w:val="000000"/>
                <w:lang w:val="en-US" w:eastAsia="pl-PL"/>
              </w:rPr>
            </w:pPr>
            <w:r w:rsidRPr="00537CD0">
              <w:rPr>
                <w:color w:val="000000"/>
                <w:sz w:val="22"/>
                <w:szCs w:val="22"/>
                <w:lang w:val="en-US" w:eastAsia="pl-PL"/>
              </w:rPr>
              <w:t>Cl 2</w:t>
            </w:r>
          </w:p>
        </w:tc>
        <w:tc>
          <w:tcPr>
            <w:tcW w:w="7414" w:type="dxa"/>
            <w:tcBorders>
              <w:top w:val="single" w:sz="8" w:space="0" w:color="000000"/>
              <w:left w:val="single" w:sz="8" w:space="0" w:color="000000"/>
              <w:bottom w:val="single" w:sz="8" w:space="0" w:color="000000"/>
              <w:right w:val="single" w:sz="8" w:space="0" w:color="000000"/>
            </w:tcBorders>
          </w:tcPr>
          <w:p w:rsidR="00580D8C" w:rsidRPr="00537CD0" w:rsidRDefault="00580D8C" w:rsidP="00B8569C">
            <w:pPr>
              <w:spacing w:after="0"/>
              <w:rPr>
                <w:color w:val="000000"/>
                <w:lang w:val="en-US"/>
              </w:rPr>
            </w:pPr>
            <w:r w:rsidRPr="00537CD0">
              <w:rPr>
                <w:color w:val="000000"/>
                <w:sz w:val="22"/>
                <w:szCs w:val="22"/>
                <w:lang w:val="en-US"/>
              </w:rPr>
              <w:t>Papers prepared by students - writing form and oral presentation of the papers (multimedia presentation)</w:t>
            </w:r>
          </w:p>
        </w:tc>
        <w:tc>
          <w:tcPr>
            <w:tcW w:w="1143" w:type="dxa"/>
            <w:tcBorders>
              <w:top w:val="single" w:sz="8" w:space="0" w:color="000000"/>
              <w:left w:val="single" w:sz="8" w:space="0" w:color="000000"/>
              <w:bottom w:val="single" w:sz="8" w:space="0" w:color="000000"/>
              <w:right w:val="single" w:sz="8" w:space="0" w:color="000000"/>
            </w:tcBorders>
          </w:tcPr>
          <w:p w:rsidR="00580D8C" w:rsidRPr="00537CD0" w:rsidRDefault="00580D8C" w:rsidP="00F9270F">
            <w:pPr>
              <w:spacing w:after="0"/>
              <w:jc w:val="center"/>
              <w:rPr>
                <w:color w:val="000000"/>
                <w:lang w:val="en-US"/>
              </w:rPr>
            </w:pPr>
            <w:r w:rsidRPr="00537CD0">
              <w:rPr>
                <w:color w:val="000000"/>
                <w:sz w:val="22"/>
                <w:szCs w:val="22"/>
                <w:lang w:val="en-US"/>
              </w:rPr>
              <w:t>8</w:t>
            </w:r>
          </w:p>
        </w:tc>
      </w:tr>
      <w:tr w:rsidR="00537CD0" w:rsidRPr="00537CD0" w:rsidTr="00F9270F">
        <w:tc>
          <w:tcPr>
            <w:tcW w:w="720" w:type="dxa"/>
            <w:tcBorders>
              <w:top w:val="single" w:sz="8" w:space="0" w:color="000000"/>
              <w:left w:val="single" w:sz="8" w:space="0" w:color="000000"/>
              <w:bottom w:val="single" w:sz="8" w:space="0" w:color="000000"/>
              <w:right w:val="single" w:sz="8" w:space="0" w:color="000000"/>
            </w:tcBorders>
          </w:tcPr>
          <w:p w:rsidR="00580D8C" w:rsidRPr="00537CD0" w:rsidRDefault="00580D8C" w:rsidP="00B8569C">
            <w:pPr>
              <w:spacing w:after="0" w:line="240" w:lineRule="auto"/>
              <w:rPr>
                <w:color w:val="000000"/>
                <w:lang w:val="en-US" w:eastAsia="pl-PL"/>
              </w:rPr>
            </w:pPr>
            <w:r w:rsidRPr="00537CD0">
              <w:rPr>
                <w:color w:val="000000"/>
                <w:sz w:val="22"/>
                <w:szCs w:val="22"/>
                <w:lang w:val="en-US" w:eastAsia="pl-PL"/>
              </w:rPr>
              <w:t>Cl 3</w:t>
            </w:r>
          </w:p>
        </w:tc>
        <w:tc>
          <w:tcPr>
            <w:tcW w:w="7414" w:type="dxa"/>
            <w:tcBorders>
              <w:top w:val="single" w:sz="8" w:space="0" w:color="000000"/>
              <w:left w:val="single" w:sz="8" w:space="0" w:color="000000"/>
              <w:bottom w:val="single" w:sz="8" w:space="0" w:color="000000"/>
              <w:right w:val="single" w:sz="8" w:space="0" w:color="000000"/>
            </w:tcBorders>
          </w:tcPr>
          <w:p w:rsidR="00580D8C" w:rsidRPr="00537CD0" w:rsidRDefault="00580D8C" w:rsidP="00B8569C">
            <w:pPr>
              <w:spacing w:after="0"/>
              <w:rPr>
                <w:color w:val="000000"/>
                <w:lang w:val="en-US"/>
              </w:rPr>
            </w:pPr>
            <w:r w:rsidRPr="00537CD0">
              <w:rPr>
                <w:color w:val="000000"/>
                <w:sz w:val="22"/>
                <w:szCs w:val="22"/>
                <w:lang w:val="en-US"/>
              </w:rPr>
              <w:t xml:space="preserve">Problematic discussion – Conclusion of analyzed regulations </w:t>
            </w:r>
          </w:p>
        </w:tc>
        <w:tc>
          <w:tcPr>
            <w:tcW w:w="1143" w:type="dxa"/>
            <w:tcBorders>
              <w:top w:val="single" w:sz="8" w:space="0" w:color="000000"/>
              <w:left w:val="single" w:sz="8" w:space="0" w:color="000000"/>
              <w:bottom w:val="single" w:sz="8" w:space="0" w:color="000000"/>
              <w:right w:val="single" w:sz="8" w:space="0" w:color="000000"/>
            </w:tcBorders>
          </w:tcPr>
          <w:p w:rsidR="00580D8C" w:rsidRPr="00537CD0" w:rsidRDefault="00580D8C" w:rsidP="00F9270F">
            <w:pPr>
              <w:spacing w:after="0"/>
              <w:jc w:val="center"/>
              <w:rPr>
                <w:color w:val="000000"/>
                <w:lang w:val="en-US"/>
              </w:rPr>
            </w:pPr>
            <w:r w:rsidRPr="00537CD0">
              <w:rPr>
                <w:color w:val="000000"/>
                <w:sz w:val="22"/>
                <w:szCs w:val="22"/>
                <w:lang w:val="en-US"/>
              </w:rPr>
              <w:t>1</w:t>
            </w:r>
          </w:p>
        </w:tc>
      </w:tr>
      <w:tr w:rsidR="00537CD0" w:rsidRPr="00537CD0" w:rsidTr="00F9270F">
        <w:tc>
          <w:tcPr>
            <w:tcW w:w="720" w:type="dxa"/>
            <w:tcBorders>
              <w:top w:val="single" w:sz="8" w:space="0" w:color="000000"/>
              <w:left w:val="single" w:sz="8" w:space="0" w:color="000000"/>
              <w:bottom w:val="single" w:sz="8" w:space="0" w:color="000000"/>
              <w:right w:val="single" w:sz="8" w:space="0" w:color="000000"/>
            </w:tcBorders>
          </w:tcPr>
          <w:p w:rsidR="00580D8C" w:rsidRPr="00537CD0" w:rsidRDefault="00580D8C" w:rsidP="00B8569C">
            <w:pPr>
              <w:spacing w:after="0" w:line="240" w:lineRule="auto"/>
              <w:rPr>
                <w:color w:val="000000"/>
                <w:lang w:val="en-US" w:eastAsia="pl-PL"/>
              </w:rPr>
            </w:pPr>
          </w:p>
        </w:tc>
        <w:tc>
          <w:tcPr>
            <w:tcW w:w="7414" w:type="dxa"/>
            <w:tcBorders>
              <w:top w:val="single" w:sz="8" w:space="0" w:color="000000"/>
              <w:left w:val="single" w:sz="8" w:space="0" w:color="000000"/>
              <w:bottom w:val="single" w:sz="8" w:space="0" w:color="000000"/>
              <w:right w:val="single" w:sz="8" w:space="0" w:color="000000"/>
            </w:tcBorders>
          </w:tcPr>
          <w:p w:rsidR="00580D8C" w:rsidRPr="00537CD0" w:rsidRDefault="00580D8C" w:rsidP="00B8569C">
            <w:pPr>
              <w:spacing w:after="0" w:line="240" w:lineRule="auto"/>
              <w:rPr>
                <w:color w:val="000000"/>
                <w:lang w:val="en-US" w:eastAsia="pl-PL"/>
              </w:rPr>
            </w:pPr>
            <w:r w:rsidRPr="00537CD0">
              <w:rPr>
                <w:color w:val="000000"/>
                <w:sz w:val="22"/>
                <w:szCs w:val="22"/>
                <w:lang w:val="en-US" w:eastAsia="pl-PL"/>
              </w:rPr>
              <w:t>Total hours</w:t>
            </w:r>
          </w:p>
        </w:tc>
        <w:tc>
          <w:tcPr>
            <w:tcW w:w="1143" w:type="dxa"/>
            <w:tcBorders>
              <w:top w:val="single" w:sz="8" w:space="0" w:color="000000"/>
              <w:left w:val="single" w:sz="8" w:space="0" w:color="000000"/>
              <w:bottom w:val="single" w:sz="8" w:space="0" w:color="000000"/>
              <w:right w:val="single" w:sz="8" w:space="0" w:color="000000"/>
            </w:tcBorders>
          </w:tcPr>
          <w:p w:rsidR="00580D8C" w:rsidRPr="00537CD0" w:rsidRDefault="00580D8C" w:rsidP="00F9270F">
            <w:pPr>
              <w:spacing w:after="0" w:line="240" w:lineRule="auto"/>
              <w:jc w:val="center"/>
              <w:rPr>
                <w:color w:val="000000"/>
                <w:lang w:val="en-US" w:eastAsia="pl-PL"/>
              </w:rPr>
            </w:pPr>
            <w:r w:rsidRPr="00537CD0">
              <w:rPr>
                <w:color w:val="000000"/>
                <w:sz w:val="22"/>
                <w:szCs w:val="22"/>
                <w:lang w:val="en-US" w:eastAsia="pl-PL"/>
              </w:rPr>
              <w:t>15</w:t>
            </w:r>
          </w:p>
        </w:tc>
      </w:tr>
    </w:tbl>
    <w:p w:rsidR="00580D8C" w:rsidRPr="00537CD0" w:rsidRDefault="00580D8C" w:rsidP="00551CD3">
      <w:pPr>
        <w:spacing w:line="240" w:lineRule="auto"/>
        <w:rPr>
          <w:vanish/>
          <w:color w:val="000000"/>
          <w:sz w:val="22"/>
          <w:szCs w:val="22"/>
          <w:lang w:val="en-US" w:eastAsia="pl-PL"/>
        </w:rPr>
      </w:pPr>
      <w:bookmarkStart w:id="7" w:name="table08"/>
      <w:bookmarkEnd w:id="7"/>
    </w:p>
    <w:tbl>
      <w:tblPr>
        <w:tblW w:w="9210" w:type="dxa"/>
        <w:tblCellMar>
          <w:top w:w="15" w:type="dxa"/>
          <w:left w:w="15" w:type="dxa"/>
          <w:bottom w:w="15" w:type="dxa"/>
          <w:right w:w="15" w:type="dxa"/>
        </w:tblCellMar>
        <w:tblLook w:val="00A0" w:firstRow="1" w:lastRow="0" w:firstColumn="1" w:lastColumn="0" w:noHBand="0" w:noVBand="0"/>
      </w:tblPr>
      <w:tblGrid>
        <w:gridCol w:w="911"/>
        <w:gridCol w:w="7219"/>
        <w:gridCol w:w="1080"/>
      </w:tblGrid>
      <w:tr w:rsidR="00537CD0" w:rsidRPr="00537CD0" w:rsidTr="00551CD3">
        <w:tc>
          <w:tcPr>
            <w:tcW w:w="0" w:type="auto"/>
            <w:gridSpan w:val="2"/>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jc w:val="center"/>
              <w:rPr>
                <w:color w:val="000000"/>
                <w:lang w:val="en-US" w:eastAsia="pl-PL"/>
              </w:rPr>
            </w:pPr>
            <w:r w:rsidRPr="00537CD0">
              <w:rPr>
                <w:b/>
                <w:bCs/>
                <w:color w:val="000000"/>
                <w:sz w:val="22"/>
                <w:szCs w:val="22"/>
                <w:lang w:val="en-US" w:eastAsia="pl-PL"/>
              </w:rPr>
              <w:t>Form of classes - laboratory</w:t>
            </w:r>
          </w:p>
        </w:tc>
        <w:tc>
          <w:tcPr>
            <w:tcW w:w="1080" w:type="dxa"/>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r w:rsidRPr="00537CD0">
              <w:rPr>
                <w:b/>
                <w:bCs/>
                <w:color w:val="000000"/>
                <w:sz w:val="22"/>
                <w:szCs w:val="22"/>
                <w:lang w:val="en-US" w:eastAsia="pl-PL"/>
              </w:rPr>
              <w:t>Number of hours</w:t>
            </w:r>
          </w:p>
        </w:tc>
      </w:tr>
      <w:tr w:rsidR="00537CD0" w:rsidRPr="00537CD0" w:rsidTr="0084224E">
        <w:tc>
          <w:tcPr>
            <w:tcW w:w="911" w:type="dxa"/>
            <w:tcBorders>
              <w:top w:val="single" w:sz="8" w:space="0" w:color="000000"/>
              <w:left w:val="single" w:sz="8" w:space="0" w:color="000000"/>
              <w:bottom w:val="single" w:sz="8" w:space="0" w:color="000000"/>
              <w:right w:val="single" w:sz="8" w:space="0" w:color="000000"/>
            </w:tcBorders>
          </w:tcPr>
          <w:p w:rsidR="00580D8C" w:rsidRPr="00537CD0" w:rsidRDefault="00580D8C" w:rsidP="00757DFC">
            <w:pPr>
              <w:spacing w:after="0"/>
              <w:rPr>
                <w:color w:val="000000"/>
                <w:lang w:val="en-US" w:eastAsia="pl-PL"/>
              </w:rPr>
            </w:pPr>
            <w:r w:rsidRPr="00537CD0">
              <w:rPr>
                <w:color w:val="000000"/>
                <w:sz w:val="22"/>
                <w:szCs w:val="22"/>
                <w:lang w:val="en-US" w:eastAsia="pl-PL"/>
              </w:rPr>
              <w:t>Lab 1</w:t>
            </w:r>
          </w:p>
        </w:tc>
        <w:tc>
          <w:tcPr>
            <w:tcW w:w="7219" w:type="dxa"/>
            <w:tcBorders>
              <w:top w:val="single" w:sz="8" w:space="0" w:color="000000"/>
              <w:left w:val="single" w:sz="8" w:space="0" w:color="000000"/>
              <w:bottom w:val="single" w:sz="8" w:space="0" w:color="000000"/>
              <w:right w:val="single" w:sz="8" w:space="0" w:color="000000"/>
            </w:tcBorders>
          </w:tcPr>
          <w:p w:rsidR="00580D8C" w:rsidRPr="00537CD0" w:rsidRDefault="00580D8C" w:rsidP="00757DFC">
            <w:pPr>
              <w:spacing w:after="0"/>
              <w:rPr>
                <w:color w:val="000000"/>
                <w:lang w:val="en-US"/>
              </w:rPr>
            </w:pP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757DFC">
            <w:pPr>
              <w:spacing w:after="0"/>
              <w:rPr>
                <w:color w:val="000000"/>
                <w:lang w:val="en-US"/>
              </w:rPr>
            </w:pPr>
          </w:p>
        </w:tc>
      </w:tr>
      <w:tr w:rsidR="00537CD0" w:rsidRPr="00537CD0" w:rsidTr="0084224E">
        <w:tc>
          <w:tcPr>
            <w:tcW w:w="911" w:type="dxa"/>
            <w:tcBorders>
              <w:top w:val="single" w:sz="8" w:space="0" w:color="000000"/>
              <w:left w:val="single" w:sz="8" w:space="0" w:color="000000"/>
              <w:bottom w:val="single" w:sz="8" w:space="0" w:color="000000"/>
              <w:right w:val="single" w:sz="8" w:space="0" w:color="000000"/>
            </w:tcBorders>
          </w:tcPr>
          <w:p w:rsidR="00580D8C" w:rsidRPr="00537CD0" w:rsidRDefault="00580D8C" w:rsidP="00757DFC">
            <w:pPr>
              <w:spacing w:after="0"/>
              <w:rPr>
                <w:color w:val="000000"/>
                <w:lang w:val="en-US" w:eastAsia="pl-PL"/>
              </w:rPr>
            </w:pPr>
            <w:r w:rsidRPr="00537CD0">
              <w:rPr>
                <w:color w:val="000000"/>
                <w:sz w:val="22"/>
                <w:szCs w:val="22"/>
                <w:lang w:val="en-US" w:eastAsia="pl-PL"/>
              </w:rPr>
              <w:t>Lab 2</w:t>
            </w:r>
          </w:p>
        </w:tc>
        <w:tc>
          <w:tcPr>
            <w:tcW w:w="7219" w:type="dxa"/>
            <w:tcBorders>
              <w:top w:val="single" w:sz="8" w:space="0" w:color="000000"/>
              <w:left w:val="single" w:sz="8" w:space="0" w:color="000000"/>
              <w:bottom w:val="single" w:sz="8" w:space="0" w:color="000000"/>
              <w:right w:val="single" w:sz="8" w:space="0" w:color="000000"/>
            </w:tcBorders>
          </w:tcPr>
          <w:p w:rsidR="00580D8C" w:rsidRPr="00537CD0" w:rsidRDefault="00580D8C" w:rsidP="00757DFC">
            <w:pPr>
              <w:spacing w:after="0"/>
              <w:rPr>
                <w:color w:val="000000"/>
                <w:lang w:val="en-US"/>
              </w:rPr>
            </w:pP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757DFC">
            <w:pPr>
              <w:spacing w:after="0"/>
              <w:rPr>
                <w:color w:val="000000"/>
                <w:lang w:val="en-US"/>
              </w:rPr>
            </w:pPr>
          </w:p>
        </w:tc>
      </w:tr>
      <w:tr w:rsidR="00537CD0" w:rsidRPr="00537CD0" w:rsidTr="0084224E">
        <w:tc>
          <w:tcPr>
            <w:tcW w:w="911" w:type="dxa"/>
            <w:tcBorders>
              <w:top w:val="single" w:sz="8" w:space="0" w:color="000000"/>
              <w:left w:val="single" w:sz="8" w:space="0" w:color="000000"/>
              <w:bottom w:val="single" w:sz="8" w:space="0" w:color="000000"/>
              <w:right w:val="single" w:sz="8" w:space="0" w:color="000000"/>
            </w:tcBorders>
          </w:tcPr>
          <w:p w:rsidR="00580D8C" w:rsidRPr="00537CD0" w:rsidRDefault="00580D8C" w:rsidP="00757DFC">
            <w:pPr>
              <w:spacing w:after="0"/>
              <w:rPr>
                <w:color w:val="000000"/>
                <w:lang w:val="en-US" w:eastAsia="pl-PL"/>
              </w:rPr>
            </w:pPr>
            <w:r w:rsidRPr="00537CD0">
              <w:rPr>
                <w:color w:val="000000"/>
                <w:sz w:val="22"/>
                <w:szCs w:val="22"/>
                <w:lang w:val="en-US" w:eastAsia="pl-PL"/>
              </w:rPr>
              <w:t>Lab 3</w:t>
            </w:r>
          </w:p>
        </w:tc>
        <w:tc>
          <w:tcPr>
            <w:tcW w:w="7219" w:type="dxa"/>
            <w:tcBorders>
              <w:top w:val="single" w:sz="8" w:space="0" w:color="000000"/>
              <w:left w:val="single" w:sz="8" w:space="0" w:color="000000"/>
              <w:bottom w:val="single" w:sz="8" w:space="0" w:color="000000"/>
              <w:right w:val="single" w:sz="8" w:space="0" w:color="000000"/>
            </w:tcBorders>
          </w:tcPr>
          <w:p w:rsidR="00580D8C" w:rsidRPr="00537CD0" w:rsidRDefault="00580D8C" w:rsidP="00757DFC">
            <w:pPr>
              <w:spacing w:after="0"/>
              <w:rPr>
                <w:color w:val="000000"/>
                <w:lang w:val="en-US"/>
              </w:rPr>
            </w:pP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757DFC">
            <w:pPr>
              <w:spacing w:after="0"/>
              <w:rPr>
                <w:color w:val="000000"/>
                <w:lang w:val="en-US"/>
              </w:rPr>
            </w:pPr>
          </w:p>
        </w:tc>
      </w:tr>
      <w:tr w:rsidR="00537CD0" w:rsidRPr="00537CD0" w:rsidTr="0084224E">
        <w:tc>
          <w:tcPr>
            <w:tcW w:w="911" w:type="dxa"/>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p>
        </w:tc>
        <w:tc>
          <w:tcPr>
            <w:tcW w:w="7219" w:type="dxa"/>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r w:rsidRPr="00537CD0">
              <w:rPr>
                <w:color w:val="000000"/>
                <w:sz w:val="22"/>
                <w:szCs w:val="22"/>
                <w:lang w:val="en-US" w:eastAsia="pl-PL"/>
              </w:rPr>
              <w:t>Total hours</w:t>
            </w: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p>
        </w:tc>
      </w:tr>
    </w:tbl>
    <w:p w:rsidR="00580D8C" w:rsidRPr="00537CD0" w:rsidRDefault="00580D8C" w:rsidP="00551CD3">
      <w:pPr>
        <w:spacing w:line="240" w:lineRule="auto"/>
        <w:rPr>
          <w:vanish/>
          <w:color w:val="000000"/>
          <w:sz w:val="22"/>
          <w:szCs w:val="22"/>
          <w:lang w:val="en-US" w:eastAsia="pl-PL"/>
        </w:rPr>
      </w:pPr>
      <w:bookmarkStart w:id="8" w:name="table09"/>
      <w:bookmarkEnd w:id="8"/>
    </w:p>
    <w:tbl>
      <w:tblPr>
        <w:tblW w:w="9225" w:type="dxa"/>
        <w:tblCellMar>
          <w:top w:w="15" w:type="dxa"/>
          <w:left w:w="15" w:type="dxa"/>
          <w:bottom w:w="15" w:type="dxa"/>
          <w:right w:w="15" w:type="dxa"/>
        </w:tblCellMar>
        <w:tblLook w:val="00A0" w:firstRow="1" w:lastRow="0" w:firstColumn="1" w:lastColumn="0" w:noHBand="0" w:noVBand="0"/>
      </w:tblPr>
      <w:tblGrid>
        <w:gridCol w:w="897"/>
        <w:gridCol w:w="7233"/>
        <w:gridCol w:w="1095"/>
      </w:tblGrid>
      <w:tr w:rsidR="00537CD0" w:rsidRPr="00537CD0" w:rsidTr="00551CD3">
        <w:trPr>
          <w:trHeight w:val="15"/>
        </w:trPr>
        <w:tc>
          <w:tcPr>
            <w:tcW w:w="0" w:type="auto"/>
            <w:gridSpan w:val="2"/>
            <w:tcBorders>
              <w:top w:val="single" w:sz="8" w:space="0" w:color="000000"/>
              <w:left w:val="single" w:sz="8" w:space="0" w:color="000000"/>
              <w:bottom w:val="single" w:sz="8" w:space="0" w:color="000000"/>
              <w:right w:val="nil"/>
            </w:tcBorders>
          </w:tcPr>
          <w:p w:rsidR="00580D8C" w:rsidRPr="00537CD0" w:rsidRDefault="00580D8C" w:rsidP="00551CD3">
            <w:pPr>
              <w:spacing w:before="60" w:after="20" w:line="15" w:lineRule="atLeast"/>
              <w:ind w:left="720" w:hanging="720"/>
              <w:jc w:val="center"/>
              <w:outlineLvl w:val="2"/>
              <w:rPr>
                <w:b/>
                <w:bCs/>
                <w:color w:val="000000"/>
                <w:lang w:val="en-US" w:eastAsia="pl-PL"/>
              </w:rPr>
            </w:pPr>
            <w:r w:rsidRPr="00537CD0">
              <w:rPr>
                <w:b/>
                <w:bCs/>
                <w:color w:val="000000"/>
                <w:sz w:val="22"/>
                <w:szCs w:val="22"/>
                <w:lang w:val="en-US" w:eastAsia="pl-PL"/>
              </w:rPr>
              <w:t>Form of classes - project</w:t>
            </w:r>
          </w:p>
        </w:tc>
        <w:tc>
          <w:tcPr>
            <w:tcW w:w="1095" w:type="dxa"/>
            <w:tcBorders>
              <w:top w:val="single" w:sz="8" w:space="0" w:color="000000"/>
              <w:left w:val="single" w:sz="8" w:space="0" w:color="000000"/>
              <w:bottom w:val="single" w:sz="8" w:space="0" w:color="000000"/>
              <w:right w:val="single" w:sz="8" w:space="0" w:color="000000"/>
            </w:tcBorders>
          </w:tcPr>
          <w:p w:rsidR="00580D8C" w:rsidRPr="00537CD0" w:rsidRDefault="00580D8C" w:rsidP="00757DFC">
            <w:pPr>
              <w:spacing w:before="60" w:after="20" w:line="15" w:lineRule="atLeast"/>
              <w:jc w:val="center"/>
              <w:outlineLvl w:val="4"/>
              <w:rPr>
                <w:b/>
                <w:bCs/>
                <w:color w:val="000000"/>
                <w:lang w:val="en-US" w:eastAsia="pl-PL"/>
              </w:rPr>
            </w:pPr>
            <w:r w:rsidRPr="00537CD0">
              <w:rPr>
                <w:b/>
                <w:bCs/>
                <w:color w:val="000000"/>
                <w:sz w:val="22"/>
                <w:szCs w:val="22"/>
                <w:lang w:val="en-US" w:eastAsia="pl-PL"/>
              </w:rPr>
              <w:t>Number of hours</w:t>
            </w:r>
          </w:p>
        </w:tc>
      </w:tr>
      <w:tr w:rsidR="00537CD0" w:rsidRPr="00537CD0" w:rsidTr="0084224E">
        <w:trPr>
          <w:trHeight w:val="15"/>
        </w:trPr>
        <w:tc>
          <w:tcPr>
            <w:tcW w:w="897" w:type="dxa"/>
            <w:tcBorders>
              <w:top w:val="single" w:sz="8" w:space="0" w:color="000000"/>
              <w:left w:val="single" w:sz="8" w:space="0" w:color="000000"/>
              <w:bottom w:val="single" w:sz="8" w:space="0" w:color="000000"/>
              <w:right w:val="nil"/>
            </w:tcBorders>
          </w:tcPr>
          <w:p w:rsidR="00580D8C" w:rsidRPr="00537CD0" w:rsidRDefault="00580D8C" w:rsidP="00AA13D5">
            <w:pPr>
              <w:spacing w:before="20" w:after="20" w:line="15" w:lineRule="atLeast"/>
              <w:rPr>
                <w:color w:val="000000"/>
                <w:lang w:val="en-US" w:eastAsia="pl-PL"/>
              </w:rPr>
            </w:pPr>
            <w:proofErr w:type="spellStart"/>
            <w:r w:rsidRPr="00537CD0">
              <w:rPr>
                <w:color w:val="000000"/>
                <w:sz w:val="22"/>
                <w:szCs w:val="22"/>
                <w:lang w:val="en-US" w:eastAsia="pl-PL"/>
              </w:rPr>
              <w:t>Proj</w:t>
            </w:r>
            <w:proofErr w:type="spellEnd"/>
            <w:r w:rsidRPr="00537CD0">
              <w:rPr>
                <w:color w:val="000000"/>
                <w:sz w:val="22"/>
                <w:szCs w:val="22"/>
                <w:lang w:val="en-US" w:eastAsia="pl-PL"/>
              </w:rPr>
              <w:t xml:space="preserve"> 1</w:t>
            </w:r>
          </w:p>
        </w:tc>
        <w:tc>
          <w:tcPr>
            <w:tcW w:w="7233" w:type="dxa"/>
            <w:tcBorders>
              <w:top w:val="single" w:sz="8" w:space="0" w:color="000000"/>
              <w:left w:val="single" w:sz="8" w:space="0" w:color="000000"/>
              <w:bottom w:val="single" w:sz="8" w:space="0" w:color="000000"/>
              <w:right w:val="nil"/>
            </w:tcBorders>
          </w:tcPr>
          <w:p w:rsidR="00580D8C" w:rsidRPr="00537CD0" w:rsidRDefault="00580D8C" w:rsidP="00551CD3">
            <w:pPr>
              <w:spacing w:after="0" w:line="240" w:lineRule="auto"/>
              <w:rPr>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p>
        </w:tc>
      </w:tr>
      <w:tr w:rsidR="00537CD0" w:rsidRPr="00537CD0" w:rsidTr="0084224E">
        <w:trPr>
          <w:trHeight w:val="15"/>
        </w:trPr>
        <w:tc>
          <w:tcPr>
            <w:tcW w:w="897" w:type="dxa"/>
            <w:tcBorders>
              <w:top w:val="single" w:sz="8" w:space="0" w:color="000000"/>
              <w:left w:val="single" w:sz="8" w:space="0" w:color="000000"/>
              <w:bottom w:val="single" w:sz="8" w:space="0" w:color="000000"/>
              <w:right w:val="nil"/>
            </w:tcBorders>
          </w:tcPr>
          <w:p w:rsidR="00580D8C" w:rsidRPr="00537CD0" w:rsidRDefault="00580D8C" w:rsidP="00AA13D5">
            <w:pPr>
              <w:spacing w:before="20" w:after="20" w:line="15" w:lineRule="atLeast"/>
              <w:rPr>
                <w:color w:val="000000"/>
                <w:lang w:val="en-US" w:eastAsia="pl-PL"/>
              </w:rPr>
            </w:pPr>
            <w:proofErr w:type="spellStart"/>
            <w:r w:rsidRPr="00537CD0">
              <w:rPr>
                <w:color w:val="000000"/>
                <w:sz w:val="22"/>
                <w:szCs w:val="22"/>
                <w:lang w:val="en-US" w:eastAsia="pl-PL"/>
              </w:rPr>
              <w:t>Proj</w:t>
            </w:r>
            <w:proofErr w:type="spellEnd"/>
            <w:r w:rsidRPr="00537CD0">
              <w:rPr>
                <w:color w:val="000000"/>
                <w:sz w:val="22"/>
                <w:szCs w:val="22"/>
                <w:lang w:val="en-US" w:eastAsia="pl-PL"/>
              </w:rPr>
              <w:t xml:space="preserve"> 2</w:t>
            </w:r>
          </w:p>
        </w:tc>
        <w:tc>
          <w:tcPr>
            <w:tcW w:w="7233" w:type="dxa"/>
            <w:tcBorders>
              <w:top w:val="single" w:sz="8" w:space="0" w:color="000000"/>
              <w:left w:val="single" w:sz="8" w:space="0" w:color="000000"/>
              <w:bottom w:val="single" w:sz="8" w:space="0" w:color="000000"/>
              <w:right w:val="nil"/>
            </w:tcBorders>
          </w:tcPr>
          <w:p w:rsidR="00580D8C" w:rsidRPr="00537CD0" w:rsidRDefault="00580D8C" w:rsidP="00551CD3">
            <w:pPr>
              <w:spacing w:after="0" w:line="240" w:lineRule="auto"/>
              <w:rPr>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p>
        </w:tc>
      </w:tr>
      <w:tr w:rsidR="00537CD0" w:rsidRPr="00537CD0" w:rsidTr="0084224E">
        <w:trPr>
          <w:trHeight w:val="15"/>
        </w:trPr>
        <w:tc>
          <w:tcPr>
            <w:tcW w:w="897" w:type="dxa"/>
            <w:tcBorders>
              <w:top w:val="single" w:sz="8" w:space="0" w:color="000000"/>
              <w:left w:val="single" w:sz="8" w:space="0" w:color="000000"/>
              <w:bottom w:val="single" w:sz="8" w:space="0" w:color="000000"/>
              <w:right w:val="nil"/>
            </w:tcBorders>
          </w:tcPr>
          <w:p w:rsidR="00580D8C" w:rsidRPr="00537CD0" w:rsidRDefault="00580D8C" w:rsidP="00AA13D5">
            <w:pPr>
              <w:spacing w:before="20" w:after="20" w:line="15" w:lineRule="atLeast"/>
              <w:rPr>
                <w:color w:val="000000"/>
                <w:lang w:val="en-US" w:eastAsia="pl-PL"/>
              </w:rPr>
            </w:pPr>
            <w:proofErr w:type="spellStart"/>
            <w:r w:rsidRPr="00537CD0">
              <w:rPr>
                <w:color w:val="000000"/>
                <w:sz w:val="22"/>
                <w:szCs w:val="22"/>
                <w:lang w:val="en-US" w:eastAsia="pl-PL"/>
              </w:rPr>
              <w:t>Proj</w:t>
            </w:r>
            <w:proofErr w:type="spellEnd"/>
            <w:r w:rsidRPr="00537CD0">
              <w:rPr>
                <w:color w:val="000000"/>
                <w:sz w:val="22"/>
                <w:szCs w:val="22"/>
                <w:lang w:val="en-US" w:eastAsia="pl-PL"/>
              </w:rPr>
              <w:t xml:space="preserve"> 3</w:t>
            </w:r>
          </w:p>
        </w:tc>
        <w:tc>
          <w:tcPr>
            <w:tcW w:w="7233" w:type="dxa"/>
            <w:tcBorders>
              <w:top w:val="single" w:sz="8" w:space="0" w:color="000000"/>
              <w:left w:val="single" w:sz="8" w:space="0" w:color="000000"/>
              <w:bottom w:val="single" w:sz="8" w:space="0" w:color="000000"/>
              <w:right w:val="nil"/>
            </w:tcBorders>
          </w:tcPr>
          <w:p w:rsidR="00580D8C" w:rsidRPr="00537CD0" w:rsidRDefault="00580D8C" w:rsidP="00551CD3">
            <w:pPr>
              <w:spacing w:after="0" w:line="240" w:lineRule="auto"/>
              <w:rPr>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p>
        </w:tc>
      </w:tr>
      <w:tr w:rsidR="00537CD0" w:rsidRPr="00537CD0" w:rsidTr="0084224E">
        <w:trPr>
          <w:trHeight w:val="15"/>
        </w:trPr>
        <w:tc>
          <w:tcPr>
            <w:tcW w:w="897" w:type="dxa"/>
            <w:tcBorders>
              <w:top w:val="single" w:sz="8" w:space="0" w:color="000000"/>
              <w:left w:val="single" w:sz="8" w:space="0" w:color="000000"/>
              <w:bottom w:val="single" w:sz="8" w:space="0" w:color="000000"/>
              <w:right w:val="nil"/>
            </w:tcBorders>
          </w:tcPr>
          <w:p w:rsidR="00580D8C" w:rsidRPr="00537CD0" w:rsidRDefault="00580D8C" w:rsidP="00551CD3">
            <w:pPr>
              <w:spacing w:after="0" w:line="240" w:lineRule="auto"/>
              <w:rPr>
                <w:color w:val="000000"/>
                <w:lang w:val="en-US" w:eastAsia="pl-PL"/>
              </w:rPr>
            </w:pPr>
          </w:p>
        </w:tc>
        <w:tc>
          <w:tcPr>
            <w:tcW w:w="7233" w:type="dxa"/>
            <w:tcBorders>
              <w:top w:val="single" w:sz="8" w:space="0" w:color="000000"/>
              <w:left w:val="single" w:sz="8" w:space="0" w:color="000000"/>
              <w:bottom w:val="single" w:sz="8" w:space="0" w:color="000000"/>
              <w:right w:val="nil"/>
            </w:tcBorders>
          </w:tcPr>
          <w:p w:rsidR="00580D8C" w:rsidRPr="00537CD0" w:rsidRDefault="00580D8C" w:rsidP="00551CD3">
            <w:pPr>
              <w:spacing w:before="20" w:after="20" w:line="15" w:lineRule="atLeast"/>
              <w:rPr>
                <w:color w:val="000000"/>
                <w:lang w:val="en-US" w:eastAsia="pl-PL"/>
              </w:rPr>
            </w:pPr>
            <w:r w:rsidRPr="00537CD0">
              <w:rPr>
                <w:color w:val="000000"/>
                <w:sz w:val="22"/>
                <w:szCs w:val="22"/>
                <w:lang w:val="en-US" w:eastAsia="pl-PL"/>
              </w:rPr>
              <w:t>Total hours</w:t>
            </w: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p>
        </w:tc>
      </w:tr>
    </w:tbl>
    <w:p w:rsidR="00580D8C" w:rsidRPr="00537CD0" w:rsidRDefault="00580D8C" w:rsidP="00551CD3">
      <w:pPr>
        <w:spacing w:line="240" w:lineRule="auto"/>
        <w:rPr>
          <w:vanish/>
          <w:color w:val="000000"/>
          <w:sz w:val="22"/>
          <w:szCs w:val="22"/>
          <w:lang w:val="en-US" w:eastAsia="pl-PL"/>
        </w:rPr>
      </w:pPr>
      <w:bookmarkStart w:id="9" w:name="table0A"/>
      <w:bookmarkEnd w:id="9"/>
    </w:p>
    <w:tbl>
      <w:tblPr>
        <w:tblW w:w="9210" w:type="dxa"/>
        <w:tblCellMar>
          <w:top w:w="15" w:type="dxa"/>
          <w:left w:w="15" w:type="dxa"/>
          <w:bottom w:w="15" w:type="dxa"/>
          <w:right w:w="15" w:type="dxa"/>
        </w:tblCellMar>
        <w:tblLook w:val="00A0" w:firstRow="1" w:lastRow="0" w:firstColumn="1" w:lastColumn="0" w:noHBand="0" w:noVBand="0"/>
      </w:tblPr>
      <w:tblGrid>
        <w:gridCol w:w="869"/>
        <w:gridCol w:w="7261"/>
        <w:gridCol w:w="1080"/>
      </w:tblGrid>
      <w:tr w:rsidR="00537CD0" w:rsidRPr="00537CD0" w:rsidTr="00551CD3">
        <w:tc>
          <w:tcPr>
            <w:tcW w:w="0" w:type="auto"/>
            <w:gridSpan w:val="2"/>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jc w:val="center"/>
              <w:rPr>
                <w:color w:val="000000"/>
                <w:lang w:val="en-US" w:eastAsia="pl-PL"/>
              </w:rPr>
            </w:pPr>
            <w:r w:rsidRPr="00537CD0">
              <w:rPr>
                <w:b/>
                <w:bCs/>
                <w:color w:val="000000"/>
                <w:sz w:val="22"/>
                <w:szCs w:val="22"/>
                <w:lang w:val="en-US" w:eastAsia="pl-PL"/>
              </w:rPr>
              <w:t>Form of classes - seminar</w:t>
            </w:r>
          </w:p>
        </w:tc>
        <w:tc>
          <w:tcPr>
            <w:tcW w:w="1080" w:type="dxa"/>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r w:rsidRPr="00537CD0">
              <w:rPr>
                <w:b/>
                <w:bCs/>
                <w:color w:val="000000"/>
                <w:sz w:val="22"/>
                <w:szCs w:val="22"/>
                <w:lang w:val="en-US" w:eastAsia="pl-PL"/>
              </w:rPr>
              <w:t xml:space="preserve">Number of </w:t>
            </w:r>
            <w:r w:rsidRPr="00537CD0">
              <w:rPr>
                <w:b/>
                <w:bCs/>
                <w:color w:val="000000"/>
                <w:sz w:val="22"/>
                <w:szCs w:val="22"/>
                <w:lang w:val="en-US" w:eastAsia="pl-PL"/>
              </w:rPr>
              <w:lastRenderedPageBreak/>
              <w:t>hours</w:t>
            </w:r>
          </w:p>
        </w:tc>
      </w:tr>
      <w:tr w:rsidR="00537CD0" w:rsidRPr="00537CD0" w:rsidTr="0084224E">
        <w:tc>
          <w:tcPr>
            <w:tcW w:w="869" w:type="dxa"/>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proofErr w:type="spellStart"/>
            <w:r w:rsidRPr="00537CD0">
              <w:rPr>
                <w:color w:val="000000"/>
                <w:sz w:val="22"/>
                <w:szCs w:val="22"/>
                <w:lang w:val="en-US" w:eastAsia="pl-PL"/>
              </w:rPr>
              <w:lastRenderedPageBreak/>
              <w:t>Sem</w:t>
            </w:r>
            <w:proofErr w:type="spellEnd"/>
            <w:r w:rsidRPr="00537CD0">
              <w:rPr>
                <w:color w:val="000000"/>
                <w:sz w:val="22"/>
                <w:szCs w:val="22"/>
                <w:lang w:val="en-US" w:eastAsia="pl-PL"/>
              </w:rPr>
              <w:t xml:space="preserve"> 1</w:t>
            </w:r>
          </w:p>
        </w:tc>
        <w:tc>
          <w:tcPr>
            <w:tcW w:w="7261" w:type="dxa"/>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p>
        </w:tc>
      </w:tr>
      <w:tr w:rsidR="00537CD0" w:rsidRPr="00537CD0" w:rsidTr="0084224E">
        <w:tc>
          <w:tcPr>
            <w:tcW w:w="869" w:type="dxa"/>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proofErr w:type="spellStart"/>
            <w:r w:rsidRPr="00537CD0">
              <w:rPr>
                <w:color w:val="000000"/>
                <w:sz w:val="22"/>
                <w:szCs w:val="22"/>
                <w:lang w:val="en-US" w:eastAsia="pl-PL"/>
              </w:rPr>
              <w:t>Sem</w:t>
            </w:r>
            <w:proofErr w:type="spellEnd"/>
            <w:r w:rsidRPr="00537CD0">
              <w:rPr>
                <w:color w:val="000000"/>
                <w:sz w:val="22"/>
                <w:szCs w:val="22"/>
                <w:lang w:val="en-US" w:eastAsia="pl-PL"/>
              </w:rPr>
              <w:t xml:space="preserve"> 2</w:t>
            </w:r>
          </w:p>
        </w:tc>
        <w:tc>
          <w:tcPr>
            <w:tcW w:w="7261" w:type="dxa"/>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p>
        </w:tc>
      </w:tr>
      <w:tr w:rsidR="00537CD0" w:rsidRPr="00537CD0" w:rsidTr="0084224E">
        <w:tc>
          <w:tcPr>
            <w:tcW w:w="869" w:type="dxa"/>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proofErr w:type="spellStart"/>
            <w:r w:rsidRPr="00537CD0">
              <w:rPr>
                <w:color w:val="000000"/>
                <w:sz w:val="22"/>
                <w:szCs w:val="22"/>
                <w:lang w:val="en-US" w:eastAsia="pl-PL"/>
              </w:rPr>
              <w:t>Sem</w:t>
            </w:r>
            <w:proofErr w:type="spellEnd"/>
            <w:r w:rsidRPr="00537CD0">
              <w:rPr>
                <w:color w:val="000000"/>
                <w:sz w:val="22"/>
                <w:szCs w:val="22"/>
                <w:lang w:val="en-US" w:eastAsia="pl-PL"/>
              </w:rPr>
              <w:t xml:space="preserve"> 3</w:t>
            </w:r>
          </w:p>
        </w:tc>
        <w:tc>
          <w:tcPr>
            <w:tcW w:w="7261" w:type="dxa"/>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p>
        </w:tc>
      </w:tr>
      <w:tr w:rsidR="00537CD0" w:rsidRPr="00537CD0" w:rsidTr="0084224E">
        <w:tc>
          <w:tcPr>
            <w:tcW w:w="869" w:type="dxa"/>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p>
        </w:tc>
        <w:tc>
          <w:tcPr>
            <w:tcW w:w="7261" w:type="dxa"/>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r w:rsidRPr="00537CD0">
              <w:rPr>
                <w:color w:val="000000"/>
                <w:sz w:val="22"/>
                <w:szCs w:val="22"/>
                <w:lang w:val="en-US" w:eastAsia="pl-PL"/>
              </w:rPr>
              <w:t>Total hours</w:t>
            </w:r>
          </w:p>
        </w:tc>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val="en-US" w:eastAsia="pl-PL"/>
              </w:rPr>
            </w:pPr>
          </w:p>
        </w:tc>
      </w:tr>
    </w:tbl>
    <w:p w:rsidR="00580D8C" w:rsidRPr="00537CD0" w:rsidRDefault="00580D8C" w:rsidP="00551CD3">
      <w:pPr>
        <w:spacing w:line="240" w:lineRule="auto"/>
        <w:rPr>
          <w:vanish/>
          <w:color w:val="000000"/>
          <w:sz w:val="22"/>
          <w:szCs w:val="22"/>
          <w:lang w:val="en-US" w:eastAsia="pl-PL"/>
        </w:rPr>
      </w:pPr>
      <w:bookmarkStart w:id="10" w:name="table0B"/>
      <w:bookmarkEnd w:id="10"/>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537CD0" w:rsidRPr="00537CD0" w:rsidTr="00551CD3">
        <w:trPr>
          <w:trHeight w:val="105"/>
        </w:trPr>
        <w:tc>
          <w:tcPr>
            <w:tcW w:w="6915" w:type="dxa"/>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before="60" w:after="20" w:line="105" w:lineRule="atLeast"/>
              <w:ind w:left="720" w:hanging="720"/>
              <w:jc w:val="center"/>
              <w:outlineLvl w:val="2"/>
              <w:rPr>
                <w:b/>
                <w:bCs/>
                <w:color w:val="000000"/>
                <w:lang w:val="en-US" w:eastAsia="pl-PL"/>
              </w:rPr>
            </w:pPr>
            <w:r w:rsidRPr="00537CD0">
              <w:rPr>
                <w:b/>
                <w:bCs/>
                <w:color w:val="000000"/>
                <w:sz w:val="22"/>
                <w:szCs w:val="22"/>
                <w:lang w:val="en-US" w:eastAsia="pl-PL"/>
              </w:rPr>
              <w:t>TEACHING TOOLS USED</w:t>
            </w:r>
          </w:p>
        </w:tc>
      </w:tr>
      <w:tr w:rsidR="00537CD0" w:rsidRPr="00521D04" w:rsidTr="00551CD3">
        <w:trPr>
          <w:trHeight w:val="420"/>
        </w:trPr>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B34702">
            <w:pPr>
              <w:spacing w:after="0" w:line="240" w:lineRule="auto"/>
              <w:rPr>
                <w:color w:val="000000"/>
                <w:lang w:val="en-US" w:eastAsia="pl-PL"/>
              </w:rPr>
            </w:pPr>
            <w:r w:rsidRPr="00537CD0">
              <w:rPr>
                <w:color w:val="000000"/>
                <w:sz w:val="22"/>
                <w:szCs w:val="22"/>
                <w:lang w:val="en-US" w:eastAsia="pl-PL"/>
              </w:rPr>
              <w:t>Lecture:</w:t>
            </w:r>
          </w:p>
          <w:p w:rsidR="00580D8C" w:rsidRPr="00537CD0" w:rsidRDefault="00580D8C" w:rsidP="00B34702">
            <w:pPr>
              <w:spacing w:after="0" w:line="240" w:lineRule="auto"/>
              <w:rPr>
                <w:color w:val="000000"/>
                <w:lang w:val="en-US"/>
              </w:rPr>
            </w:pPr>
            <w:r w:rsidRPr="00537CD0">
              <w:rPr>
                <w:color w:val="000000"/>
                <w:sz w:val="22"/>
                <w:szCs w:val="22"/>
                <w:lang w:val="en-US" w:eastAsia="pl-PL"/>
              </w:rPr>
              <w:t>N1</w:t>
            </w:r>
            <w:r w:rsidRPr="00537CD0">
              <w:rPr>
                <w:color w:val="000000"/>
                <w:sz w:val="22"/>
                <w:szCs w:val="22"/>
                <w:lang w:val="en-US"/>
              </w:rPr>
              <w:t xml:space="preserve"> – information lecture, </w:t>
            </w:r>
          </w:p>
          <w:p w:rsidR="00580D8C" w:rsidRPr="00537CD0" w:rsidRDefault="00580D8C" w:rsidP="00B34702">
            <w:pPr>
              <w:spacing w:after="0" w:line="240" w:lineRule="auto"/>
              <w:rPr>
                <w:color w:val="000000"/>
                <w:lang w:val="en-US"/>
              </w:rPr>
            </w:pPr>
            <w:r w:rsidRPr="00537CD0">
              <w:rPr>
                <w:color w:val="000000"/>
                <w:sz w:val="22"/>
                <w:szCs w:val="22"/>
                <w:lang w:val="en-US"/>
              </w:rPr>
              <w:t xml:space="preserve">N2 – multimedia presentation, </w:t>
            </w:r>
          </w:p>
          <w:p w:rsidR="00580D8C" w:rsidRPr="00537CD0" w:rsidRDefault="00580D8C" w:rsidP="00B34702">
            <w:pPr>
              <w:spacing w:after="0" w:line="240" w:lineRule="auto"/>
              <w:rPr>
                <w:color w:val="000000"/>
                <w:lang w:val="en-US"/>
              </w:rPr>
            </w:pPr>
            <w:r w:rsidRPr="00537CD0">
              <w:rPr>
                <w:color w:val="000000"/>
                <w:sz w:val="22"/>
                <w:szCs w:val="22"/>
                <w:lang w:val="en-US"/>
              </w:rPr>
              <w:t>N3 – problematic lecture.</w:t>
            </w:r>
          </w:p>
          <w:p w:rsidR="00580D8C" w:rsidRPr="00537CD0" w:rsidRDefault="00580D8C" w:rsidP="00B34702">
            <w:pPr>
              <w:spacing w:after="0" w:line="240" w:lineRule="auto"/>
              <w:rPr>
                <w:color w:val="000000"/>
                <w:lang w:val="en-US"/>
              </w:rPr>
            </w:pPr>
            <w:r w:rsidRPr="00537CD0">
              <w:rPr>
                <w:color w:val="000000"/>
                <w:sz w:val="22"/>
                <w:szCs w:val="22"/>
                <w:lang w:val="en-US"/>
              </w:rPr>
              <w:t>Class:</w:t>
            </w:r>
          </w:p>
          <w:p w:rsidR="00580D8C" w:rsidRPr="00537CD0" w:rsidRDefault="00580D8C" w:rsidP="00B34702">
            <w:pPr>
              <w:spacing w:after="0" w:line="240" w:lineRule="auto"/>
              <w:rPr>
                <w:color w:val="000000"/>
                <w:lang w:val="en-US"/>
              </w:rPr>
            </w:pPr>
            <w:r w:rsidRPr="00537CD0">
              <w:rPr>
                <w:color w:val="000000"/>
                <w:sz w:val="22"/>
                <w:szCs w:val="22"/>
                <w:lang w:val="en-US"/>
              </w:rPr>
              <w:t xml:space="preserve">N4 – analysis of selected problems, problematic discussion, </w:t>
            </w:r>
          </w:p>
          <w:p w:rsidR="00580D8C" w:rsidRPr="00537CD0" w:rsidRDefault="00580D8C" w:rsidP="00B8569C">
            <w:pPr>
              <w:spacing w:after="0" w:line="240" w:lineRule="auto"/>
              <w:rPr>
                <w:color w:val="000000"/>
                <w:lang w:val="en-US"/>
              </w:rPr>
            </w:pPr>
            <w:r w:rsidRPr="00537CD0">
              <w:rPr>
                <w:color w:val="000000"/>
                <w:sz w:val="22"/>
                <w:szCs w:val="22"/>
                <w:lang w:val="en-US"/>
              </w:rPr>
              <w:t>N5 - papers – oral presentation (</w:t>
            </w:r>
            <w:proofErr w:type="spellStart"/>
            <w:r w:rsidRPr="00537CD0">
              <w:rPr>
                <w:color w:val="000000"/>
                <w:sz w:val="22"/>
                <w:szCs w:val="22"/>
                <w:lang w:val="en-US"/>
              </w:rPr>
              <w:t>eg</w:t>
            </w:r>
            <w:proofErr w:type="spellEnd"/>
            <w:r w:rsidRPr="00537CD0">
              <w:rPr>
                <w:color w:val="000000"/>
                <w:sz w:val="22"/>
                <w:szCs w:val="22"/>
                <w:lang w:val="en-US"/>
              </w:rPr>
              <w:t xml:space="preserve">. using </w:t>
            </w:r>
            <w:proofErr w:type="spellStart"/>
            <w:r w:rsidRPr="00537CD0">
              <w:rPr>
                <w:color w:val="000000"/>
                <w:sz w:val="22"/>
                <w:szCs w:val="22"/>
                <w:lang w:val="en-US"/>
              </w:rPr>
              <w:t>Powerpoint</w:t>
            </w:r>
            <w:proofErr w:type="spellEnd"/>
            <w:r w:rsidRPr="00537CD0">
              <w:rPr>
                <w:color w:val="000000"/>
                <w:sz w:val="22"/>
                <w:szCs w:val="22"/>
                <w:lang w:val="en-US"/>
              </w:rPr>
              <w:t>), and writing form</w:t>
            </w:r>
          </w:p>
        </w:tc>
      </w:tr>
    </w:tbl>
    <w:p w:rsidR="00580D8C" w:rsidRPr="00537CD0" w:rsidRDefault="00580D8C" w:rsidP="00551CD3">
      <w:pPr>
        <w:spacing w:line="240" w:lineRule="auto"/>
        <w:jc w:val="center"/>
        <w:rPr>
          <w:color w:val="000000"/>
          <w:sz w:val="22"/>
          <w:szCs w:val="22"/>
          <w:lang w:val="en-US" w:eastAsia="pl-PL"/>
        </w:rPr>
      </w:pPr>
      <w:r w:rsidRPr="00537CD0">
        <w:rPr>
          <w:b/>
          <w:bCs/>
          <w:color w:val="000000"/>
          <w:sz w:val="22"/>
          <w:szCs w:val="22"/>
          <w:lang w:val="en-US" w:eastAsia="pl-PL"/>
        </w:rPr>
        <w:t>EVALUATION OF SUBJECT EDUCATIONAL EFFECTS ACHIEVEMENT</w:t>
      </w:r>
    </w:p>
    <w:tbl>
      <w:tblPr>
        <w:tblW w:w="9285" w:type="dxa"/>
        <w:tblCellMar>
          <w:top w:w="15" w:type="dxa"/>
          <w:left w:w="15" w:type="dxa"/>
          <w:bottom w:w="15" w:type="dxa"/>
          <w:right w:w="15" w:type="dxa"/>
        </w:tblCellMar>
        <w:tblLook w:val="00A0" w:firstRow="1" w:lastRow="0" w:firstColumn="1" w:lastColumn="0" w:noHBand="0" w:noVBand="0"/>
      </w:tblPr>
      <w:tblGrid>
        <w:gridCol w:w="2210"/>
        <w:gridCol w:w="1920"/>
        <w:gridCol w:w="5155"/>
      </w:tblGrid>
      <w:tr w:rsidR="00537CD0" w:rsidRPr="00521D04" w:rsidTr="005C1424">
        <w:tc>
          <w:tcPr>
            <w:tcW w:w="2265" w:type="dxa"/>
            <w:tcBorders>
              <w:top w:val="single" w:sz="8" w:space="0" w:color="000000"/>
              <w:left w:val="single" w:sz="8" w:space="0" w:color="000000"/>
              <w:bottom w:val="single" w:sz="8" w:space="0" w:color="000000"/>
              <w:right w:val="single" w:sz="8" w:space="0" w:color="000000"/>
            </w:tcBorders>
          </w:tcPr>
          <w:p w:rsidR="00580D8C" w:rsidRPr="00537CD0" w:rsidRDefault="00580D8C" w:rsidP="003739BD">
            <w:pPr>
              <w:spacing w:after="0" w:line="240" w:lineRule="auto"/>
              <w:rPr>
                <w:color w:val="000000"/>
                <w:lang w:val="en-US" w:eastAsia="pl-PL"/>
              </w:rPr>
            </w:pPr>
            <w:bookmarkStart w:id="11" w:name="table0C"/>
            <w:bookmarkEnd w:id="11"/>
            <w:r w:rsidRPr="00537CD0">
              <w:rPr>
                <w:b/>
                <w:bCs/>
                <w:color w:val="000000"/>
                <w:sz w:val="22"/>
                <w:szCs w:val="22"/>
                <w:lang w:val="en-US" w:eastAsia="pl-PL"/>
              </w:rPr>
              <w:t xml:space="preserve">Evaluation </w:t>
            </w:r>
            <w:r w:rsidRPr="00537CD0">
              <w:rPr>
                <w:color w:val="000000"/>
                <w:sz w:val="22"/>
                <w:szCs w:val="22"/>
                <w:lang w:val="en-US" w:eastAsia="pl-PL"/>
              </w:rPr>
              <w:t>(F – forming (during semester), P – concluding (at semester end)</w:t>
            </w:r>
          </w:p>
        </w:tc>
        <w:tc>
          <w:tcPr>
            <w:tcW w:w="1960" w:type="dxa"/>
            <w:tcBorders>
              <w:top w:val="single" w:sz="8" w:space="0" w:color="000000"/>
              <w:left w:val="single" w:sz="8" w:space="0" w:color="000000"/>
              <w:bottom w:val="single" w:sz="8" w:space="0" w:color="000000"/>
              <w:right w:val="single" w:sz="8" w:space="0" w:color="000000"/>
            </w:tcBorders>
          </w:tcPr>
          <w:p w:rsidR="00580D8C" w:rsidRPr="00537CD0" w:rsidRDefault="00580D8C" w:rsidP="003739BD">
            <w:pPr>
              <w:spacing w:after="0" w:line="240" w:lineRule="auto"/>
              <w:rPr>
                <w:color w:val="000000"/>
                <w:lang w:val="en-US" w:eastAsia="pl-PL"/>
              </w:rPr>
            </w:pPr>
            <w:r w:rsidRPr="00537CD0">
              <w:rPr>
                <w:color w:val="000000"/>
                <w:sz w:val="22"/>
                <w:szCs w:val="22"/>
                <w:lang w:val="en-US" w:eastAsia="pl-PL"/>
              </w:rPr>
              <w:t>Educational effect number</w:t>
            </w:r>
          </w:p>
        </w:tc>
        <w:tc>
          <w:tcPr>
            <w:tcW w:w="5060" w:type="dxa"/>
            <w:tcBorders>
              <w:top w:val="single" w:sz="8" w:space="0" w:color="000000"/>
              <w:left w:val="single" w:sz="8" w:space="0" w:color="000000"/>
              <w:bottom w:val="single" w:sz="8" w:space="0" w:color="000000"/>
              <w:right w:val="single" w:sz="8" w:space="0" w:color="000000"/>
            </w:tcBorders>
          </w:tcPr>
          <w:p w:rsidR="00580D8C" w:rsidRPr="00537CD0" w:rsidRDefault="00580D8C" w:rsidP="003739BD">
            <w:pPr>
              <w:spacing w:after="0" w:line="240" w:lineRule="auto"/>
              <w:rPr>
                <w:color w:val="000000"/>
                <w:lang w:val="en-US" w:eastAsia="pl-PL"/>
              </w:rPr>
            </w:pPr>
            <w:r w:rsidRPr="00537CD0">
              <w:rPr>
                <w:color w:val="000000"/>
                <w:sz w:val="22"/>
                <w:szCs w:val="22"/>
                <w:lang w:val="en-US" w:eastAsia="pl-PL"/>
              </w:rPr>
              <w:t>Way of evaluating educational effect achievement</w:t>
            </w:r>
          </w:p>
        </w:tc>
      </w:tr>
      <w:tr w:rsidR="005C1424" w:rsidRPr="00537CD0" w:rsidTr="00551CD3">
        <w:tc>
          <w:tcPr>
            <w:tcW w:w="0" w:type="auto"/>
            <w:tcBorders>
              <w:top w:val="single" w:sz="8" w:space="0" w:color="000000"/>
              <w:left w:val="single" w:sz="8" w:space="0" w:color="000000"/>
              <w:bottom w:val="single" w:sz="8" w:space="0" w:color="000000"/>
              <w:right w:val="single" w:sz="8" w:space="0" w:color="000000"/>
            </w:tcBorders>
          </w:tcPr>
          <w:p w:rsidR="005C1424" w:rsidRPr="00537CD0" w:rsidRDefault="005C1424" w:rsidP="003739BD">
            <w:pPr>
              <w:spacing w:after="0" w:line="240" w:lineRule="auto"/>
              <w:rPr>
                <w:color w:val="000000"/>
                <w:lang w:val="en-US" w:eastAsia="pl-PL"/>
              </w:rPr>
            </w:pPr>
            <w:r w:rsidRPr="00537CD0">
              <w:rPr>
                <w:color w:val="000000"/>
                <w:sz w:val="22"/>
                <w:szCs w:val="22"/>
                <w:lang w:val="en-US" w:eastAsia="pl-PL"/>
              </w:rPr>
              <w:t>F1</w:t>
            </w:r>
          </w:p>
        </w:tc>
        <w:tc>
          <w:tcPr>
            <w:tcW w:w="0" w:type="auto"/>
            <w:tcBorders>
              <w:top w:val="single" w:sz="8" w:space="0" w:color="000000"/>
              <w:left w:val="single" w:sz="8" w:space="0" w:color="000000"/>
              <w:bottom w:val="single" w:sz="8" w:space="0" w:color="000000"/>
              <w:right w:val="single" w:sz="8" w:space="0" w:color="000000"/>
            </w:tcBorders>
          </w:tcPr>
          <w:p w:rsidR="005C1424" w:rsidRPr="00BC224F" w:rsidRDefault="005C1424" w:rsidP="005C1424">
            <w:pPr>
              <w:spacing w:after="0" w:line="240" w:lineRule="auto"/>
              <w:rPr>
                <w:color w:val="000000"/>
                <w:sz w:val="22"/>
                <w:szCs w:val="22"/>
              </w:rPr>
            </w:pPr>
            <w:r w:rsidRPr="00BC224F">
              <w:rPr>
                <w:color w:val="000000"/>
                <w:sz w:val="22"/>
                <w:szCs w:val="22"/>
              </w:rPr>
              <w:t>W</w:t>
            </w:r>
            <w:r>
              <w:rPr>
                <w:color w:val="000000"/>
                <w:sz w:val="22"/>
                <w:szCs w:val="22"/>
              </w:rPr>
              <w:t>0</w:t>
            </w:r>
            <w:r w:rsidRPr="00BC224F">
              <w:rPr>
                <w:color w:val="000000"/>
                <w:sz w:val="22"/>
                <w:szCs w:val="22"/>
              </w:rPr>
              <w:t>1,W</w:t>
            </w:r>
            <w:r>
              <w:rPr>
                <w:color w:val="000000"/>
                <w:sz w:val="22"/>
                <w:szCs w:val="22"/>
              </w:rPr>
              <w:t>0</w:t>
            </w:r>
            <w:r w:rsidRPr="00BC224F">
              <w:rPr>
                <w:color w:val="000000"/>
                <w:sz w:val="22"/>
                <w:szCs w:val="22"/>
              </w:rPr>
              <w:t>2, W</w:t>
            </w:r>
            <w:r>
              <w:rPr>
                <w:color w:val="000000"/>
                <w:sz w:val="22"/>
                <w:szCs w:val="22"/>
              </w:rPr>
              <w:t>0</w:t>
            </w:r>
            <w:r w:rsidRPr="00BC224F">
              <w:rPr>
                <w:color w:val="000000"/>
                <w:sz w:val="22"/>
                <w:szCs w:val="22"/>
              </w:rPr>
              <w:t>4</w:t>
            </w:r>
          </w:p>
        </w:tc>
        <w:tc>
          <w:tcPr>
            <w:tcW w:w="0" w:type="auto"/>
            <w:tcBorders>
              <w:top w:val="single" w:sz="8" w:space="0" w:color="000000"/>
              <w:left w:val="single" w:sz="8" w:space="0" w:color="000000"/>
              <w:bottom w:val="single" w:sz="8" w:space="0" w:color="000000"/>
              <w:right w:val="single" w:sz="8" w:space="0" w:color="000000"/>
            </w:tcBorders>
          </w:tcPr>
          <w:p w:rsidR="005C1424" w:rsidRPr="00537CD0" w:rsidRDefault="005C1424" w:rsidP="003739BD">
            <w:pPr>
              <w:spacing w:after="0"/>
              <w:rPr>
                <w:color w:val="000000"/>
                <w:lang w:val="en-US"/>
              </w:rPr>
            </w:pPr>
            <w:r w:rsidRPr="00537CD0">
              <w:rPr>
                <w:color w:val="000000"/>
                <w:sz w:val="22"/>
                <w:szCs w:val="22"/>
                <w:lang w:val="en-US"/>
              </w:rPr>
              <w:t>partial test</w:t>
            </w:r>
          </w:p>
        </w:tc>
      </w:tr>
      <w:tr w:rsidR="005C1424" w:rsidRPr="00537CD0" w:rsidTr="00551CD3">
        <w:tc>
          <w:tcPr>
            <w:tcW w:w="0" w:type="auto"/>
            <w:tcBorders>
              <w:top w:val="single" w:sz="8" w:space="0" w:color="000000"/>
              <w:left w:val="single" w:sz="8" w:space="0" w:color="000000"/>
              <w:bottom w:val="single" w:sz="8" w:space="0" w:color="000000"/>
              <w:right w:val="single" w:sz="8" w:space="0" w:color="000000"/>
            </w:tcBorders>
          </w:tcPr>
          <w:p w:rsidR="005C1424" w:rsidRPr="00537CD0" w:rsidRDefault="005C1424" w:rsidP="003739BD">
            <w:pPr>
              <w:spacing w:after="0" w:line="240" w:lineRule="auto"/>
              <w:rPr>
                <w:color w:val="000000"/>
                <w:lang w:val="en-US" w:eastAsia="pl-PL"/>
              </w:rPr>
            </w:pPr>
            <w:r w:rsidRPr="00537CD0">
              <w:rPr>
                <w:color w:val="000000"/>
                <w:sz w:val="22"/>
                <w:szCs w:val="22"/>
                <w:lang w:val="en-US" w:eastAsia="pl-PL"/>
              </w:rPr>
              <w:t>F2</w:t>
            </w:r>
          </w:p>
        </w:tc>
        <w:tc>
          <w:tcPr>
            <w:tcW w:w="0" w:type="auto"/>
            <w:tcBorders>
              <w:top w:val="single" w:sz="8" w:space="0" w:color="000000"/>
              <w:left w:val="single" w:sz="8" w:space="0" w:color="000000"/>
              <w:bottom w:val="single" w:sz="8" w:space="0" w:color="000000"/>
              <w:right w:val="single" w:sz="8" w:space="0" w:color="000000"/>
            </w:tcBorders>
          </w:tcPr>
          <w:p w:rsidR="005C1424" w:rsidRPr="00BC224F" w:rsidRDefault="005C1424" w:rsidP="005C1424">
            <w:pPr>
              <w:spacing w:after="0" w:line="240" w:lineRule="auto"/>
              <w:rPr>
                <w:color w:val="000000"/>
                <w:sz w:val="22"/>
                <w:szCs w:val="22"/>
              </w:rPr>
            </w:pPr>
            <w:r w:rsidRPr="00BC224F">
              <w:rPr>
                <w:color w:val="000000"/>
                <w:sz w:val="22"/>
                <w:szCs w:val="22"/>
              </w:rPr>
              <w:t>W</w:t>
            </w:r>
            <w:r>
              <w:rPr>
                <w:color w:val="000000"/>
                <w:sz w:val="22"/>
                <w:szCs w:val="22"/>
              </w:rPr>
              <w:t>0</w:t>
            </w:r>
            <w:r w:rsidRPr="00BC224F">
              <w:rPr>
                <w:color w:val="000000"/>
                <w:sz w:val="22"/>
                <w:szCs w:val="22"/>
              </w:rPr>
              <w:t>3, W</w:t>
            </w:r>
            <w:r>
              <w:rPr>
                <w:color w:val="000000"/>
                <w:sz w:val="22"/>
                <w:szCs w:val="22"/>
              </w:rPr>
              <w:t>0</w:t>
            </w:r>
            <w:r w:rsidRPr="00BC224F">
              <w:rPr>
                <w:color w:val="000000"/>
                <w:sz w:val="22"/>
                <w:szCs w:val="22"/>
              </w:rPr>
              <w:t>4</w:t>
            </w:r>
          </w:p>
        </w:tc>
        <w:tc>
          <w:tcPr>
            <w:tcW w:w="0" w:type="auto"/>
            <w:tcBorders>
              <w:top w:val="single" w:sz="8" w:space="0" w:color="000000"/>
              <w:left w:val="single" w:sz="8" w:space="0" w:color="000000"/>
              <w:bottom w:val="single" w:sz="8" w:space="0" w:color="000000"/>
              <w:right w:val="single" w:sz="8" w:space="0" w:color="000000"/>
            </w:tcBorders>
          </w:tcPr>
          <w:p w:rsidR="005C1424" w:rsidRPr="00537CD0" w:rsidRDefault="005C1424" w:rsidP="003739BD">
            <w:pPr>
              <w:spacing w:after="0"/>
              <w:rPr>
                <w:color w:val="000000"/>
                <w:lang w:val="en-US"/>
              </w:rPr>
            </w:pPr>
            <w:r w:rsidRPr="00537CD0">
              <w:rPr>
                <w:color w:val="000000"/>
                <w:sz w:val="22"/>
                <w:szCs w:val="22"/>
                <w:lang w:val="en-US"/>
              </w:rPr>
              <w:t>final test</w:t>
            </w:r>
          </w:p>
        </w:tc>
      </w:tr>
      <w:tr w:rsidR="005C1424" w:rsidRPr="00521D04" w:rsidTr="00551CD3">
        <w:tc>
          <w:tcPr>
            <w:tcW w:w="0" w:type="auto"/>
            <w:tcBorders>
              <w:top w:val="single" w:sz="8" w:space="0" w:color="000000"/>
              <w:left w:val="single" w:sz="8" w:space="0" w:color="000000"/>
              <w:bottom w:val="single" w:sz="8" w:space="0" w:color="000000"/>
              <w:right w:val="single" w:sz="8" w:space="0" w:color="000000"/>
            </w:tcBorders>
          </w:tcPr>
          <w:p w:rsidR="005C1424" w:rsidRPr="00537CD0" w:rsidRDefault="005C1424" w:rsidP="003739BD">
            <w:pPr>
              <w:spacing w:after="0" w:line="240" w:lineRule="auto"/>
              <w:rPr>
                <w:color w:val="000000"/>
                <w:lang w:val="en-US" w:eastAsia="pl-PL"/>
              </w:rPr>
            </w:pPr>
            <w:r w:rsidRPr="00537CD0">
              <w:rPr>
                <w:color w:val="000000"/>
                <w:sz w:val="22"/>
                <w:szCs w:val="22"/>
                <w:lang w:val="en-US" w:eastAsia="pl-PL"/>
              </w:rPr>
              <w:t>F3</w:t>
            </w:r>
          </w:p>
        </w:tc>
        <w:tc>
          <w:tcPr>
            <w:tcW w:w="0" w:type="auto"/>
            <w:tcBorders>
              <w:top w:val="single" w:sz="8" w:space="0" w:color="000000"/>
              <w:left w:val="single" w:sz="8" w:space="0" w:color="000000"/>
              <w:bottom w:val="single" w:sz="8" w:space="0" w:color="000000"/>
              <w:right w:val="single" w:sz="8" w:space="0" w:color="000000"/>
            </w:tcBorders>
          </w:tcPr>
          <w:p w:rsidR="005C1424" w:rsidRPr="00BC224F" w:rsidRDefault="005C1424" w:rsidP="005C1424">
            <w:pPr>
              <w:spacing w:after="0" w:line="240" w:lineRule="auto"/>
              <w:rPr>
                <w:color w:val="000000"/>
                <w:sz w:val="22"/>
                <w:szCs w:val="22"/>
              </w:rPr>
            </w:pPr>
            <w:r w:rsidRPr="00BC224F">
              <w:rPr>
                <w:color w:val="000000"/>
                <w:sz w:val="22"/>
                <w:szCs w:val="22"/>
              </w:rPr>
              <w:t>U</w:t>
            </w:r>
            <w:r>
              <w:rPr>
                <w:color w:val="000000"/>
                <w:sz w:val="22"/>
                <w:szCs w:val="22"/>
              </w:rPr>
              <w:t>0</w:t>
            </w:r>
            <w:r w:rsidRPr="00BC224F">
              <w:rPr>
                <w:color w:val="000000"/>
                <w:sz w:val="22"/>
                <w:szCs w:val="22"/>
              </w:rPr>
              <w:t>1, U</w:t>
            </w:r>
            <w:r>
              <w:rPr>
                <w:color w:val="000000"/>
                <w:sz w:val="22"/>
                <w:szCs w:val="22"/>
              </w:rPr>
              <w:t>0</w:t>
            </w:r>
            <w:r w:rsidRPr="00BC224F">
              <w:rPr>
                <w:color w:val="000000"/>
                <w:sz w:val="22"/>
                <w:szCs w:val="22"/>
              </w:rPr>
              <w:t>2</w:t>
            </w:r>
          </w:p>
        </w:tc>
        <w:tc>
          <w:tcPr>
            <w:tcW w:w="0" w:type="auto"/>
            <w:tcBorders>
              <w:top w:val="single" w:sz="8" w:space="0" w:color="000000"/>
              <w:left w:val="single" w:sz="8" w:space="0" w:color="000000"/>
              <w:bottom w:val="single" w:sz="8" w:space="0" w:color="000000"/>
              <w:right w:val="single" w:sz="8" w:space="0" w:color="000000"/>
            </w:tcBorders>
          </w:tcPr>
          <w:p w:rsidR="005C1424" w:rsidRPr="00537CD0" w:rsidRDefault="005C1424" w:rsidP="003739BD">
            <w:pPr>
              <w:spacing w:after="0"/>
              <w:rPr>
                <w:color w:val="000000"/>
                <w:lang w:val="en-US"/>
              </w:rPr>
            </w:pPr>
            <w:r w:rsidRPr="00537CD0">
              <w:rPr>
                <w:color w:val="000000"/>
                <w:sz w:val="22"/>
                <w:szCs w:val="22"/>
                <w:lang w:val="en-US"/>
              </w:rPr>
              <w:t xml:space="preserve">activity during classes, taking part in problematic discussion </w:t>
            </w:r>
          </w:p>
        </w:tc>
      </w:tr>
      <w:tr w:rsidR="005C1424" w:rsidRPr="00521D04" w:rsidTr="00551CD3">
        <w:tc>
          <w:tcPr>
            <w:tcW w:w="0" w:type="auto"/>
            <w:tcBorders>
              <w:top w:val="single" w:sz="8" w:space="0" w:color="000000"/>
              <w:left w:val="single" w:sz="8" w:space="0" w:color="000000"/>
              <w:bottom w:val="single" w:sz="8" w:space="0" w:color="000000"/>
              <w:right w:val="single" w:sz="8" w:space="0" w:color="000000"/>
            </w:tcBorders>
          </w:tcPr>
          <w:p w:rsidR="005C1424" w:rsidRPr="00537CD0" w:rsidRDefault="005C1424" w:rsidP="003739BD">
            <w:pPr>
              <w:spacing w:after="0" w:line="240" w:lineRule="auto"/>
              <w:rPr>
                <w:color w:val="000000"/>
                <w:lang w:val="en-US" w:eastAsia="pl-PL"/>
              </w:rPr>
            </w:pPr>
            <w:r w:rsidRPr="00537CD0">
              <w:rPr>
                <w:color w:val="000000"/>
                <w:sz w:val="22"/>
                <w:szCs w:val="22"/>
                <w:lang w:val="en-US" w:eastAsia="pl-PL"/>
              </w:rPr>
              <w:t>F4</w:t>
            </w:r>
          </w:p>
        </w:tc>
        <w:tc>
          <w:tcPr>
            <w:tcW w:w="0" w:type="auto"/>
            <w:tcBorders>
              <w:top w:val="single" w:sz="8" w:space="0" w:color="000000"/>
              <w:left w:val="single" w:sz="8" w:space="0" w:color="000000"/>
              <w:bottom w:val="single" w:sz="8" w:space="0" w:color="000000"/>
              <w:right w:val="single" w:sz="8" w:space="0" w:color="000000"/>
            </w:tcBorders>
          </w:tcPr>
          <w:p w:rsidR="005C1424" w:rsidRPr="00BC224F" w:rsidRDefault="005C1424" w:rsidP="005C1424">
            <w:pPr>
              <w:spacing w:after="0" w:line="240" w:lineRule="auto"/>
              <w:rPr>
                <w:color w:val="000000"/>
                <w:sz w:val="22"/>
                <w:szCs w:val="22"/>
              </w:rPr>
            </w:pPr>
            <w:r w:rsidRPr="00BC224F">
              <w:rPr>
                <w:color w:val="000000"/>
                <w:sz w:val="22"/>
                <w:szCs w:val="22"/>
              </w:rPr>
              <w:t>U</w:t>
            </w:r>
            <w:r>
              <w:rPr>
                <w:color w:val="000000"/>
                <w:sz w:val="22"/>
                <w:szCs w:val="22"/>
              </w:rPr>
              <w:t>0</w:t>
            </w:r>
            <w:r w:rsidRPr="00BC224F">
              <w:rPr>
                <w:color w:val="000000"/>
                <w:sz w:val="22"/>
                <w:szCs w:val="22"/>
              </w:rPr>
              <w:t>1, U</w:t>
            </w:r>
            <w:r>
              <w:rPr>
                <w:color w:val="000000"/>
                <w:sz w:val="22"/>
                <w:szCs w:val="22"/>
              </w:rPr>
              <w:t>0</w:t>
            </w:r>
            <w:r w:rsidRPr="00BC224F">
              <w:rPr>
                <w:color w:val="000000"/>
                <w:sz w:val="22"/>
                <w:szCs w:val="22"/>
              </w:rPr>
              <w:t>2, U</w:t>
            </w:r>
            <w:r>
              <w:rPr>
                <w:color w:val="000000"/>
                <w:sz w:val="22"/>
                <w:szCs w:val="22"/>
              </w:rPr>
              <w:t>0</w:t>
            </w:r>
            <w:r w:rsidRPr="00BC224F">
              <w:rPr>
                <w:color w:val="000000"/>
                <w:sz w:val="22"/>
                <w:szCs w:val="22"/>
              </w:rPr>
              <w:t>3</w:t>
            </w:r>
          </w:p>
        </w:tc>
        <w:tc>
          <w:tcPr>
            <w:tcW w:w="0" w:type="auto"/>
            <w:tcBorders>
              <w:top w:val="single" w:sz="8" w:space="0" w:color="000000"/>
              <w:left w:val="single" w:sz="8" w:space="0" w:color="000000"/>
              <w:bottom w:val="single" w:sz="8" w:space="0" w:color="000000"/>
              <w:right w:val="single" w:sz="8" w:space="0" w:color="000000"/>
            </w:tcBorders>
          </w:tcPr>
          <w:p w:rsidR="005C1424" w:rsidRPr="00537CD0" w:rsidRDefault="005C1424" w:rsidP="003739BD">
            <w:pPr>
              <w:spacing w:after="0"/>
              <w:rPr>
                <w:color w:val="000000"/>
                <w:lang w:val="en-US"/>
              </w:rPr>
            </w:pPr>
            <w:r w:rsidRPr="00537CD0">
              <w:rPr>
                <w:color w:val="000000"/>
                <w:sz w:val="22"/>
                <w:szCs w:val="22"/>
                <w:lang w:val="en-US"/>
              </w:rPr>
              <w:t xml:space="preserve">writing form of the paper </w:t>
            </w:r>
          </w:p>
        </w:tc>
      </w:tr>
      <w:tr w:rsidR="005C1424" w:rsidRPr="00521D04" w:rsidTr="00551CD3">
        <w:tc>
          <w:tcPr>
            <w:tcW w:w="0" w:type="auto"/>
            <w:tcBorders>
              <w:top w:val="single" w:sz="8" w:space="0" w:color="000000"/>
              <w:left w:val="single" w:sz="8" w:space="0" w:color="000000"/>
              <w:bottom w:val="single" w:sz="8" w:space="0" w:color="000000"/>
              <w:right w:val="single" w:sz="8" w:space="0" w:color="000000"/>
            </w:tcBorders>
          </w:tcPr>
          <w:p w:rsidR="005C1424" w:rsidRPr="00537CD0" w:rsidRDefault="005C1424" w:rsidP="003739BD">
            <w:pPr>
              <w:spacing w:after="0" w:line="240" w:lineRule="auto"/>
              <w:rPr>
                <w:color w:val="000000"/>
                <w:lang w:val="en-US" w:eastAsia="pl-PL"/>
              </w:rPr>
            </w:pPr>
            <w:r w:rsidRPr="00537CD0">
              <w:rPr>
                <w:color w:val="000000"/>
                <w:sz w:val="22"/>
                <w:szCs w:val="22"/>
                <w:lang w:val="en-US" w:eastAsia="pl-PL"/>
              </w:rPr>
              <w:t>F5</w:t>
            </w:r>
          </w:p>
        </w:tc>
        <w:tc>
          <w:tcPr>
            <w:tcW w:w="0" w:type="auto"/>
            <w:tcBorders>
              <w:top w:val="single" w:sz="8" w:space="0" w:color="000000"/>
              <w:left w:val="single" w:sz="8" w:space="0" w:color="000000"/>
              <w:bottom w:val="single" w:sz="8" w:space="0" w:color="000000"/>
              <w:right w:val="single" w:sz="8" w:space="0" w:color="000000"/>
            </w:tcBorders>
          </w:tcPr>
          <w:p w:rsidR="005C1424" w:rsidRPr="00BC224F" w:rsidRDefault="005C1424" w:rsidP="005C1424">
            <w:pPr>
              <w:spacing w:after="0" w:line="240" w:lineRule="auto"/>
              <w:rPr>
                <w:color w:val="000000"/>
                <w:sz w:val="22"/>
                <w:szCs w:val="22"/>
              </w:rPr>
            </w:pPr>
            <w:r w:rsidRPr="00BC224F">
              <w:rPr>
                <w:color w:val="000000"/>
                <w:sz w:val="22"/>
                <w:szCs w:val="22"/>
              </w:rPr>
              <w:t>U</w:t>
            </w:r>
            <w:r>
              <w:rPr>
                <w:color w:val="000000"/>
                <w:sz w:val="22"/>
                <w:szCs w:val="22"/>
              </w:rPr>
              <w:t>0</w:t>
            </w:r>
            <w:r w:rsidRPr="00BC224F">
              <w:rPr>
                <w:color w:val="000000"/>
                <w:sz w:val="22"/>
                <w:szCs w:val="22"/>
              </w:rPr>
              <w:t>1, U</w:t>
            </w:r>
            <w:r>
              <w:rPr>
                <w:color w:val="000000"/>
                <w:sz w:val="22"/>
                <w:szCs w:val="22"/>
              </w:rPr>
              <w:t>0</w:t>
            </w:r>
            <w:r w:rsidRPr="00BC224F">
              <w:rPr>
                <w:color w:val="000000"/>
                <w:sz w:val="22"/>
                <w:szCs w:val="22"/>
              </w:rPr>
              <w:t>2, U</w:t>
            </w:r>
            <w:r>
              <w:rPr>
                <w:color w:val="000000"/>
                <w:sz w:val="22"/>
                <w:szCs w:val="22"/>
              </w:rPr>
              <w:t>0</w:t>
            </w:r>
            <w:r w:rsidRPr="00BC224F">
              <w:rPr>
                <w:color w:val="000000"/>
                <w:sz w:val="22"/>
                <w:szCs w:val="22"/>
              </w:rPr>
              <w:t>3</w:t>
            </w:r>
          </w:p>
        </w:tc>
        <w:tc>
          <w:tcPr>
            <w:tcW w:w="0" w:type="auto"/>
            <w:tcBorders>
              <w:top w:val="single" w:sz="8" w:space="0" w:color="000000"/>
              <w:left w:val="single" w:sz="8" w:space="0" w:color="000000"/>
              <w:bottom w:val="single" w:sz="8" w:space="0" w:color="000000"/>
              <w:right w:val="single" w:sz="8" w:space="0" w:color="000000"/>
            </w:tcBorders>
          </w:tcPr>
          <w:p w:rsidR="005C1424" w:rsidRPr="00537CD0" w:rsidRDefault="005C1424" w:rsidP="003739BD">
            <w:pPr>
              <w:spacing w:after="0"/>
              <w:rPr>
                <w:color w:val="000000"/>
                <w:lang w:val="en-US"/>
              </w:rPr>
            </w:pPr>
            <w:r w:rsidRPr="00537CD0">
              <w:rPr>
                <w:color w:val="000000"/>
                <w:sz w:val="22"/>
                <w:szCs w:val="22"/>
                <w:lang w:val="en-US"/>
              </w:rPr>
              <w:t>oral presentation of the paper</w:t>
            </w:r>
          </w:p>
        </w:tc>
      </w:tr>
      <w:tr w:rsidR="00537CD0" w:rsidRPr="00521D04" w:rsidTr="00551CD3">
        <w:tc>
          <w:tcPr>
            <w:tcW w:w="0" w:type="auto"/>
            <w:gridSpan w:val="3"/>
            <w:tcBorders>
              <w:top w:val="single" w:sz="8" w:space="0" w:color="000000"/>
              <w:left w:val="single" w:sz="8" w:space="0" w:color="000000"/>
              <w:bottom w:val="single" w:sz="8" w:space="0" w:color="000000"/>
              <w:right w:val="single" w:sz="8" w:space="0" w:color="000000"/>
            </w:tcBorders>
          </w:tcPr>
          <w:p w:rsidR="00580D8C" w:rsidRPr="00537CD0" w:rsidRDefault="00580D8C" w:rsidP="003739BD">
            <w:pPr>
              <w:spacing w:after="0"/>
              <w:rPr>
                <w:color w:val="000000"/>
                <w:lang w:val="en-US"/>
              </w:rPr>
            </w:pPr>
            <w:r w:rsidRPr="00537CD0">
              <w:rPr>
                <w:color w:val="000000"/>
                <w:sz w:val="22"/>
                <w:szCs w:val="22"/>
                <w:lang w:val="en-US" w:eastAsia="pl-PL"/>
              </w:rPr>
              <w:t>Lecture:</w:t>
            </w:r>
            <w:r w:rsidRPr="00537CD0">
              <w:rPr>
                <w:color w:val="000000"/>
                <w:sz w:val="22"/>
                <w:szCs w:val="22"/>
                <w:lang w:val="en-US"/>
              </w:rPr>
              <w:t xml:space="preserve"> P = 0,5*F1 + 0,5*F2 </w:t>
            </w:r>
          </w:p>
          <w:p w:rsidR="00580D8C" w:rsidRPr="00537CD0" w:rsidRDefault="00580D8C" w:rsidP="003739BD">
            <w:pPr>
              <w:spacing w:after="0" w:line="240" w:lineRule="auto"/>
              <w:rPr>
                <w:color w:val="000000"/>
                <w:lang w:val="en-US" w:eastAsia="pl-PL"/>
              </w:rPr>
            </w:pPr>
            <w:r w:rsidRPr="00537CD0">
              <w:rPr>
                <w:color w:val="000000"/>
                <w:sz w:val="22"/>
                <w:szCs w:val="22"/>
                <w:lang w:val="en-US"/>
              </w:rPr>
              <w:t>Class: P = 0,2*F3 + 0,4*F4 + 0,4*F5</w:t>
            </w:r>
          </w:p>
        </w:tc>
      </w:tr>
    </w:tbl>
    <w:p w:rsidR="00580D8C" w:rsidRPr="00537CD0" w:rsidRDefault="00580D8C" w:rsidP="00551CD3">
      <w:pPr>
        <w:spacing w:line="240" w:lineRule="auto"/>
        <w:rPr>
          <w:vanish/>
          <w:color w:val="000000"/>
          <w:sz w:val="22"/>
          <w:szCs w:val="22"/>
          <w:lang w:val="en-US" w:eastAsia="pl-PL"/>
        </w:rPr>
      </w:pPr>
      <w:bookmarkStart w:id="12" w:name="table0D"/>
      <w:bookmarkEnd w:id="12"/>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537CD0" w:rsidRPr="00537CD0" w:rsidTr="00551CD3">
        <w:trPr>
          <w:trHeight w:val="225"/>
        </w:trPr>
        <w:tc>
          <w:tcPr>
            <w:tcW w:w="6915" w:type="dxa"/>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before="60" w:after="40" w:line="225" w:lineRule="atLeast"/>
              <w:jc w:val="center"/>
              <w:rPr>
                <w:color w:val="000000"/>
                <w:lang w:val="en-US" w:eastAsia="pl-PL"/>
              </w:rPr>
            </w:pPr>
            <w:r w:rsidRPr="00537CD0">
              <w:rPr>
                <w:b/>
                <w:bCs/>
                <w:color w:val="000000"/>
                <w:sz w:val="22"/>
                <w:szCs w:val="22"/>
                <w:lang w:val="en-US" w:eastAsia="pl-PL"/>
              </w:rPr>
              <w:t>PRIMARY AND SECONDARY LITERATURE</w:t>
            </w:r>
          </w:p>
        </w:tc>
      </w:tr>
      <w:tr w:rsidR="00537CD0" w:rsidRPr="00521D04" w:rsidTr="005C1424">
        <w:trPr>
          <w:trHeight w:val="391"/>
        </w:trPr>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60" w:line="240" w:lineRule="auto"/>
              <w:rPr>
                <w:color w:val="000000"/>
                <w:lang w:val="en-US" w:eastAsia="pl-PL"/>
              </w:rPr>
            </w:pPr>
            <w:r w:rsidRPr="00537CD0">
              <w:rPr>
                <w:b/>
                <w:bCs/>
                <w:caps/>
                <w:color w:val="000000"/>
                <w:sz w:val="22"/>
                <w:szCs w:val="22"/>
                <w:u w:val="single"/>
                <w:lang w:val="en-US" w:eastAsia="pl-PL"/>
              </w:rPr>
              <w:t>PRIMARY LITERATURE:</w:t>
            </w:r>
          </w:p>
          <w:p w:rsidR="00ED7F9F" w:rsidRPr="00BC224F" w:rsidRDefault="00ED7F9F" w:rsidP="00ED7F9F">
            <w:pPr>
              <w:numPr>
                <w:ilvl w:val="0"/>
                <w:numId w:val="4"/>
              </w:numPr>
              <w:spacing w:after="0" w:line="240" w:lineRule="auto"/>
              <w:ind w:right="567"/>
              <w:jc w:val="both"/>
              <w:rPr>
                <w:color w:val="000000"/>
                <w:sz w:val="20"/>
              </w:rPr>
            </w:pPr>
            <w:r w:rsidRPr="00BC224F">
              <w:rPr>
                <w:color w:val="000000"/>
                <w:sz w:val="20"/>
              </w:rPr>
              <w:t xml:space="preserve">D. </w:t>
            </w:r>
            <w:proofErr w:type="spellStart"/>
            <w:r w:rsidRPr="00BC224F">
              <w:rPr>
                <w:color w:val="000000"/>
                <w:sz w:val="20"/>
              </w:rPr>
              <w:t>Begg</w:t>
            </w:r>
            <w:proofErr w:type="spellEnd"/>
            <w:r w:rsidRPr="00BC224F">
              <w:rPr>
                <w:color w:val="000000"/>
                <w:sz w:val="20"/>
              </w:rPr>
              <w:t xml:space="preserve">, S. Fischer, R. </w:t>
            </w:r>
            <w:proofErr w:type="spellStart"/>
            <w:r w:rsidRPr="00BC224F">
              <w:rPr>
                <w:color w:val="000000"/>
                <w:sz w:val="20"/>
              </w:rPr>
              <w:t>Dornsbuch</w:t>
            </w:r>
            <w:proofErr w:type="spellEnd"/>
            <w:r w:rsidRPr="00BC224F">
              <w:rPr>
                <w:i/>
                <w:color w:val="000000"/>
                <w:sz w:val="20"/>
              </w:rPr>
              <w:t>, Mikroekonomia</w:t>
            </w:r>
            <w:r w:rsidRPr="00BC224F">
              <w:rPr>
                <w:color w:val="000000"/>
                <w:sz w:val="20"/>
              </w:rPr>
              <w:t>, PWE, Warszawa 2007.</w:t>
            </w:r>
          </w:p>
          <w:p w:rsidR="00ED7F9F" w:rsidRPr="00BC224F" w:rsidRDefault="00ED7F9F" w:rsidP="00ED7F9F">
            <w:pPr>
              <w:numPr>
                <w:ilvl w:val="0"/>
                <w:numId w:val="4"/>
              </w:numPr>
              <w:suppressAutoHyphens/>
              <w:spacing w:after="0" w:line="240" w:lineRule="auto"/>
              <w:rPr>
                <w:color w:val="000000"/>
                <w:sz w:val="20"/>
              </w:rPr>
            </w:pPr>
            <w:r w:rsidRPr="00BC224F">
              <w:rPr>
                <w:color w:val="000000"/>
                <w:sz w:val="20"/>
              </w:rPr>
              <w:t xml:space="preserve">B. Klimczak, </w:t>
            </w:r>
            <w:r w:rsidRPr="00BC224F">
              <w:rPr>
                <w:i/>
                <w:color w:val="000000"/>
                <w:sz w:val="20"/>
              </w:rPr>
              <w:t>Mikroekonomia</w:t>
            </w:r>
            <w:r w:rsidRPr="00BC224F">
              <w:rPr>
                <w:color w:val="000000"/>
                <w:sz w:val="20"/>
              </w:rPr>
              <w:t>, Wydawnictwo AE im. Oskara Langego we Wrocławiu, 2006 i kolejne wydania.</w:t>
            </w:r>
          </w:p>
          <w:p w:rsidR="00ED7F9F" w:rsidRPr="00BC224F" w:rsidRDefault="00ED7F9F" w:rsidP="00ED7F9F">
            <w:pPr>
              <w:numPr>
                <w:ilvl w:val="0"/>
                <w:numId w:val="4"/>
              </w:numPr>
              <w:suppressAutoHyphens/>
              <w:spacing w:after="0" w:line="240" w:lineRule="auto"/>
              <w:rPr>
                <w:color w:val="000000"/>
                <w:sz w:val="20"/>
              </w:rPr>
            </w:pPr>
            <w:r w:rsidRPr="00BC224F">
              <w:rPr>
                <w:color w:val="000000"/>
                <w:sz w:val="20"/>
                <w:szCs w:val="22"/>
              </w:rPr>
              <w:t xml:space="preserve">Czarny E., </w:t>
            </w:r>
            <w:proofErr w:type="spellStart"/>
            <w:r w:rsidRPr="00BC224F">
              <w:rPr>
                <w:color w:val="000000"/>
                <w:sz w:val="20"/>
                <w:szCs w:val="22"/>
              </w:rPr>
              <w:t>Nojszewska</w:t>
            </w:r>
            <w:proofErr w:type="spellEnd"/>
            <w:r w:rsidRPr="00BC224F">
              <w:rPr>
                <w:color w:val="000000"/>
                <w:sz w:val="20"/>
                <w:szCs w:val="22"/>
              </w:rPr>
              <w:t xml:space="preserve"> E., Mikroekonomia, PWE, Warszawa, 1997</w:t>
            </w:r>
          </w:p>
          <w:p w:rsidR="00ED7F9F" w:rsidRPr="00BC224F" w:rsidRDefault="00ED7F9F" w:rsidP="00ED7F9F">
            <w:pPr>
              <w:numPr>
                <w:ilvl w:val="0"/>
                <w:numId w:val="4"/>
              </w:numPr>
              <w:suppressAutoHyphens/>
              <w:spacing w:after="0" w:line="240" w:lineRule="auto"/>
              <w:rPr>
                <w:color w:val="000000"/>
                <w:sz w:val="20"/>
              </w:rPr>
            </w:pPr>
            <w:proofErr w:type="spellStart"/>
            <w:r w:rsidRPr="00BC224F">
              <w:rPr>
                <w:color w:val="000000"/>
                <w:sz w:val="20"/>
                <w:szCs w:val="22"/>
              </w:rPr>
              <w:t>Kątowski</w:t>
            </w:r>
            <w:proofErr w:type="spellEnd"/>
            <w:r w:rsidRPr="00BC224F">
              <w:rPr>
                <w:color w:val="000000"/>
                <w:sz w:val="20"/>
                <w:szCs w:val="22"/>
              </w:rPr>
              <w:t xml:space="preserve"> T., </w:t>
            </w:r>
            <w:r w:rsidRPr="00BC224F">
              <w:rPr>
                <w:i/>
                <w:color w:val="000000"/>
                <w:sz w:val="20"/>
                <w:szCs w:val="22"/>
              </w:rPr>
              <w:t>Podstawowy wykład z mikroekonomii</w:t>
            </w:r>
            <w:r w:rsidRPr="00BC224F">
              <w:rPr>
                <w:color w:val="000000"/>
                <w:sz w:val="20"/>
                <w:szCs w:val="22"/>
              </w:rPr>
              <w:t>, Wydawnictwo Uniwersytetu Gdańskiego, Gdańsk 2000</w:t>
            </w:r>
          </w:p>
          <w:p w:rsidR="00ED7F9F" w:rsidRPr="00BC224F" w:rsidRDefault="00ED7F9F" w:rsidP="00ED7F9F">
            <w:pPr>
              <w:numPr>
                <w:ilvl w:val="0"/>
                <w:numId w:val="4"/>
              </w:numPr>
              <w:spacing w:after="0" w:line="240" w:lineRule="auto"/>
              <w:ind w:right="567"/>
              <w:jc w:val="both"/>
              <w:rPr>
                <w:color w:val="000000"/>
                <w:sz w:val="20"/>
              </w:rPr>
            </w:pPr>
            <w:r w:rsidRPr="00BC224F">
              <w:rPr>
                <w:color w:val="000000"/>
                <w:sz w:val="20"/>
              </w:rPr>
              <w:t xml:space="preserve">W. </w:t>
            </w:r>
            <w:proofErr w:type="spellStart"/>
            <w:r w:rsidRPr="00BC224F">
              <w:rPr>
                <w:color w:val="000000"/>
                <w:sz w:val="20"/>
              </w:rPr>
              <w:t>Wrzosek</w:t>
            </w:r>
            <w:proofErr w:type="spellEnd"/>
            <w:r w:rsidRPr="00BC224F">
              <w:rPr>
                <w:color w:val="000000"/>
                <w:sz w:val="20"/>
              </w:rPr>
              <w:t xml:space="preserve">, </w:t>
            </w:r>
            <w:r w:rsidRPr="00BC224F">
              <w:rPr>
                <w:i/>
                <w:color w:val="000000"/>
                <w:sz w:val="20"/>
              </w:rPr>
              <w:t>Funkcjonowanie rynku</w:t>
            </w:r>
            <w:r w:rsidRPr="00BC224F">
              <w:rPr>
                <w:color w:val="000000"/>
                <w:sz w:val="20"/>
              </w:rPr>
              <w:t>, PWE, Warszawa 2002.</w:t>
            </w:r>
          </w:p>
          <w:p w:rsidR="00ED7F9F" w:rsidRPr="00BC224F" w:rsidRDefault="00ED7F9F" w:rsidP="00ED7F9F">
            <w:pPr>
              <w:numPr>
                <w:ilvl w:val="0"/>
                <w:numId w:val="4"/>
              </w:numPr>
              <w:spacing w:after="0" w:line="240" w:lineRule="auto"/>
              <w:ind w:right="567"/>
              <w:jc w:val="both"/>
              <w:rPr>
                <w:color w:val="000000"/>
                <w:sz w:val="20"/>
              </w:rPr>
            </w:pPr>
            <w:proofErr w:type="spellStart"/>
            <w:r w:rsidRPr="00BC224F">
              <w:rPr>
                <w:color w:val="000000"/>
                <w:sz w:val="20"/>
                <w:szCs w:val="22"/>
              </w:rPr>
              <w:t>Samuelson</w:t>
            </w:r>
            <w:proofErr w:type="spellEnd"/>
            <w:r w:rsidRPr="00BC224F">
              <w:rPr>
                <w:color w:val="000000"/>
                <w:sz w:val="20"/>
                <w:szCs w:val="22"/>
              </w:rPr>
              <w:t xml:space="preserve"> W. F., Marks S. G., </w:t>
            </w:r>
            <w:r w:rsidRPr="00BC224F">
              <w:rPr>
                <w:i/>
                <w:color w:val="000000"/>
                <w:sz w:val="20"/>
                <w:szCs w:val="22"/>
              </w:rPr>
              <w:t xml:space="preserve">Ekonomia </w:t>
            </w:r>
            <w:proofErr w:type="spellStart"/>
            <w:r w:rsidRPr="00BC224F">
              <w:rPr>
                <w:i/>
                <w:color w:val="000000"/>
                <w:sz w:val="20"/>
                <w:szCs w:val="22"/>
              </w:rPr>
              <w:t>menerdżerska</w:t>
            </w:r>
            <w:proofErr w:type="spellEnd"/>
            <w:r w:rsidRPr="00BC224F">
              <w:rPr>
                <w:color w:val="000000"/>
                <w:sz w:val="20"/>
                <w:szCs w:val="22"/>
              </w:rPr>
              <w:t>, PWE, Warszawa, 1998</w:t>
            </w:r>
          </w:p>
          <w:p w:rsidR="00ED7F9F" w:rsidRPr="00BC224F" w:rsidRDefault="00ED7F9F" w:rsidP="00ED7F9F">
            <w:pPr>
              <w:numPr>
                <w:ilvl w:val="0"/>
                <w:numId w:val="4"/>
              </w:numPr>
              <w:spacing w:after="0" w:line="240" w:lineRule="auto"/>
              <w:ind w:right="567"/>
              <w:jc w:val="both"/>
              <w:rPr>
                <w:color w:val="000000"/>
                <w:sz w:val="20"/>
              </w:rPr>
            </w:pPr>
            <w:proofErr w:type="spellStart"/>
            <w:r w:rsidRPr="00BC224F">
              <w:rPr>
                <w:color w:val="000000"/>
                <w:sz w:val="20"/>
                <w:szCs w:val="22"/>
              </w:rPr>
              <w:t>Acocella</w:t>
            </w:r>
            <w:proofErr w:type="spellEnd"/>
            <w:r w:rsidRPr="00BC224F">
              <w:rPr>
                <w:color w:val="000000"/>
                <w:sz w:val="20"/>
                <w:szCs w:val="22"/>
              </w:rPr>
              <w:t xml:space="preserve"> N., </w:t>
            </w:r>
            <w:r w:rsidRPr="00BC224F">
              <w:rPr>
                <w:i/>
                <w:color w:val="000000"/>
                <w:sz w:val="20"/>
                <w:szCs w:val="22"/>
              </w:rPr>
              <w:t>Zasady polityki gospodarczej</w:t>
            </w:r>
            <w:r w:rsidRPr="00BC224F">
              <w:rPr>
                <w:color w:val="000000"/>
                <w:sz w:val="20"/>
                <w:szCs w:val="22"/>
              </w:rPr>
              <w:t>, PWN, Warszawa 2002.</w:t>
            </w:r>
          </w:p>
          <w:p w:rsidR="00ED7F9F" w:rsidRPr="00BC224F" w:rsidRDefault="00ED7F9F" w:rsidP="00ED7F9F">
            <w:pPr>
              <w:numPr>
                <w:ilvl w:val="0"/>
                <w:numId w:val="4"/>
              </w:numPr>
              <w:spacing w:after="0" w:line="240" w:lineRule="auto"/>
              <w:ind w:right="567"/>
              <w:jc w:val="both"/>
              <w:rPr>
                <w:color w:val="000000"/>
                <w:sz w:val="20"/>
              </w:rPr>
            </w:pPr>
            <w:r w:rsidRPr="00BC224F">
              <w:rPr>
                <w:color w:val="000000"/>
                <w:sz w:val="20"/>
              </w:rPr>
              <w:t>A.T. Szablewski, Liberalizacja sektora energetycznego i telekomunikacyjnego.</w:t>
            </w:r>
          </w:p>
          <w:p w:rsidR="00ED7F9F" w:rsidRPr="00BC224F" w:rsidRDefault="00ED7F9F" w:rsidP="00ED7F9F">
            <w:pPr>
              <w:numPr>
                <w:ilvl w:val="0"/>
                <w:numId w:val="4"/>
              </w:numPr>
              <w:spacing w:after="0" w:line="240" w:lineRule="auto"/>
              <w:ind w:right="567"/>
              <w:jc w:val="both"/>
              <w:rPr>
                <w:color w:val="000000"/>
                <w:sz w:val="20"/>
              </w:rPr>
            </w:pPr>
            <w:r w:rsidRPr="00BC224F">
              <w:rPr>
                <w:color w:val="000000"/>
                <w:sz w:val="20"/>
              </w:rPr>
              <w:t xml:space="preserve">Z. Szalbierz: </w:t>
            </w:r>
            <w:r w:rsidRPr="00BC224F">
              <w:rPr>
                <w:i/>
                <w:color w:val="000000"/>
                <w:sz w:val="20"/>
              </w:rPr>
              <w:t>Spółki dystrybucyjne na rynku energii elektrycznej. Zmiana struktur rynku i procesów zarządzania</w:t>
            </w:r>
            <w:r w:rsidRPr="00BC224F">
              <w:rPr>
                <w:color w:val="000000"/>
                <w:sz w:val="20"/>
              </w:rPr>
              <w:t xml:space="preserve">. Wyd. Politechniki Wrocławskiej, Wrocław 2002. </w:t>
            </w:r>
          </w:p>
          <w:p w:rsidR="00580D8C" w:rsidRPr="00ED7F9F" w:rsidRDefault="00580D8C" w:rsidP="00551CD3">
            <w:pPr>
              <w:spacing w:after="0" w:line="240" w:lineRule="auto"/>
              <w:ind w:left="560" w:hanging="560"/>
              <w:rPr>
                <w:color w:val="000000"/>
                <w:sz w:val="20"/>
                <w:lang w:eastAsia="pl-PL"/>
              </w:rPr>
            </w:pPr>
          </w:p>
          <w:p w:rsidR="00580D8C" w:rsidRPr="00537CD0" w:rsidRDefault="00580D8C" w:rsidP="00551CD3">
            <w:pPr>
              <w:spacing w:after="60" w:line="240" w:lineRule="auto"/>
              <w:rPr>
                <w:color w:val="000000"/>
                <w:lang w:val="en-US" w:eastAsia="pl-PL"/>
              </w:rPr>
            </w:pPr>
            <w:r w:rsidRPr="00537CD0">
              <w:rPr>
                <w:b/>
                <w:bCs/>
                <w:caps/>
                <w:color w:val="000000"/>
                <w:sz w:val="22"/>
                <w:szCs w:val="22"/>
                <w:u w:val="single"/>
                <w:lang w:val="en-US" w:eastAsia="pl-PL"/>
              </w:rPr>
              <w:t>SECONDARY LITERATURE:</w:t>
            </w:r>
          </w:p>
          <w:p w:rsidR="00ED7F9F" w:rsidRPr="00BC224F" w:rsidRDefault="00ED7F9F" w:rsidP="00ED7F9F">
            <w:pPr>
              <w:numPr>
                <w:ilvl w:val="0"/>
                <w:numId w:val="5"/>
              </w:numPr>
              <w:suppressAutoHyphens/>
              <w:spacing w:after="0" w:line="240" w:lineRule="auto"/>
              <w:rPr>
                <w:color w:val="000000"/>
                <w:sz w:val="20"/>
              </w:rPr>
            </w:pPr>
            <w:r w:rsidRPr="00BC224F">
              <w:rPr>
                <w:color w:val="000000"/>
                <w:sz w:val="20"/>
                <w:szCs w:val="22"/>
              </w:rPr>
              <w:t xml:space="preserve">Buchanan J. M., </w:t>
            </w:r>
            <w:proofErr w:type="spellStart"/>
            <w:r w:rsidRPr="00BC224F">
              <w:rPr>
                <w:color w:val="000000"/>
                <w:sz w:val="20"/>
                <w:szCs w:val="22"/>
              </w:rPr>
              <w:t>Musgrave</w:t>
            </w:r>
            <w:proofErr w:type="spellEnd"/>
            <w:r w:rsidRPr="00BC224F">
              <w:rPr>
                <w:color w:val="000000"/>
                <w:sz w:val="20"/>
                <w:szCs w:val="22"/>
              </w:rPr>
              <w:t xml:space="preserve">, </w:t>
            </w:r>
            <w:r w:rsidRPr="00BC224F">
              <w:rPr>
                <w:i/>
                <w:color w:val="000000"/>
                <w:sz w:val="20"/>
                <w:szCs w:val="22"/>
              </w:rPr>
              <w:t>Finanse publiczne a wybór publiczny. Dwie odmienne wizje państw</w:t>
            </w:r>
            <w:r w:rsidRPr="00BC224F">
              <w:rPr>
                <w:color w:val="000000"/>
                <w:sz w:val="20"/>
                <w:szCs w:val="22"/>
              </w:rPr>
              <w:t>, Wydawnictwo Sejmowe, Warszawa 2005</w:t>
            </w:r>
          </w:p>
          <w:p w:rsidR="00ED7F9F" w:rsidRPr="00BC224F" w:rsidRDefault="00ED7F9F" w:rsidP="00ED7F9F">
            <w:pPr>
              <w:numPr>
                <w:ilvl w:val="0"/>
                <w:numId w:val="5"/>
              </w:numPr>
              <w:suppressAutoHyphens/>
              <w:spacing w:after="0" w:line="240" w:lineRule="auto"/>
              <w:rPr>
                <w:color w:val="000000"/>
                <w:sz w:val="20"/>
                <w:lang w:val="en-US"/>
              </w:rPr>
            </w:pPr>
            <w:proofErr w:type="spellStart"/>
            <w:r w:rsidRPr="00BC224F">
              <w:rPr>
                <w:color w:val="000000"/>
                <w:sz w:val="20"/>
                <w:lang w:val="en-US"/>
              </w:rPr>
              <w:t>Trefor</w:t>
            </w:r>
            <w:proofErr w:type="spellEnd"/>
            <w:r w:rsidRPr="00BC224F">
              <w:rPr>
                <w:color w:val="000000"/>
                <w:sz w:val="20"/>
                <w:lang w:val="en-US"/>
              </w:rPr>
              <w:t xml:space="preserve"> Jones, </w:t>
            </w:r>
            <w:r w:rsidRPr="00BC224F">
              <w:rPr>
                <w:i/>
                <w:color w:val="000000"/>
                <w:sz w:val="20"/>
                <w:lang w:val="en-US"/>
              </w:rPr>
              <w:t xml:space="preserve">Business Economics and Managerial Decision </w:t>
            </w:r>
            <w:proofErr w:type="spellStart"/>
            <w:r w:rsidRPr="00BC224F">
              <w:rPr>
                <w:i/>
                <w:color w:val="000000"/>
                <w:sz w:val="20"/>
                <w:lang w:val="en-US"/>
              </w:rPr>
              <w:t>Mak</w:t>
            </w:r>
            <w:r w:rsidRPr="00BC224F">
              <w:rPr>
                <w:i/>
                <w:color w:val="000000"/>
                <w:sz w:val="20"/>
                <w:lang w:val="en-GB"/>
              </w:rPr>
              <w:t>ing</w:t>
            </w:r>
            <w:proofErr w:type="spellEnd"/>
            <w:r w:rsidRPr="00BC224F">
              <w:rPr>
                <w:color w:val="000000"/>
                <w:sz w:val="20"/>
                <w:lang w:val="en-US"/>
              </w:rPr>
              <w:t xml:space="preserve">, John </w:t>
            </w:r>
            <w:proofErr w:type="spellStart"/>
            <w:r w:rsidRPr="00BC224F">
              <w:rPr>
                <w:color w:val="000000"/>
                <w:sz w:val="20"/>
                <w:lang w:val="en-US"/>
              </w:rPr>
              <w:t>Wiley&amp;Sons</w:t>
            </w:r>
            <w:proofErr w:type="spellEnd"/>
            <w:r w:rsidRPr="00BC224F">
              <w:rPr>
                <w:color w:val="000000"/>
                <w:sz w:val="20"/>
                <w:lang w:val="en-US"/>
              </w:rPr>
              <w:t>, 2004</w:t>
            </w:r>
          </w:p>
          <w:p w:rsidR="00ED7F9F" w:rsidRPr="00BC224F" w:rsidRDefault="00ED7F9F" w:rsidP="00ED7F9F">
            <w:pPr>
              <w:numPr>
                <w:ilvl w:val="0"/>
                <w:numId w:val="5"/>
              </w:numPr>
              <w:suppressAutoHyphens/>
              <w:spacing w:after="0" w:line="240" w:lineRule="auto"/>
              <w:rPr>
                <w:color w:val="000000"/>
                <w:sz w:val="20"/>
                <w:lang w:val="en-US"/>
              </w:rPr>
            </w:pPr>
            <w:r w:rsidRPr="00BC224F">
              <w:rPr>
                <w:rFonts w:eastAsia="Arial Unicode MS"/>
                <w:color w:val="000000"/>
                <w:sz w:val="20"/>
                <w:lang w:val="en-US"/>
              </w:rPr>
              <w:t xml:space="preserve">Samuelson Paul A., </w:t>
            </w:r>
            <w:r w:rsidRPr="00BC224F">
              <w:rPr>
                <w:rFonts w:eastAsia="Arial Unicode MS"/>
                <w:i/>
                <w:color w:val="000000"/>
                <w:sz w:val="20"/>
                <w:lang w:val="en-US"/>
              </w:rPr>
              <w:t>Economics</w:t>
            </w:r>
            <w:r w:rsidRPr="00BC224F">
              <w:rPr>
                <w:rFonts w:eastAsia="Arial Unicode MS"/>
                <w:color w:val="000000"/>
                <w:sz w:val="20"/>
                <w:lang w:val="en-US"/>
              </w:rPr>
              <w:t>, McGraw-Hill Book Company, New York, 1985</w:t>
            </w:r>
          </w:p>
          <w:p w:rsidR="00ED7F9F" w:rsidRPr="00BC224F" w:rsidRDefault="00ED7F9F" w:rsidP="00ED7F9F">
            <w:pPr>
              <w:numPr>
                <w:ilvl w:val="0"/>
                <w:numId w:val="5"/>
              </w:numPr>
              <w:suppressAutoHyphens/>
              <w:spacing w:after="0" w:line="240" w:lineRule="auto"/>
              <w:rPr>
                <w:color w:val="000000"/>
                <w:sz w:val="20"/>
                <w:lang w:val="en-US"/>
              </w:rPr>
            </w:pPr>
            <w:r w:rsidRPr="00BC224F">
              <w:rPr>
                <w:rFonts w:eastAsia="Arial Unicode MS"/>
                <w:color w:val="000000"/>
                <w:sz w:val="20"/>
                <w:lang w:val="en-US"/>
              </w:rPr>
              <w:lastRenderedPageBreak/>
              <w:t xml:space="preserve">Webster Thomas J., </w:t>
            </w:r>
            <w:r w:rsidRPr="00BC224F">
              <w:rPr>
                <w:rFonts w:eastAsia="Arial Unicode MS"/>
                <w:i/>
                <w:color w:val="000000"/>
                <w:sz w:val="20"/>
                <w:lang w:val="en-US"/>
              </w:rPr>
              <w:t>Managerial economics: theory and practice,</w:t>
            </w:r>
            <w:r w:rsidRPr="00BC224F">
              <w:rPr>
                <w:rFonts w:eastAsia="Arial Unicode MS"/>
                <w:color w:val="000000"/>
                <w:sz w:val="20"/>
                <w:lang w:val="en-US"/>
              </w:rPr>
              <w:t xml:space="preserve"> Academic Press, Amsterdam, 2003</w:t>
            </w:r>
          </w:p>
          <w:p w:rsidR="00580D8C" w:rsidRPr="00537CD0" w:rsidRDefault="00580D8C" w:rsidP="00757DFC">
            <w:pPr>
              <w:spacing w:after="0" w:line="240" w:lineRule="auto"/>
              <w:rPr>
                <w:color w:val="000000"/>
                <w:lang w:val="en-US" w:eastAsia="pl-PL"/>
              </w:rPr>
            </w:pPr>
          </w:p>
        </w:tc>
      </w:tr>
      <w:tr w:rsidR="00537CD0" w:rsidRPr="00521D04" w:rsidTr="00551CD3">
        <w:trPr>
          <w:trHeight w:val="210"/>
        </w:trPr>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10" w:lineRule="atLeast"/>
              <w:rPr>
                <w:color w:val="000000"/>
                <w:lang w:val="en-US" w:eastAsia="pl-PL"/>
              </w:rPr>
            </w:pPr>
            <w:r w:rsidRPr="00537CD0">
              <w:rPr>
                <w:b/>
                <w:bCs/>
                <w:color w:val="000000"/>
                <w:sz w:val="22"/>
                <w:szCs w:val="22"/>
                <w:lang w:val="en-US" w:eastAsia="pl-PL"/>
              </w:rPr>
              <w:lastRenderedPageBreak/>
              <w:t>SUBJECT SUPERVISOR (NAME AND SURNAME, E-MAIL ADDRESS)</w:t>
            </w:r>
          </w:p>
        </w:tc>
      </w:tr>
      <w:tr w:rsidR="00537CD0" w:rsidRPr="00537CD0" w:rsidTr="00551CD3">
        <w:trPr>
          <w:trHeight w:val="300"/>
        </w:trPr>
        <w:tc>
          <w:tcPr>
            <w:tcW w:w="0" w:type="auto"/>
            <w:tcBorders>
              <w:top w:val="single" w:sz="8" w:space="0" w:color="000000"/>
              <w:left w:val="single" w:sz="8" w:space="0" w:color="000000"/>
              <w:bottom w:val="single" w:sz="8" w:space="0" w:color="000000"/>
              <w:right w:val="single" w:sz="8" w:space="0" w:color="000000"/>
            </w:tcBorders>
          </w:tcPr>
          <w:p w:rsidR="00580D8C" w:rsidRPr="00537CD0" w:rsidRDefault="00580D8C" w:rsidP="00551CD3">
            <w:pPr>
              <w:spacing w:after="0" w:line="240" w:lineRule="auto"/>
              <w:rPr>
                <w:color w:val="000000"/>
                <w:lang w:eastAsia="pl-PL"/>
              </w:rPr>
            </w:pPr>
            <w:r w:rsidRPr="00537CD0">
              <w:rPr>
                <w:color w:val="000000"/>
                <w:sz w:val="22"/>
                <w:szCs w:val="22"/>
                <w:lang w:eastAsia="pl-PL"/>
              </w:rPr>
              <w:t xml:space="preserve">Magdalena Węglarz, </w:t>
            </w:r>
            <w:hyperlink r:id="rId6" w:history="1">
              <w:r w:rsidRPr="00537CD0">
                <w:rPr>
                  <w:rStyle w:val="Hipercze"/>
                  <w:color w:val="000000"/>
                  <w:sz w:val="22"/>
                  <w:szCs w:val="22"/>
                  <w:lang w:eastAsia="pl-PL"/>
                </w:rPr>
                <w:t>magdalena.weglarz@pwr.wroc.pl</w:t>
              </w:r>
            </w:hyperlink>
          </w:p>
          <w:p w:rsidR="00580D8C" w:rsidRPr="00537CD0" w:rsidRDefault="00580D8C" w:rsidP="00551CD3">
            <w:pPr>
              <w:spacing w:after="0" w:line="240" w:lineRule="auto"/>
              <w:rPr>
                <w:color w:val="000000"/>
                <w:lang w:eastAsia="pl-PL"/>
              </w:rPr>
            </w:pPr>
          </w:p>
        </w:tc>
      </w:tr>
    </w:tbl>
    <w:p w:rsidR="00521D04" w:rsidRDefault="00521D04" w:rsidP="00551CD3">
      <w:pPr>
        <w:spacing w:after="0" w:line="240" w:lineRule="auto"/>
        <w:rPr>
          <w:color w:val="000000"/>
          <w:sz w:val="22"/>
          <w:szCs w:val="22"/>
          <w:lang w:eastAsia="pl-PL"/>
        </w:rPr>
      </w:pPr>
    </w:p>
    <w:p w:rsidR="00580D8C" w:rsidRPr="00537CD0" w:rsidRDefault="00580D8C" w:rsidP="00551CD3">
      <w:pPr>
        <w:spacing w:after="0" w:line="240" w:lineRule="auto"/>
        <w:rPr>
          <w:color w:val="000000"/>
          <w:sz w:val="22"/>
          <w:szCs w:val="22"/>
          <w:lang w:eastAsia="pl-PL"/>
        </w:rPr>
      </w:pPr>
      <w:bookmarkStart w:id="13" w:name="_GoBack"/>
      <w:bookmarkEnd w:id="13"/>
    </w:p>
    <w:p w:rsidR="00580D8C" w:rsidRPr="00537CD0" w:rsidRDefault="00580D8C" w:rsidP="00BB36E6">
      <w:pPr>
        <w:spacing w:after="0" w:line="240" w:lineRule="auto"/>
        <w:ind w:left="2120" w:hanging="1940"/>
        <w:jc w:val="center"/>
        <w:outlineLvl w:val="2"/>
        <w:rPr>
          <w:b/>
          <w:bCs/>
          <w:color w:val="000000"/>
          <w:sz w:val="22"/>
          <w:szCs w:val="22"/>
          <w:lang w:val="en-US" w:eastAsia="pl-PL"/>
        </w:rPr>
      </w:pPr>
      <w:r w:rsidRPr="00537CD0">
        <w:rPr>
          <w:color w:val="000000"/>
          <w:sz w:val="22"/>
          <w:szCs w:val="22"/>
          <w:lang w:val="en-US" w:eastAsia="pl-PL"/>
        </w:rPr>
        <w:t>MATRIX OF CORRELATION BETWEEN EDUCATIONAL EFFECTS FOR SUBJECT</w:t>
      </w:r>
    </w:p>
    <w:p w:rsidR="00580D8C" w:rsidRPr="00537CD0" w:rsidRDefault="00580D8C" w:rsidP="00551CD3">
      <w:pPr>
        <w:spacing w:after="0" w:line="240" w:lineRule="auto"/>
        <w:ind w:left="2120" w:hanging="720"/>
        <w:jc w:val="center"/>
        <w:outlineLvl w:val="2"/>
        <w:rPr>
          <w:b/>
          <w:bCs/>
          <w:color w:val="000000"/>
          <w:sz w:val="22"/>
          <w:szCs w:val="22"/>
          <w:lang w:val="en-US" w:eastAsia="pl-PL"/>
        </w:rPr>
      </w:pPr>
      <w:r w:rsidRPr="00537CD0">
        <w:rPr>
          <w:b/>
          <w:bCs/>
          <w:color w:val="000000"/>
          <w:sz w:val="22"/>
          <w:szCs w:val="22"/>
          <w:lang w:val="en-US" w:eastAsia="pl-PL"/>
        </w:rPr>
        <w:t>MARKET STRUCTURE AND THEIR REGULATIONS</w:t>
      </w:r>
    </w:p>
    <w:p w:rsidR="00580D8C" w:rsidRPr="00537CD0" w:rsidRDefault="00580D8C" w:rsidP="00551CD3">
      <w:pPr>
        <w:spacing w:after="0" w:line="240" w:lineRule="auto"/>
        <w:ind w:left="2120" w:hanging="720"/>
        <w:jc w:val="center"/>
        <w:outlineLvl w:val="2"/>
        <w:rPr>
          <w:b/>
          <w:bCs/>
          <w:color w:val="000000"/>
          <w:sz w:val="22"/>
          <w:szCs w:val="22"/>
          <w:lang w:val="en-US" w:eastAsia="pl-PL"/>
        </w:rPr>
      </w:pPr>
      <w:r w:rsidRPr="00537CD0">
        <w:rPr>
          <w:color w:val="000000"/>
          <w:sz w:val="22"/>
          <w:szCs w:val="22"/>
          <w:lang w:val="en-US" w:eastAsia="pl-PL"/>
        </w:rPr>
        <w:t>AND EDUCATIONAL EFFECTS FOR MAIN FIELD OF STUDY MANAGEMENT</w:t>
      </w:r>
    </w:p>
    <w:p w:rsidR="00580D8C" w:rsidRPr="00537CD0" w:rsidRDefault="00580D8C" w:rsidP="00551CD3">
      <w:pPr>
        <w:spacing w:line="240" w:lineRule="auto"/>
        <w:ind w:left="2120" w:hanging="720"/>
        <w:jc w:val="center"/>
        <w:outlineLvl w:val="2"/>
        <w:rPr>
          <w:b/>
          <w:bCs/>
          <w:color w:val="000000"/>
          <w:sz w:val="22"/>
          <w:szCs w:val="22"/>
          <w:lang w:val="en-US" w:eastAsia="pl-PL"/>
        </w:rPr>
      </w:pPr>
      <w:r w:rsidRPr="00537CD0">
        <w:rPr>
          <w:color w:val="000000"/>
          <w:sz w:val="22"/>
          <w:szCs w:val="22"/>
          <w:lang w:val="en-US" w:eastAsia="pl-PL"/>
        </w:rPr>
        <w:t xml:space="preserve">AND SPECIALIZATION </w:t>
      </w:r>
      <w:r w:rsidRPr="00537CD0">
        <w:rPr>
          <w:b/>
          <w:color w:val="000000"/>
        </w:rPr>
        <w:t>Business Management</w:t>
      </w:r>
    </w:p>
    <w:tbl>
      <w:tblPr>
        <w:tblW w:w="9581" w:type="dxa"/>
        <w:tblCellMar>
          <w:top w:w="15" w:type="dxa"/>
          <w:left w:w="15" w:type="dxa"/>
          <w:bottom w:w="15" w:type="dxa"/>
          <w:right w:w="15" w:type="dxa"/>
        </w:tblCellMar>
        <w:tblLook w:val="00A0" w:firstRow="1" w:lastRow="0" w:firstColumn="1" w:lastColumn="0" w:noHBand="0" w:noVBand="0"/>
      </w:tblPr>
      <w:tblGrid>
        <w:gridCol w:w="1775"/>
        <w:gridCol w:w="2997"/>
        <w:gridCol w:w="1317"/>
        <w:gridCol w:w="1891"/>
        <w:gridCol w:w="1601"/>
      </w:tblGrid>
      <w:tr w:rsidR="00537CD0" w:rsidRPr="00537CD0" w:rsidTr="0084224E">
        <w:trPr>
          <w:trHeight w:val="1065"/>
        </w:trPr>
        <w:tc>
          <w:tcPr>
            <w:tcW w:w="1842" w:type="dxa"/>
            <w:tcBorders>
              <w:top w:val="single" w:sz="8" w:space="0" w:color="000000"/>
              <w:left w:val="single" w:sz="8" w:space="0" w:color="000000"/>
              <w:bottom w:val="single" w:sz="8" w:space="0" w:color="000000"/>
              <w:right w:val="nil"/>
            </w:tcBorders>
          </w:tcPr>
          <w:p w:rsidR="00580D8C" w:rsidRPr="00537CD0" w:rsidRDefault="00580D8C" w:rsidP="002A5ED4">
            <w:pPr>
              <w:spacing w:after="0" w:line="240" w:lineRule="auto"/>
              <w:jc w:val="center"/>
              <w:rPr>
                <w:color w:val="000000"/>
                <w:sz w:val="20"/>
                <w:lang w:val="en-US" w:eastAsia="pl-PL"/>
              </w:rPr>
            </w:pPr>
            <w:bookmarkStart w:id="14" w:name="table0E"/>
            <w:bookmarkEnd w:id="14"/>
            <w:r w:rsidRPr="00537CD0">
              <w:rPr>
                <w:b/>
                <w:bCs/>
                <w:color w:val="000000"/>
                <w:sz w:val="20"/>
                <w:szCs w:val="22"/>
                <w:lang w:val="en-US" w:eastAsia="pl-PL"/>
              </w:rPr>
              <w:t>Subject educational effect</w:t>
            </w:r>
          </w:p>
        </w:tc>
        <w:tc>
          <w:tcPr>
            <w:tcW w:w="2809" w:type="dxa"/>
            <w:tcBorders>
              <w:top w:val="single" w:sz="8" w:space="0" w:color="000000"/>
              <w:left w:val="single" w:sz="8" w:space="0" w:color="000000"/>
              <w:bottom w:val="single" w:sz="8" w:space="0" w:color="000000"/>
              <w:right w:val="nil"/>
            </w:tcBorders>
          </w:tcPr>
          <w:p w:rsidR="00580D8C" w:rsidRPr="00537CD0" w:rsidRDefault="00580D8C" w:rsidP="002A5ED4">
            <w:pPr>
              <w:spacing w:after="0" w:line="240" w:lineRule="auto"/>
              <w:jc w:val="center"/>
              <w:rPr>
                <w:color w:val="000000"/>
                <w:sz w:val="20"/>
                <w:lang w:val="en-US" w:eastAsia="pl-PL"/>
              </w:rPr>
            </w:pPr>
            <w:r w:rsidRPr="00537CD0">
              <w:rPr>
                <w:b/>
                <w:bCs/>
                <w:color w:val="000000"/>
                <w:sz w:val="20"/>
                <w:szCs w:val="22"/>
                <w:lang w:val="en-US" w:eastAsia="pl-PL"/>
              </w:rPr>
              <w:t>Correlation between subject educational effect and educational effects defined for main field of study and specialization (if applicable)**</w:t>
            </w:r>
          </w:p>
        </w:tc>
        <w:tc>
          <w:tcPr>
            <w:tcW w:w="1330" w:type="dxa"/>
            <w:tcBorders>
              <w:top w:val="single" w:sz="8" w:space="0" w:color="000000"/>
              <w:left w:val="single" w:sz="8" w:space="0" w:color="000000"/>
              <w:bottom w:val="single" w:sz="8" w:space="0" w:color="000000"/>
              <w:right w:val="nil"/>
            </w:tcBorders>
          </w:tcPr>
          <w:p w:rsidR="00580D8C" w:rsidRPr="00537CD0" w:rsidRDefault="00580D8C" w:rsidP="002A5ED4">
            <w:pPr>
              <w:spacing w:after="0" w:line="240" w:lineRule="auto"/>
              <w:jc w:val="center"/>
              <w:rPr>
                <w:color w:val="000000"/>
                <w:sz w:val="20"/>
                <w:lang w:val="en-US" w:eastAsia="pl-PL"/>
              </w:rPr>
            </w:pPr>
            <w:r w:rsidRPr="00537CD0">
              <w:rPr>
                <w:b/>
                <w:bCs/>
                <w:color w:val="000000"/>
                <w:sz w:val="20"/>
                <w:szCs w:val="22"/>
                <w:lang w:val="en-US" w:eastAsia="pl-PL"/>
              </w:rPr>
              <w:t>Subject objectives***</w:t>
            </w:r>
          </w:p>
        </w:tc>
        <w:tc>
          <w:tcPr>
            <w:tcW w:w="1962" w:type="dxa"/>
            <w:tcBorders>
              <w:top w:val="single" w:sz="8" w:space="0" w:color="000000"/>
              <w:left w:val="single" w:sz="8" w:space="0" w:color="000000"/>
              <w:bottom w:val="single" w:sz="8" w:space="0" w:color="000000"/>
              <w:right w:val="nil"/>
            </w:tcBorders>
          </w:tcPr>
          <w:p w:rsidR="00580D8C" w:rsidRPr="00537CD0" w:rsidRDefault="00580D8C" w:rsidP="002A5ED4">
            <w:pPr>
              <w:spacing w:after="0" w:line="240" w:lineRule="auto"/>
              <w:jc w:val="center"/>
              <w:rPr>
                <w:color w:val="000000"/>
                <w:sz w:val="20"/>
                <w:lang w:val="en-US" w:eastAsia="pl-PL"/>
              </w:rPr>
            </w:pPr>
            <w:proofErr w:type="spellStart"/>
            <w:r w:rsidRPr="00537CD0">
              <w:rPr>
                <w:b/>
                <w:bCs/>
                <w:color w:val="000000"/>
                <w:sz w:val="20"/>
                <w:szCs w:val="22"/>
                <w:lang w:val="en-US" w:eastAsia="pl-PL"/>
              </w:rPr>
              <w:t>Programme</w:t>
            </w:r>
            <w:proofErr w:type="spellEnd"/>
            <w:r w:rsidRPr="00537CD0">
              <w:rPr>
                <w:b/>
                <w:bCs/>
                <w:color w:val="000000"/>
                <w:sz w:val="20"/>
                <w:szCs w:val="22"/>
                <w:lang w:val="en-US" w:eastAsia="pl-PL"/>
              </w:rPr>
              <w:t xml:space="preserve"> content***</w:t>
            </w:r>
          </w:p>
        </w:tc>
        <w:tc>
          <w:tcPr>
            <w:tcW w:w="1638" w:type="dxa"/>
            <w:tcBorders>
              <w:top w:val="single" w:sz="8" w:space="0" w:color="000000"/>
              <w:left w:val="single" w:sz="8" w:space="0" w:color="000000"/>
              <w:bottom w:val="single" w:sz="8" w:space="0" w:color="000000"/>
              <w:right w:val="single" w:sz="8" w:space="0" w:color="000000"/>
            </w:tcBorders>
          </w:tcPr>
          <w:p w:rsidR="00580D8C" w:rsidRPr="00537CD0" w:rsidRDefault="00580D8C" w:rsidP="002A5ED4">
            <w:pPr>
              <w:spacing w:after="0" w:line="240" w:lineRule="auto"/>
              <w:jc w:val="center"/>
              <w:rPr>
                <w:color w:val="000000"/>
                <w:sz w:val="20"/>
                <w:lang w:val="en-US" w:eastAsia="pl-PL"/>
              </w:rPr>
            </w:pPr>
            <w:r w:rsidRPr="00537CD0">
              <w:rPr>
                <w:b/>
                <w:bCs/>
                <w:color w:val="000000"/>
                <w:sz w:val="20"/>
                <w:szCs w:val="22"/>
                <w:lang w:val="en-US" w:eastAsia="pl-PL"/>
              </w:rPr>
              <w:t>Teaching tool number***</w:t>
            </w:r>
          </w:p>
        </w:tc>
      </w:tr>
      <w:tr w:rsidR="0084224E" w:rsidRPr="00537CD0" w:rsidTr="0084224E">
        <w:tc>
          <w:tcPr>
            <w:tcW w:w="1842" w:type="dxa"/>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b/>
                <w:bCs/>
                <w:color w:val="000000"/>
                <w:sz w:val="20"/>
                <w:lang w:val="en-US"/>
              </w:rPr>
            </w:pPr>
            <w:r w:rsidRPr="00537CD0">
              <w:rPr>
                <w:b/>
                <w:color w:val="000000"/>
                <w:sz w:val="20"/>
                <w:szCs w:val="22"/>
                <w:lang w:val="en-US"/>
              </w:rPr>
              <w:t>PEK W1</w:t>
            </w:r>
          </w:p>
        </w:tc>
        <w:tc>
          <w:tcPr>
            <w:tcW w:w="0" w:type="auto"/>
            <w:tcBorders>
              <w:top w:val="single" w:sz="8" w:space="0" w:color="000000"/>
              <w:left w:val="single" w:sz="8" w:space="0" w:color="000000"/>
              <w:bottom w:val="single" w:sz="8" w:space="0" w:color="000000"/>
              <w:right w:val="nil"/>
            </w:tcBorders>
          </w:tcPr>
          <w:p w:rsidR="0084224E" w:rsidRPr="00BC224F" w:rsidRDefault="0084224E" w:rsidP="005F3637">
            <w:pPr>
              <w:snapToGrid w:val="0"/>
              <w:spacing w:after="0" w:line="240" w:lineRule="auto"/>
              <w:jc w:val="center"/>
              <w:rPr>
                <w:color w:val="000000"/>
                <w:sz w:val="22"/>
                <w:szCs w:val="22"/>
              </w:rPr>
            </w:pPr>
            <w:r w:rsidRPr="00BC224F">
              <w:rPr>
                <w:color w:val="000000"/>
                <w:sz w:val="22"/>
                <w:szCs w:val="22"/>
              </w:rPr>
              <w:t>K1_ZARZ_W0</w:t>
            </w:r>
            <w:r w:rsidR="005F3637">
              <w:rPr>
                <w:color w:val="000000"/>
                <w:sz w:val="22"/>
                <w:szCs w:val="22"/>
              </w:rPr>
              <w:t>7</w:t>
            </w:r>
          </w:p>
        </w:tc>
        <w:tc>
          <w:tcPr>
            <w:tcW w:w="0" w:type="auto"/>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color w:val="000000"/>
                <w:sz w:val="20"/>
                <w:lang w:val="en-US"/>
              </w:rPr>
            </w:pPr>
            <w:r w:rsidRPr="00537CD0">
              <w:rPr>
                <w:color w:val="000000"/>
                <w:sz w:val="20"/>
                <w:szCs w:val="22"/>
                <w:lang w:val="en-US"/>
              </w:rPr>
              <w:t>C1, C3</w:t>
            </w:r>
          </w:p>
        </w:tc>
        <w:tc>
          <w:tcPr>
            <w:tcW w:w="0" w:type="auto"/>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color w:val="000000"/>
                <w:sz w:val="20"/>
                <w:lang w:val="en-US"/>
              </w:rPr>
            </w:pPr>
            <w:r>
              <w:rPr>
                <w:color w:val="000000"/>
                <w:sz w:val="20"/>
                <w:szCs w:val="22"/>
                <w:lang w:val="en-US"/>
              </w:rPr>
              <w:t>Lec</w:t>
            </w:r>
            <w:r w:rsidRPr="00537CD0">
              <w:rPr>
                <w:color w:val="000000"/>
                <w:sz w:val="20"/>
                <w:szCs w:val="22"/>
                <w:lang w:val="en-US"/>
              </w:rPr>
              <w:t>1,</w:t>
            </w:r>
            <w:r>
              <w:rPr>
                <w:color w:val="000000"/>
                <w:sz w:val="20"/>
                <w:szCs w:val="22"/>
                <w:lang w:val="en-US"/>
              </w:rPr>
              <w:t>Lec</w:t>
            </w:r>
            <w:r w:rsidRPr="00537CD0">
              <w:rPr>
                <w:color w:val="000000"/>
                <w:sz w:val="20"/>
                <w:szCs w:val="22"/>
                <w:lang w:val="en-US"/>
              </w:rPr>
              <w:t xml:space="preserve">2, </w:t>
            </w:r>
            <w:r>
              <w:rPr>
                <w:color w:val="000000"/>
                <w:sz w:val="20"/>
                <w:szCs w:val="22"/>
                <w:lang w:val="en-US"/>
              </w:rPr>
              <w:t>Lec</w:t>
            </w:r>
            <w:r w:rsidRPr="00537CD0">
              <w:rPr>
                <w:color w:val="000000"/>
                <w:sz w:val="20"/>
                <w:szCs w:val="22"/>
                <w:lang w:val="en-US"/>
              </w:rPr>
              <w:t xml:space="preserve">12, </w:t>
            </w:r>
            <w:r>
              <w:rPr>
                <w:color w:val="000000"/>
                <w:sz w:val="20"/>
                <w:szCs w:val="22"/>
                <w:lang w:val="en-US"/>
              </w:rPr>
              <w:t>Cl</w:t>
            </w:r>
            <w:r w:rsidRPr="00537CD0">
              <w:rPr>
                <w:color w:val="000000"/>
                <w:sz w:val="20"/>
                <w:szCs w:val="22"/>
                <w:lang w:val="en-US"/>
              </w:rPr>
              <w:t>1</w:t>
            </w:r>
          </w:p>
        </w:tc>
        <w:tc>
          <w:tcPr>
            <w:tcW w:w="0" w:type="auto"/>
            <w:tcBorders>
              <w:top w:val="single" w:sz="8" w:space="0" w:color="000000"/>
              <w:left w:val="single" w:sz="8" w:space="0" w:color="000000"/>
              <w:bottom w:val="single" w:sz="8" w:space="0" w:color="000000"/>
              <w:right w:val="single" w:sz="8" w:space="0" w:color="000000"/>
            </w:tcBorders>
          </w:tcPr>
          <w:p w:rsidR="0084224E" w:rsidRPr="00537CD0" w:rsidRDefault="0084224E" w:rsidP="002A5ED4">
            <w:pPr>
              <w:snapToGrid w:val="0"/>
              <w:spacing w:after="0" w:line="240" w:lineRule="auto"/>
              <w:jc w:val="center"/>
              <w:rPr>
                <w:color w:val="000000"/>
                <w:sz w:val="20"/>
                <w:lang w:val="en-US"/>
              </w:rPr>
            </w:pPr>
            <w:r w:rsidRPr="00537CD0">
              <w:rPr>
                <w:color w:val="000000"/>
                <w:sz w:val="20"/>
                <w:szCs w:val="22"/>
                <w:lang w:val="en-US"/>
              </w:rPr>
              <w:t>N1, N2, N4</w:t>
            </w:r>
          </w:p>
        </w:tc>
      </w:tr>
      <w:tr w:rsidR="0084224E" w:rsidRPr="00537CD0" w:rsidTr="0084224E">
        <w:tc>
          <w:tcPr>
            <w:tcW w:w="1842" w:type="dxa"/>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b/>
                <w:bCs/>
                <w:color w:val="000000"/>
                <w:sz w:val="20"/>
                <w:lang w:val="en-US"/>
              </w:rPr>
            </w:pPr>
            <w:r w:rsidRPr="00537CD0">
              <w:rPr>
                <w:b/>
                <w:color w:val="000000"/>
                <w:sz w:val="20"/>
                <w:szCs w:val="22"/>
                <w:lang w:val="en-US"/>
              </w:rPr>
              <w:t>PEK W2</w:t>
            </w:r>
          </w:p>
        </w:tc>
        <w:tc>
          <w:tcPr>
            <w:tcW w:w="0" w:type="auto"/>
            <w:tcBorders>
              <w:top w:val="single" w:sz="8" w:space="0" w:color="000000"/>
              <w:left w:val="single" w:sz="8" w:space="0" w:color="000000"/>
              <w:bottom w:val="single" w:sz="8" w:space="0" w:color="000000"/>
              <w:right w:val="nil"/>
            </w:tcBorders>
          </w:tcPr>
          <w:p w:rsidR="0084224E" w:rsidRPr="00BC224F" w:rsidRDefault="0084224E" w:rsidP="005F3637">
            <w:pPr>
              <w:snapToGrid w:val="0"/>
              <w:spacing w:after="0" w:line="240" w:lineRule="auto"/>
              <w:jc w:val="center"/>
              <w:rPr>
                <w:color w:val="000000"/>
                <w:sz w:val="22"/>
                <w:szCs w:val="22"/>
              </w:rPr>
            </w:pPr>
            <w:r w:rsidRPr="00BC224F">
              <w:rPr>
                <w:color w:val="000000"/>
                <w:sz w:val="22"/>
                <w:szCs w:val="22"/>
              </w:rPr>
              <w:t>K1_ZARZ_W0</w:t>
            </w:r>
            <w:r w:rsidR="005F3637">
              <w:rPr>
                <w:color w:val="000000"/>
                <w:sz w:val="22"/>
                <w:szCs w:val="22"/>
              </w:rPr>
              <w:t>7</w:t>
            </w:r>
          </w:p>
        </w:tc>
        <w:tc>
          <w:tcPr>
            <w:tcW w:w="0" w:type="auto"/>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color w:val="000000"/>
                <w:sz w:val="20"/>
                <w:lang w:val="en-US"/>
              </w:rPr>
            </w:pPr>
            <w:r w:rsidRPr="00537CD0">
              <w:rPr>
                <w:color w:val="000000"/>
                <w:sz w:val="20"/>
                <w:szCs w:val="22"/>
                <w:lang w:val="en-US"/>
              </w:rPr>
              <w:t>C1,C2, C3</w:t>
            </w:r>
          </w:p>
        </w:tc>
        <w:tc>
          <w:tcPr>
            <w:tcW w:w="0" w:type="auto"/>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color w:val="000000"/>
                <w:sz w:val="20"/>
                <w:lang w:val="en-US"/>
              </w:rPr>
            </w:pPr>
            <w:r>
              <w:rPr>
                <w:color w:val="000000"/>
                <w:sz w:val="20"/>
                <w:szCs w:val="22"/>
                <w:lang w:val="en-US"/>
              </w:rPr>
              <w:t>Lec</w:t>
            </w:r>
            <w:r w:rsidRPr="00537CD0">
              <w:rPr>
                <w:color w:val="000000"/>
                <w:sz w:val="20"/>
                <w:szCs w:val="22"/>
                <w:lang w:val="en-US"/>
              </w:rPr>
              <w:t xml:space="preserve">2 </w:t>
            </w:r>
            <w:r w:rsidRPr="00537CD0">
              <w:rPr>
                <w:color w:val="000000"/>
                <w:sz w:val="20"/>
                <w:szCs w:val="20"/>
                <w:lang w:val="en-US"/>
              </w:rPr>
              <w:sym w:font="Symbol" w:char="F0B8"/>
            </w:r>
            <w:r w:rsidRPr="00537CD0">
              <w:rPr>
                <w:color w:val="000000"/>
                <w:sz w:val="20"/>
                <w:szCs w:val="22"/>
                <w:lang w:val="en-US"/>
              </w:rPr>
              <w:t xml:space="preserve"> </w:t>
            </w:r>
            <w:r>
              <w:rPr>
                <w:color w:val="000000"/>
                <w:sz w:val="20"/>
                <w:szCs w:val="22"/>
                <w:lang w:val="en-US"/>
              </w:rPr>
              <w:t>Lec</w:t>
            </w:r>
            <w:r w:rsidRPr="00537CD0">
              <w:rPr>
                <w:color w:val="000000"/>
                <w:sz w:val="20"/>
                <w:szCs w:val="22"/>
                <w:lang w:val="en-US"/>
              </w:rPr>
              <w:t>5</w:t>
            </w:r>
          </w:p>
        </w:tc>
        <w:tc>
          <w:tcPr>
            <w:tcW w:w="0" w:type="auto"/>
            <w:tcBorders>
              <w:top w:val="single" w:sz="8" w:space="0" w:color="000000"/>
              <w:left w:val="single" w:sz="8" w:space="0" w:color="000000"/>
              <w:bottom w:val="single" w:sz="8" w:space="0" w:color="000000"/>
              <w:right w:val="single" w:sz="8" w:space="0" w:color="000000"/>
            </w:tcBorders>
          </w:tcPr>
          <w:p w:rsidR="0084224E" w:rsidRPr="00537CD0" w:rsidRDefault="0084224E" w:rsidP="002A5ED4">
            <w:pPr>
              <w:snapToGrid w:val="0"/>
              <w:spacing w:after="0" w:line="240" w:lineRule="auto"/>
              <w:jc w:val="center"/>
              <w:rPr>
                <w:color w:val="000000"/>
                <w:sz w:val="20"/>
                <w:lang w:val="en-US"/>
              </w:rPr>
            </w:pPr>
            <w:r w:rsidRPr="00537CD0">
              <w:rPr>
                <w:color w:val="000000"/>
                <w:sz w:val="20"/>
                <w:szCs w:val="22"/>
                <w:lang w:val="en-US"/>
              </w:rPr>
              <w:t>N1, N2, N3</w:t>
            </w:r>
          </w:p>
        </w:tc>
      </w:tr>
      <w:tr w:rsidR="0084224E" w:rsidRPr="00537CD0" w:rsidTr="0084224E">
        <w:tc>
          <w:tcPr>
            <w:tcW w:w="1842" w:type="dxa"/>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b/>
                <w:color w:val="000000"/>
                <w:sz w:val="20"/>
                <w:lang w:val="en-US"/>
              </w:rPr>
            </w:pPr>
            <w:r w:rsidRPr="00537CD0">
              <w:rPr>
                <w:b/>
                <w:color w:val="000000"/>
                <w:sz w:val="20"/>
                <w:szCs w:val="22"/>
                <w:lang w:val="en-US"/>
              </w:rPr>
              <w:t>PEK W3</w:t>
            </w:r>
          </w:p>
        </w:tc>
        <w:tc>
          <w:tcPr>
            <w:tcW w:w="0" w:type="auto"/>
            <w:tcBorders>
              <w:top w:val="single" w:sz="8" w:space="0" w:color="000000"/>
              <w:left w:val="single" w:sz="8" w:space="0" w:color="000000"/>
              <w:bottom w:val="single" w:sz="8" w:space="0" w:color="000000"/>
              <w:right w:val="nil"/>
            </w:tcBorders>
          </w:tcPr>
          <w:p w:rsidR="0084224E" w:rsidRPr="00BC224F" w:rsidRDefault="0084224E" w:rsidP="0084224E">
            <w:pPr>
              <w:snapToGrid w:val="0"/>
              <w:spacing w:after="0" w:line="240" w:lineRule="auto"/>
              <w:jc w:val="center"/>
              <w:rPr>
                <w:color w:val="000000"/>
                <w:sz w:val="22"/>
                <w:szCs w:val="22"/>
              </w:rPr>
            </w:pPr>
            <w:r w:rsidRPr="00BC224F">
              <w:rPr>
                <w:color w:val="000000"/>
                <w:sz w:val="22"/>
                <w:szCs w:val="22"/>
              </w:rPr>
              <w:t>K1_ZARZ_W04, K1_ZARZ_W06</w:t>
            </w:r>
          </w:p>
        </w:tc>
        <w:tc>
          <w:tcPr>
            <w:tcW w:w="0" w:type="auto"/>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color w:val="000000"/>
                <w:sz w:val="20"/>
                <w:lang w:val="en-US"/>
              </w:rPr>
            </w:pPr>
            <w:r w:rsidRPr="00537CD0">
              <w:rPr>
                <w:color w:val="000000"/>
                <w:sz w:val="20"/>
                <w:szCs w:val="22"/>
                <w:lang w:val="en-US"/>
              </w:rPr>
              <w:t>C1,C2, C3</w:t>
            </w:r>
          </w:p>
        </w:tc>
        <w:tc>
          <w:tcPr>
            <w:tcW w:w="0" w:type="auto"/>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color w:val="000000"/>
                <w:sz w:val="20"/>
                <w:lang w:val="en-US"/>
              </w:rPr>
            </w:pPr>
            <w:r>
              <w:rPr>
                <w:color w:val="000000"/>
                <w:sz w:val="20"/>
                <w:szCs w:val="22"/>
                <w:lang w:val="en-US"/>
              </w:rPr>
              <w:t>Lec</w:t>
            </w:r>
            <w:r w:rsidRPr="00537CD0">
              <w:rPr>
                <w:color w:val="000000"/>
                <w:sz w:val="20"/>
                <w:szCs w:val="22"/>
                <w:lang w:val="en-US"/>
              </w:rPr>
              <w:t>6</w:t>
            </w:r>
            <w:r w:rsidRPr="00537CD0">
              <w:rPr>
                <w:color w:val="000000"/>
                <w:sz w:val="20"/>
                <w:szCs w:val="20"/>
                <w:lang w:val="en-US"/>
              </w:rPr>
              <w:sym w:font="Symbol" w:char="F0B8"/>
            </w:r>
            <w:r>
              <w:rPr>
                <w:color w:val="000000"/>
                <w:sz w:val="20"/>
                <w:szCs w:val="22"/>
                <w:lang w:val="en-US"/>
              </w:rPr>
              <w:t>Lec</w:t>
            </w:r>
            <w:r w:rsidRPr="00537CD0">
              <w:rPr>
                <w:color w:val="000000"/>
                <w:sz w:val="20"/>
                <w:szCs w:val="22"/>
                <w:lang w:val="en-US"/>
              </w:rPr>
              <w:t xml:space="preserve">12, </w:t>
            </w:r>
            <w:r>
              <w:rPr>
                <w:color w:val="000000"/>
                <w:sz w:val="20"/>
                <w:szCs w:val="22"/>
                <w:lang w:val="en-US"/>
              </w:rPr>
              <w:t>Cl</w:t>
            </w:r>
            <w:r w:rsidRPr="00537CD0">
              <w:rPr>
                <w:color w:val="000000"/>
                <w:sz w:val="20"/>
                <w:szCs w:val="22"/>
                <w:lang w:val="en-US"/>
              </w:rPr>
              <w:t xml:space="preserve">1, </w:t>
            </w:r>
            <w:r>
              <w:rPr>
                <w:color w:val="000000"/>
                <w:sz w:val="20"/>
                <w:szCs w:val="22"/>
                <w:lang w:val="en-US"/>
              </w:rPr>
              <w:t>Cl</w:t>
            </w:r>
            <w:r w:rsidRPr="00537CD0">
              <w:rPr>
                <w:color w:val="000000"/>
                <w:sz w:val="20"/>
                <w:szCs w:val="22"/>
                <w:lang w:val="en-US"/>
              </w:rPr>
              <w:t>2</w:t>
            </w:r>
          </w:p>
        </w:tc>
        <w:tc>
          <w:tcPr>
            <w:tcW w:w="0" w:type="auto"/>
            <w:tcBorders>
              <w:top w:val="single" w:sz="8" w:space="0" w:color="000000"/>
              <w:left w:val="single" w:sz="8" w:space="0" w:color="000000"/>
              <w:bottom w:val="single" w:sz="8" w:space="0" w:color="000000"/>
              <w:right w:val="single" w:sz="8" w:space="0" w:color="000000"/>
            </w:tcBorders>
          </w:tcPr>
          <w:p w:rsidR="0084224E" w:rsidRPr="00537CD0" w:rsidRDefault="0084224E" w:rsidP="002A5ED4">
            <w:pPr>
              <w:snapToGrid w:val="0"/>
              <w:spacing w:after="0" w:line="240" w:lineRule="auto"/>
              <w:jc w:val="center"/>
              <w:rPr>
                <w:color w:val="000000"/>
                <w:sz w:val="20"/>
                <w:lang w:val="en-US"/>
              </w:rPr>
            </w:pPr>
            <w:r w:rsidRPr="00537CD0">
              <w:rPr>
                <w:color w:val="000000"/>
                <w:sz w:val="20"/>
                <w:szCs w:val="22"/>
                <w:lang w:val="en-US"/>
              </w:rPr>
              <w:t>N1, N2, N3, N4, N5</w:t>
            </w:r>
          </w:p>
        </w:tc>
      </w:tr>
      <w:tr w:rsidR="0084224E" w:rsidRPr="00537CD0" w:rsidTr="0084224E">
        <w:tc>
          <w:tcPr>
            <w:tcW w:w="1842" w:type="dxa"/>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b/>
                <w:color w:val="000000"/>
                <w:sz w:val="20"/>
                <w:lang w:val="en-US"/>
              </w:rPr>
            </w:pPr>
            <w:r w:rsidRPr="00537CD0">
              <w:rPr>
                <w:b/>
                <w:color w:val="000000"/>
                <w:sz w:val="20"/>
                <w:szCs w:val="22"/>
                <w:lang w:val="en-US"/>
              </w:rPr>
              <w:t>PEK W4</w:t>
            </w:r>
          </w:p>
        </w:tc>
        <w:tc>
          <w:tcPr>
            <w:tcW w:w="0" w:type="auto"/>
            <w:tcBorders>
              <w:top w:val="single" w:sz="8" w:space="0" w:color="000000"/>
              <w:left w:val="single" w:sz="8" w:space="0" w:color="000000"/>
              <w:bottom w:val="single" w:sz="8" w:space="0" w:color="000000"/>
              <w:right w:val="nil"/>
            </w:tcBorders>
          </w:tcPr>
          <w:p w:rsidR="0084224E" w:rsidRPr="00BC224F" w:rsidRDefault="0084224E" w:rsidP="0084224E">
            <w:pPr>
              <w:snapToGrid w:val="0"/>
              <w:spacing w:after="0" w:line="240" w:lineRule="auto"/>
              <w:jc w:val="center"/>
              <w:rPr>
                <w:color w:val="000000"/>
                <w:sz w:val="22"/>
                <w:szCs w:val="22"/>
              </w:rPr>
            </w:pPr>
            <w:r w:rsidRPr="00BC224F">
              <w:rPr>
                <w:color w:val="000000"/>
                <w:sz w:val="22"/>
                <w:szCs w:val="22"/>
              </w:rPr>
              <w:t>K1_ZARZ_W06, K1_ZARZ_W08</w:t>
            </w:r>
          </w:p>
        </w:tc>
        <w:tc>
          <w:tcPr>
            <w:tcW w:w="0" w:type="auto"/>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color w:val="000000"/>
                <w:sz w:val="20"/>
                <w:lang w:val="en-US"/>
              </w:rPr>
            </w:pPr>
            <w:r w:rsidRPr="00537CD0">
              <w:rPr>
                <w:color w:val="000000"/>
                <w:sz w:val="20"/>
                <w:szCs w:val="22"/>
                <w:lang w:val="en-US"/>
              </w:rPr>
              <w:t>C1,C2, C3</w:t>
            </w:r>
          </w:p>
        </w:tc>
        <w:tc>
          <w:tcPr>
            <w:tcW w:w="0" w:type="auto"/>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color w:val="000000"/>
                <w:sz w:val="20"/>
                <w:lang w:val="en-US"/>
              </w:rPr>
            </w:pPr>
            <w:r>
              <w:rPr>
                <w:color w:val="000000"/>
                <w:sz w:val="20"/>
                <w:szCs w:val="22"/>
                <w:lang w:val="en-US"/>
              </w:rPr>
              <w:t>Lec</w:t>
            </w:r>
            <w:r w:rsidRPr="00537CD0">
              <w:rPr>
                <w:color w:val="000000"/>
                <w:sz w:val="20"/>
                <w:szCs w:val="22"/>
                <w:lang w:val="en-US"/>
              </w:rPr>
              <w:t>1</w:t>
            </w:r>
            <w:r w:rsidRPr="00537CD0">
              <w:rPr>
                <w:color w:val="000000"/>
                <w:sz w:val="20"/>
                <w:szCs w:val="20"/>
                <w:lang w:val="en-US"/>
              </w:rPr>
              <w:sym w:font="Symbol" w:char="F0B8"/>
            </w:r>
            <w:r>
              <w:rPr>
                <w:color w:val="000000"/>
                <w:sz w:val="20"/>
                <w:szCs w:val="22"/>
                <w:lang w:val="en-US"/>
              </w:rPr>
              <w:t>Lec</w:t>
            </w:r>
            <w:r w:rsidRPr="00537CD0">
              <w:rPr>
                <w:color w:val="000000"/>
                <w:sz w:val="20"/>
                <w:szCs w:val="22"/>
                <w:lang w:val="en-US"/>
              </w:rPr>
              <w:t xml:space="preserve">12, </w:t>
            </w:r>
            <w:r>
              <w:rPr>
                <w:color w:val="000000"/>
                <w:sz w:val="20"/>
                <w:szCs w:val="22"/>
                <w:lang w:val="en-US"/>
              </w:rPr>
              <w:t>Cl</w:t>
            </w:r>
            <w:r w:rsidRPr="00537CD0">
              <w:rPr>
                <w:color w:val="000000"/>
                <w:sz w:val="20"/>
                <w:szCs w:val="22"/>
                <w:lang w:val="en-US"/>
              </w:rPr>
              <w:t>1</w:t>
            </w:r>
            <w:r w:rsidRPr="00537CD0">
              <w:rPr>
                <w:color w:val="000000"/>
                <w:sz w:val="20"/>
                <w:szCs w:val="20"/>
                <w:lang w:val="en-US"/>
              </w:rPr>
              <w:sym w:font="Symbol" w:char="F0B8"/>
            </w:r>
            <w:r>
              <w:rPr>
                <w:color w:val="000000"/>
                <w:sz w:val="20"/>
                <w:szCs w:val="22"/>
                <w:lang w:val="en-US"/>
              </w:rPr>
              <w:t>Cl</w:t>
            </w:r>
            <w:r w:rsidRPr="00537CD0">
              <w:rPr>
                <w:color w:val="000000"/>
                <w:sz w:val="20"/>
                <w:szCs w:val="22"/>
                <w:lang w:val="en-US"/>
              </w:rPr>
              <w:t>3</w:t>
            </w:r>
          </w:p>
        </w:tc>
        <w:tc>
          <w:tcPr>
            <w:tcW w:w="0" w:type="auto"/>
            <w:tcBorders>
              <w:top w:val="single" w:sz="8" w:space="0" w:color="000000"/>
              <w:left w:val="single" w:sz="8" w:space="0" w:color="000000"/>
              <w:bottom w:val="single" w:sz="8" w:space="0" w:color="000000"/>
              <w:right w:val="single" w:sz="8" w:space="0" w:color="000000"/>
            </w:tcBorders>
          </w:tcPr>
          <w:p w:rsidR="0084224E" w:rsidRPr="00537CD0" w:rsidRDefault="0084224E" w:rsidP="002A5ED4">
            <w:pPr>
              <w:snapToGrid w:val="0"/>
              <w:spacing w:after="0" w:line="240" w:lineRule="auto"/>
              <w:jc w:val="center"/>
              <w:rPr>
                <w:color w:val="000000"/>
                <w:sz w:val="20"/>
                <w:lang w:val="en-US"/>
              </w:rPr>
            </w:pPr>
            <w:r w:rsidRPr="00537CD0">
              <w:rPr>
                <w:color w:val="000000"/>
                <w:sz w:val="20"/>
                <w:szCs w:val="22"/>
                <w:lang w:val="en-US"/>
              </w:rPr>
              <w:t>N1, N2, N3, N4, N5</w:t>
            </w:r>
          </w:p>
        </w:tc>
      </w:tr>
      <w:tr w:rsidR="0084224E" w:rsidRPr="00537CD0" w:rsidTr="0084224E">
        <w:trPr>
          <w:trHeight w:val="360"/>
        </w:trPr>
        <w:tc>
          <w:tcPr>
            <w:tcW w:w="1842" w:type="dxa"/>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b/>
                <w:bCs/>
                <w:color w:val="000000"/>
                <w:sz w:val="20"/>
                <w:lang w:val="en-US"/>
              </w:rPr>
            </w:pPr>
            <w:r w:rsidRPr="00537CD0">
              <w:rPr>
                <w:b/>
                <w:bCs/>
                <w:color w:val="000000"/>
                <w:sz w:val="20"/>
                <w:szCs w:val="22"/>
                <w:lang w:val="en-US"/>
              </w:rPr>
              <w:t>PEK U1</w:t>
            </w:r>
          </w:p>
        </w:tc>
        <w:tc>
          <w:tcPr>
            <w:tcW w:w="0" w:type="auto"/>
            <w:tcBorders>
              <w:top w:val="single" w:sz="8" w:space="0" w:color="000000"/>
              <w:left w:val="single" w:sz="8" w:space="0" w:color="000000"/>
              <w:bottom w:val="single" w:sz="8" w:space="0" w:color="000000"/>
              <w:right w:val="nil"/>
            </w:tcBorders>
          </w:tcPr>
          <w:p w:rsidR="0084224E" w:rsidRPr="00BC224F" w:rsidRDefault="0084224E" w:rsidP="0084224E">
            <w:pPr>
              <w:snapToGrid w:val="0"/>
              <w:spacing w:after="0" w:line="240" w:lineRule="auto"/>
              <w:jc w:val="center"/>
              <w:rPr>
                <w:color w:val="000000"/>
                <w:sz w:val="22"/>
                <w:szCs w:val="22"/>
                <w:highlight w:val="yellow"/>
              </w:rPr>
            </w:pPr>
            <w:r w:rsidRPr="00BC224F">
              <w:rPr>
                <w:color w:val="000000"/>
                <w:sz w:val="22"/>
                <w:szCs w:val="22"/>
              </w:rPr>
              <w:t>K1_ZARZ_U03</w:t>
            </w:r>
          </w:p>
        </w:tc>
        <w:tc>
          <w:tcPr>
            <w:tcW w:w="0" w:type="auto"/>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color w:val="000000"/>
                <w:sz w:val="20"/>
                <w:lang w:val="en-US"/>
              </w:rPr>
            </w:pPr>
            <w:r w:rsidRPr="00537CD0">
              <w:rPr>
                <w:color w:val="000000"/>
                <w:sz w:val="20"/>
                <w:szCs w:val="22"/>
                <w:lang w:val="en-US"/>
              </w:rPr>
              <w:t>C1,C2, C3</w:t>
            </w:r>
          </w:p>
        </w:tc>
        <w:tc>
          <w:tcPr>
            <w:tcW w:w="0" w:type="auto"/>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color w:val="000000"/>
                <w:sz w:val="20"/>
                <w:lang w:val="en-US"/>
              </w:rPr>
            </w:pPr>
            <w:r>
              <w:rPr>
                <w:color w:val="000000"/>
                <w:sz w:val="20"/>
                <w:szCs w:val="22"/>
                <w:lang w:val="en-US"/>
              </w:rPr>
              <w:t>Cl</w:t>
            </w:r>
            <w:r w:rsidRPr="00537CD0">
              <w:rPr>
                <w:color w:val="000000"/>
                <w:sz w:val="20"/>
                <w:szCs w:val="22"/>
                <w:lang w:val="en-US"/>
              </w:rPr>
              <w:t>1</w:t>
            </w:r>
            <w:r w:rsidRPr="00537CD0">
              <w:rPr>
                <w:color w:val="000000"/>
                <w:sz w:val="20"/>
                <w:szCs w:val="20"/>
                <w:lang w:val="en-US"/>
              </w:rPr>
              <w:sym w:font="Symbol" w:char="F0B8"/>
            </w:r>
            <w:r>
              <w:rPr>
                <w:color w:val="000000"/>
                <w:sz w:val="20"/>
                <w:szCs w:val="22"/>
                <w:lang w:val="en-US"/>
              </w:rPr>
              <w:t>Cl</w:t>
            </w:r>
            <w:r w:rsidRPr="00537CD0">
              <w:rPr>
                <w:color w:val="000000"/>
                <w:sz w:val="20"/>
                <w:szCs w:val="22"/>
                <w:lang w:val="en-US"/>
              </w:rPr>
              <w:t>3</w:t>
            </w:r>
          </w:p>
        </w:tc>
        <w:tc>
          <w:tcPr>
            <w:tcW w:w="0" w:type="auto"/>
            <w:tcBorders>
              <w:top w:val="single" w:sz="8" w:space="0" w:color="000000"/>
              <w:left w:val="single" w:sz="8" w:space="0" w:color="000000"/>
              <w:bottom w:val="single" w:sz="8" w:space="0" w:color="000000"/>
              <w:right w:val="single" w:sz="8" w:space="0" w:color="000000"/>
            </w:tcBorders>
          </w:tcPr>
          <w:p w:rsidR="0084224E" w:rsidRPr="00537CD0" w:rsidRDefault="0084224E" w:rsidP="002A5ED4">
            <w:pPr>
              <w:snapToGrid w:val="0"/>
              <w:spacing w:after="0" w:line="240" w:lineRule="auto"/>
              <w:jc w:val="center"/>
              <w:rPr>
                <w:color w:val="000000"/>
                <w:sz w:val="20"/>
                <w:lang w:val="en-US"/>
              </w:rPr>
            </w:pPr>
            <w:r w:rsidRPr="00537CD0">
              <w:rPr>
                <w:color w:val="000000"/>
                <w:sz w:val="20"/>
                <w:szCs w:val="22"/>
                <w:lang w:val="en-US"/>
              </w:rPr>
              <w:t>N4, N5</w:t>
            </w:r>
          </w:p>
        </w:tc>
      </w:tr>
      <w:tr w:rsidR="0084224E" w:rsidRPr="00537CD0" w:rsidTr="0084224E">
        <w:tc>
          <w:tcPr>
            <w:tcW w:w="1842" w:type="dxa"/>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b/>
                <w:bCs/>
                <w:color w:val="000000"/>
                <w:sz w:val="20"/>
                <w:lang w:val="en-US"/>
              </w:rPr>
            </w:pPr>
            <w:r w:rsidRPr="00537CD0">
              <w:rPr>
                <w:b/>
                <w:bCs/>
                <w:color w:val="000000"/>
                <w:sz w:val="20"/>
                <w:szCs w:val="22"/>
                <w:lang w:val="en-US"/>
              </w:rPr>
              <w:t>PEK U2</w:t>
            </w:r>
          </w:p>
        </w:tc>
        <w:tc>
          <w:tcPr>
            <w:tcW w:w="0" w:type="auto"/>
            <w:tcBorders>
              <w:top w:val="single" w:sz="8" w:space="0" w:color="000000"/>
              <w:left w:val="single" w:sz="8" w:space="0" w:color="000000"/>
              <w:bottom w:val="single" w:sz="8" w:space="0" w:color="000000"/>
              <w:right w:val="nil"/>
            </w:tcBorders>
          </w:tcPr>
          <w:p w:rsidR="0084224E" w:rsidRPr="0069336B" w:rsidRDefault="0084224E" w:rsidP="0084224E">
            <w:pPr>
              <w:snapToGrid w:val="0"/>
              <w:spacing w:after="0" w:line="240" w:lineRule="auto"/>
              <w:jc w:val="center"/>
              <w:rPr>
                <w:color w:val="000000"/>
                <w:sz w:val="22"/>
                <w:szCs w:val="22"/>
              </w:rPr>
            </w:pPr>
            <w:r w:rsidRPr="00BC224F">
              <w:rPr>
                <w:color w:val="000000"/>
                <w:sz w:val="22"/>
                <w:szCs w:val="22"/>
              </w:rPr>
              <w:t>K1_ZARZ_U04, K1_ZARZ_U07</w:t>
            </w:r>
          </w:p>
        </w:tc>
        <w:tc>
          <w:tcPr>
            <w:tcW w:w="0" w:type="auto"/>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color w:val="000000"/>
                <w:sz w:val="20"/>
                <w:lang w:val="en-US"/>
              </w:rPr>
            </w:pPr>
            <w:r w:rsidRPr="00537CD0">
              <w:rPr>
                <w:color w:val="000000"/>
                <w:sz w:val="20"/>
                <w:szCs w:val="22"/>
                <w:lang w:val="en-US"/>
              </w:rPr>
              <w:t>C1,C2, C3</w:t>
            </w:r>
          </w:p>
        </w:tc>
        <w:tc>
          <w:tcPr>
            <w:tcW w:w="0" w:type="auto"/>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color w:val="000000"/>
                <w:sz w:val="20"/>
                <w:lang w:val="en-US"/>
              </w:rPr>
            </w:pPr>
            <w:r>
              <w:rPr>
                <w:color w:val="000000"/>
                <w:sz w:val="20"/>
                <w:szCs w:val="22"/>
                <w:lang w:val="en-US"/>
              </w:rPr>
              <w:t>Cl</w:t>
            </w:r>
            <w:r w:rsidRPr="00537CD0">
              <w:rPr>
                <w:color w:val="000000"/>
                <w:sz w:val="20"/>
                <w:szCs w:val="22"/>
                <w:lang w:val="en-US"/>
              </w:rPr>
              <w:t>1</w:t>
            </w:r>
            <w:r w:rsidRPr="00537CD0">
              <w:rPr>
                <w:color w:val="000000"/>
                <w:sz w:val="20"/>
                <w:szCs w:val="20"/>
                <w:lang w:val="en-US"/>
              </w:rPr>
              <w:sym w:font="Symbol" w:char="F0B8"/>
            </w:r>
            <w:r>
              <w:rPr>
                <w:color w:val="000000"/>
                <w:sz w:val="20"/>
                <w:szCs w:val="22"/>
                <w:lang w:val="en-US"/>
              </w:rPr>
              <w:t>Cl</w:t>
            </w:r>
            <w:r w:rsidRPr="00537CD0">
              <w:rPr>
                <w:color w:val="000000"/>
                <w:sz w:val="20"/>
                <w:szCs w:val="22"/>
                <w:lang w:val="en-US"/>
              </w:rPr>
              <w:t>3</w:t>
            </w:r>
          </w:p>
        </w:tc>
        <w:tc>
          <w:tcPr>
            <w:tcW w:w="0" w:type="auto"/>
            <w:tcBorders>
              <w:top w:val="single" w:sz="8" w:space="0" w:color="000000"/>
              <w:left w:val="single" w:sz="8" w:space="0" w:color="000000"/>
              <w:bottom w:val="single" w:sz="8" w:space="0" w:color="000000"/>
              <w:right w:val="single" w:sz="8" w:space="0" w:color="000000"/>
            </w:tcBorders>
          </w:tcPr>
          <w:p w:rsidR="0084224E" w:rsidRPr="00537CD0" w:rsidRDefault="0084224E" w:rsidP="002A5ED4">
            <w:pPr>
              <w:snapToGrid w:val="0"/>
              <w:spacing w:after="0" w:line="240" w:lineRule="auto"/>
              <w:jc w:val="center"/>
              <w:rPr>
                <w:color w:val="000000"/>
                <w:sz w:val="20"/>
                <w:lang w:val="en-US"/>
              </w:rPr>
            </w:pPr>
            <w:r w:rsidRPr="00537CD0">
              <w:rPr>
                <w:color w:val="000000"/>
                <w:sz w:val="20"/>
                <w:szCs w:val="22"/>
                <w:lang w:val="en-US"/>
              </w:rPr>
              <w:t>N4, N5</w:t>
            </w:r>
          </w:p>
        </w:tc>
      </w:tr>
      <w:tr w:rsidR="0084224E" w:rsidRPr="00537CD0" w:rsidTr="0084224E">
        <w:tc>
          <w:tcPr>
            <w:tcW w:w="1842" w:type="dxa"/>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b/>
                <w:bCs/>
                <w:color w:val="000000"/>
                <w:sz w:val="20"/>
                <w:lang w:val="en-US"/>
              </w:rPr>
            </w:pPr>
            <w:r w:rsidRPr="00537CD0">
              <w:rPr>
                <w:b/>
                <w:bCs/>
                <w:color w:val="000000"/>
                <w:sz w:val="20"/>
                <w:szCs w:val="22"/>
                <w:lang w:val="en-US"/>
              </w:rPr>
              <w:t>PEK U3</w:t>
            </w:r>
          </w:p>
        </w:tc>
        <w:tc>
          <w:tcPr>
            <w:tcW w:w="0" w:type="auto"/>
            <w:tcBorders>
              <w:top w:val="single" w:sz="8" w:space="0" w:color="000000"/>
              <w:left w:val="single" w:sz="8" w:space="0" w:color="000000"/>
              <w:bottom w:val="single" w:sz="8" w:space="0" w:color="000000"/>
              <w:right w:val="nil"/>
            </w:tcBorders>
          </w:tcPr>
          <w:p w:rsidR="0084224E" w:rsidRPr="0069336B" w:rsidRDefault="0084224E" w:rsidP="0084224E">
            <w:pPr>
              <w:snapToGrid w:val="0"/>
              <w:spacing w:after="0" w:line="240" w:lineRule="auto"/>
              <w:jc w:val="center"/>
              <w:rPr>
                <w:color w:val="000000"/>
                <w:sz w:val="22"/>
                <w:szCs w:val="22"/>
              </w:rPr>
            </w:pPr>
            <w:r w:rsidRPr="00BC224F">
              <w:rPr>
                <w:color w:val="000000"/>
                <w:sz w:val="22"/>
                <w:szCs w:val="22"/>
              </w:rPr>
              <w:t>K1_ZARZ_U15</w:t>
            </w:r>
          </w:p>
        </w:tc>
        <w:tc>
          <w:tcPr>
            <w:tcW w:w="0" w:type="auto"/>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color w:val="000000"/>
                <w:sz w:val="20"/>
                <w:lang w:val="en-US"/>
              </w:rPr>
            </w:pPr>
            <w:r w:rsidRPr="00537CD0">
              <w:rPr>
                <w:color w:val="000000"/>
                <w:sz w:val="20"/>
                <w:szCs w:val="22"/>
                <w:lang w:val="en-US"/>
              </w:rPr>
              <w:t>C1,C2, C3</w:t>
            </w:r>
          </w:p>
        </w:tc>
        <w:tc>
          <w:tcPr>
            <w:tcW w:w="0" w:type="auto"/>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color w:val="000000"/>
                <w:sz w:val="20"/>
                <w:lang w:val="en-US"/>
              </w:rPr>
            </w:pPr>
            <w:r>
              <w:rPr>
                <w:color w:val="000000"/>
                <w:sz w:val="20"/>
                <w:szCs w:val="22"/>
                <w:lang w:val="en-US"/>
              </w:rPr>
              <w:t>Cl</w:t>
            </w:r>
            <w:r w:rsidRPr="00537CD0">
              <w:rPr>
                <w:color w:val="000000"/>
                <w:sz w:val="20"/>
                <w:szCs w:val="22"/>
                <w:lang w:val="en-US"/>
              </w:rPr>
              <w:t>1</w:t>
            </w:r>
            <w:r w:rsidRPr="00537CD0">
              <w:rPr>
                <w:color w:val="000000"/>
                <w:sz w:val="20"/>
                <w:szCs w:val="20"/>
                <w:lang w:val="en-US"/>
              </w:rPr>
              <w:sym w:font="Symbol" w:char="F0B8"/>
            </w:r>
            <w:r>
              <w:rPr>
                <w:color w:val="000000"/>
                <w:sz w:val="20"/>
                <w:szCs w:val="22"/>
                <w:lang w:val="en-US"/>
              </w:rPr>
              <w:t>Cl</w:t>
            </w:r>
            <w:r w:rsidRPr="00537CD0">
              <w:rPr>
                <w:color w:val="000000"/>
                <w:sz w:val="20"/>
                <w:szCs w:val="22"/>
                <w:lang w:val="en-US"/>
              </w:rPr>
              <w:t>3</w:t>
            </w:r>
          </w:p>
        </w:tc>
        <w:tc>
          <w:tcPr>
            <w:tcW w:w="0" w:type="auto"/>
            <w:tcBorders>
              <w:top w:val="single" w:sz="8" w:space="0" w:color="000000"/>
              <w:left w:val="single" w:sz="8" w:space="0" w:color="000000"/>
              <w:bottom w:val="single" w:sz="8" w:space="0" w:color="000000"/>
              <w:right w:val="single" w:sz="8" w:space="0" w:color="000000"/>
            </w:tcBorders>
          </w:tcPr>
          <w:p w:rsidR="0084224E" w:rsidRPr="00537CD0" w:rsidRDefault="0084224E" w:rsidP="002A5ED4">
            <w:pPr>
              <w:snapToGrid w:val="0"/>
              <w:spacing w:after="0" w:line="240" w:lineRule="auto"/>
              <w:jc w:val="center"/>
              <w:rPr>
                <w:color w:val="000000"/>
                <w:sz w:val="20"/>
                <w:lang w:val="en-US"/>
              </w:rPr>
            </w:pPr>
            <w:r w:rsidRPr="00537CD0">
              <w:rPr>
                <w:color w:val="000000"/>
                <w:sz w:val="20"/>
                <w:szCs w:val="22"/>
                <w:lang w:val="en-US"/>
              </w:rPr>
              <w:t>N4, N5</w:t>
            </w:r>
          </w:p>
        </w:tc>
      </w:tr>
      <w:tr w:rsidR="0084224E" w:rsidRPr="00537CD0" w:rsidTr="0084224E">
        <w:tc>
          <w:tcPr>
            <w:tcW w:w="1842" w:type="dxa"/>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b/>
                <w:bCs/>
                <w:color w:val="000000"/>
                <w:sz w:val="20"/>
                <w:lang w:val="en-US"/>
              </w:rPr>
            </w:pPr>
            <w:r w:rsidRPr="00537CD0">
              <w:rPr>
                <w:b/>
                <w:bCs/>
                <w:color w:val="000000"/>
                <w:sz w:val="20"/>
                <w:szCs w:val="22"/>
                <w:lang w:val="en-US"/>
              </w:rPr>
              <w:t>PEK K1</w:t>
            </w:r>
          </w:p>
        </w:tc>
        <w:tc>
          <w:tcPr>
            <w:tcW w:w="0" w:type="auto"/>
            <w:tcBorders>
              <w:top w:val="single" w:sz="8" w:space="0" w:color="000000"/>
              <w:left w:val="single" w:sz="8" w:space="0" w:color="000000"/>
              <w:bottom w:val="single" w:sz="8" w:space="0" w:color="000000"/>
              <w:right w:val="nil"/>
            </w:tcBorders>
          </w:tcPr>
          <w:p w:rsidR="0084224E" w:rsidRDefault="0084224E" w:rsidP="0084224E">
            <w:pPr>
              <w:snapToGrid w:val="0"/>
              <w:spacing w:after="0" w:line="240" w:lineRule="auto"/>
              <w:jc w:val="center"/>
              <w:rPr>
                <w:color w:val="000000"/>
                <w:sz w:val="22"/>
                <w:szCs w:val="22"/>
              </w:rPr>
            </w:pPr>
            <w:r w:rsidRPr="00BC224F">
              <w:rPr>
                <w:color w:val="000000"/>
                <w:sz w:val="22"/>
                <w:szCs w:val="22"/>
              </w:rPr>
              <w:t>K1_ZARZ_K01</w:t>
            </w:r>
          </w:p>
          <w:p w:rsidR="0069336B" w:rsidRPr="0069336B" w:rsidRDefault="0069336B" w:rsidP="0084224E">
            <w:pPr>
              <w:snapToGrid w:val="0"/>
              <w:spacing w:after="0" w:line="240" w:lineRule="auto"/>
              <w:jc w:val="center"/>
              <w:rPr>
                <w:color w:val="000000"/>
                <w:sz w:val="22"/>
                <w:szCs w:val="22"/>
              </w:rPr>
            </w:pPr>
            <w:r w:rsidRPr="0069336B">
              <w:rPr>
                <w:color w:val="000000"/>
                <w:sz w:val="22"/>
                <w:szCs w:val="22"/>
              </w:rPr>
              <w:t>K1_ZARZ_K06</w:t>
            </w:r>
          </w:p>
        </w:tc>
        <w:tc>
          <w:tcPr>
            <w:tcW w:w="0" w:type="auto"/>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color w:val="000000"/>
                <w:sz w:val="20"/>
                <w:lang w:val="en-US"/>
              </w:rPr>
            </w:pPr>
            <w:r w:rsidRPr="00537CD0">
              <w:rPr>
                <w:color w:val="000000"/>
                <w:sz w:val="20"/>
                <w:szCs w:val="22"/>
                <w:lang w:val="en-US"/>
              </w:rPr>
              <w:t>C1,C2, C3</w:t>
            </w:r>
          </w:p>
        </w:tc>
        <w:tc>
          <w:tcPr>
            <w:tcW w:w="0" w:type="auto"/>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color w:val="000000"/>
                <w:sz w:val="20"/>
                <w:lang w:val="en-US"/>
              </w:rPr>
            </w:pPr>
            <w:r>
              <w:rPr>
                <w:color w:val="000000"/>
                <w:sz w:val="20"/>
                <w:szCs w:val="22"/>
                <w:lang w:val="en-US"/>
              </w:rPr>
              <w:t>Cl</w:t>
            </w:r>
            <w:r w:rsidRPr="00537CD0">
              <w:rPr>
                <w:color w:val="000000"/>
                <w:sz w:val="20"/>
                <w:szCs w:val="22"/>
                <w:lang w:val="en-US"/>
              </w:rPr>
              <w:t>1</w:t>
            </w:r>
            <w:r w:rsidRPr="00537CD0">
              <w:rPr>
                <w:color w:val="000000"/>
                <w:sz w:val="20"/>
                <w:szCs w:val="20"/>
                <w:lang w:val="en-US"/>
              </w:rPr>
              <w:sym w:font="Symbol" w:char="F0B8"/>
            </w:r>
            <w:r>
              <w:rPr>
                <w:color w:val="000000"/>
                <w:sz w:val="20"/>
                <w:szCs w:val="22"/>
                <w:lang w:val="en-US"/>
              </w:rPr>
              <w:t>Cl</w:t>
            </w:r>
            <w:r w:rsidRPr="00537CD0">
              <w:rPr>
                <w:color w:val="000000"/>
                <w:sz w:val="20"/>
                <w:szCs w:val="22"/>
                <w:lang w:val="en-US"/>
              </w:rPr>
              <w:t>3</w:t>
            </w:r>
          </w:p>
        </w:tc>
        <w:tc>
          <w:tcPr>
            <w:tcW w:w="0" w:type="auto"/>
            <w:tcBorders>
              <w:top w:val="single" w:sz="8" w:space="0" w:color="000000"/>
              <w:left w:val="single" w:sz="8" w:space="0" w:color="000000"/>
              <w:bottom w:val="single" w:sz="8" w:space="0" w:color="000000"/>
              <w:right w:val="single" w:sz="8" w:space="0" w:color="000000"/>
            </w:tcBorders>
          </w:tcPr>
          <w:p w:rsidR="0084224E" w:rsidRPr="00537CD0" w:rsidRDefault="0084224E" w:rsidP="002A5ED4">
            <w:pPr>
              <w:snapToGrid w:val="0"/>
              <w:spacing w:after="0" w:line="240" w:lineRule="auto"/>
              <w:jc w:val="center"/>
              <w:rPr>
                <w:color w:val="000000"/>
                <w:sz w:val="20"/>
                <w:lang w:val="en-US"/>
              </w:rPr>
            </w:pPr>
            <w:r w:rsidRPr="00537CD0">
              <w:rPr>
                <w:color w:val="000000"/>
                <w:sz w:val="20"/>
                <w:szCs w:val="22"/>
                <w:lang w:val="en-US"/>
              </w:rPr>
              <w:t>N4, N5</w:t>
            </w:r>
          </w:p>
        </w:tc>
      </w:tr>
      <w:tr w:rsidR="0084224E" w:rsidRPr="00537CD0" w:rsidTr="0084224E">
        <w:tc>
          <w:tcPr>
            <w:tcW w:w="1842" w:type="dxa"/>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b/>
                <w:bCs/>
                <w:color w:val="000000"/>
                <w:sz w:val="20"/>
                <w:lang w:val="en-US"/>
              </w:rPr>
            </w:pPr>
            <w:r w:rsidRPr="00537CD0">
              <w:rPr>
                <w:b/>
                <w:bCs/>
                <w:color w:val="000000"/>
                <w:sz w:val="20"/>
                <w:szCs w:val="22"/>
                <w:lang w:val="en-US"/>
              </w:rPr>
              <w:t>PEK K2</w:t>
            </w:r>
          </w:p>
        </w:tc>
        <w:tc>
          <w:tcPr>
            <w:tcW w:w="0" w:type="auto"/>
            <w:tcBorders>
              <w:top w:val="single" w:sz="8" w:space="0" w:color="000000"/>
              <w:left w:val="single" w:sz="8" w:space="0" w:color="000000"/>
              <w:bottom w:val="single" w:sz="8" w:space="0" w:color="000000"/>
              <w:right w:val="nil"/>
            </w:tcBorders>
          </w:tcPr>
          <w:p w:rsidR="0084224E" w:rsidRDefault="0084224E" w:rsidP="0084224E">
            <w:pPr>
              <w:snapToGrid w:val="0"/>
              <w:spacing w:after="0" w:line="240" w:lineRule="auto"/>
              <w:jc w:val="center"/>
              <w:rPr>
                <w:color w:val="000000"/>
                <w:sz w:val="22"/>
                <w:szCs w:val="22"/>
              </w:rPr>
            </w:pPr>
            <w:r w:rsidRPr="00BC224F">
              <w:rPr>
                <w:color w:val="000000"/>
                <w:sz w:val="22"/>
                <w:szCs w:val="22"/>
              </w:rPr>
              <w:t>K1_ZARZ_K02</w:t>
            </w:r>
          </w:p>
          <w:p w:rsidR="0069336B" w:rsidRPr="0069336B" w:rsidRDefault="0069336B" w:rsidP="0084224E">
            <w:pPr>
              <w:snapToGrid w:val="0"/>
              <w:spacing w:after="0" w:line="240" w:lineRule="auto"/>
              <w:jc w:val="center"/>
              <w:rPr>
                <w:color w:val="000000"/>
                <w:sz w:val="22"/>
                <w:szCs w:val="22"/>
              </w:rPr>
            </w:pPr>
            <w:r w:rsidRPr="0069336B">
              <w:rPr>
                <w:color w:val="000000"/>
                <w:sz w:val="22"/>
                <w:szCs w:val="22"/>
              </w:rPr>
              <w:t>K1_ZARZ_K06</w:t>
            </w:r>
          </w:p>
        </w:tc>
        <w:tc>
          <w:tcPr>
            <w:tcW w:w="0" w:type="auto"/>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color w:val="000000"/>
                <w:sz w:val="20"/>
                <w:lang w:val="en-US"/>
              </w:rPr>
            </w:pPr>
            <w:r w:rsidRPr="00537CD0">
              <w:rPr>
                <w:color w:val="000000"/>
                <w:sz w:val="20"/>
                <w:szCs w:val="22"/>
                <w:lang w:val="en-US"/>
              </w:rPr>
              <w:t>C1,C2, C3</w:t>
            </w:r>
          </w:p>
        </w:tc>
        <w:tc>
          <w:tcPr>
            <w:tcW w:w="0" w:type="auto"/>
            <w:tcBorders>
              <w:top w:val="single" w:sz="8" w:space="0" w:color="000000"/>
              <w:left w:val="single" w:sz="8" w:space="0" w:color="000000"/>
              <w:bottom w:val="single" w:sz="8" w:space="0" w:color="000000"/>
              <w:right w:val="nil"/>
            </w:tcBorders>
          </w:tcPr>
          <w:p w:rsidR="0084224E" w:rsidRPr="00537CD0" w:rsidRDefault="0084224E" w:rsidP="002A5ED4">
            <w:pPr>
              <w:snapToGrid w:val="0"/>
              <w:spacing w:after="0" w:line="240" w:lineRule="auto"/>
              <w:jc w:val="center"/>
              <w:rPr>
                <w:color w:val="000000"/>
                <w:sz w:val="20"/>
                <w:lang w:val="en-US"/>
              </w:rPr>
            </w:pPr>
            <w:r>
              <w:rPr>
                <w:color w:val="000000"/>
                <w:sz w:val="20"/>
                <w:szCs w:val="22"/>
                <w:lang w:val="en-US"/>
              </w:rPr>
              <w:t>Cl</w:t>
            </w:r>
            <w:r w:rsidRPr="00537CD0">
              <w:rPr>
                <w:color w:val="000000"/>
                <w:sz w:val="20"/>
                <w:szCs w:val="22"/>
                <w:lang w:val="en-US"/>
              </w:rPr>
              <w:t>1</w:t>
            </w:r>
            <w:r w:rsidRPr="00537CD0">
              <w:rPr>
                <w:color w:val="000000"/>
                <w:sz w:val="20"/>
                <w:szCs w:val="20"/>
                <w:lang w:val="en-US"/>
              </w:rPr>
              <w:sym w:font="Symbol" w:char="F0B8"/>
            </w:r>
            <w:r>
              <w:rPr>
                <w:color w:val="000000"/>
                <w:sz w:val="20"/>
                <w:szCs w:val="22"/>
                <w:lang w:val="en-US"/>
              </w:rPr>
              <w:t>Cl</w:t>
            </w:r>
            <w:r w:rsidRPr="00537CD0">
              <w:rPr>
                <w:color w:val="000000"/>
                <w:sz w:val="20"/>
                <w:szCs w:val="22"/>
                <w:lang w:val="en-US"/>
              </w:rPr>
              <w:t>3</w:t>
            </w:r>
          </w:p>
        </w:tc>
        <w:tc>
          <w:tcPr>
            <w:tcW w:w="0" w:type="auto"/>
            <w:tcBorders>
              <w:top w:val="single" w:sz="8" w:space="0" w:color="000000"/>
              <w:left w:val="single" w:sz="8" w:space="0" w:color="000000"/>
              <w:bottom w:val="single" w:sz="8" w:space="0" w:color="000000"/>
              <w:right w:val="single" w:sz="8" w:space="0" w:color="000000"/>
            </w:tcBorders>
          </w:tcPr>
          <w:p w:rsidR="0084224E" w:rsidRPr="00537CD0" w:rsidRDefault="0084224E" w:rsidP="002A5ED4">
            <w:pPr>
              <w:snapToGrid w:val="0"/>
              <w:spacing w:after="0" w:line="240" w:lineRule="auto"/>
              <w:jc w:val="center"/>
              <w:rPr>
                <w:color w:val="000000"/>
                <w:sz w:val="20"/>
                <w:lang w:val="en-US"/>
              </w:rPr>
            </w:pPr>
            <w:r w:rsidRPr="00537CD0">
              <w:rPr>
                <w:color w:val="000000"/>
                <w:sz w:val="20"/>
                <w:szCs w:val="22"/>
                <w:lang w:val="en-US"/>
              </w:rPr>
              <w:t>N4, N5</w:t>
            </w:r>
          </w:p>
        </w:tc>
      </w:tr>
    </w:tbl>
    <w:p w:rsidR="00580D8C" w:rsidRPr="00537CD0" w:rsidRDefault="00580D8C" w:rsidP="00551CD3">
      <w:pPr>
        <w:spacing w:after="0" w:line="240" w:lineRule="auto"/>
        <w:rPr>
          <w:color w:val="000000"/>
          <w:sz w:val="20"/>
          <w:szCs w:val="22"/>
          <w:lang w:val="en-US" w:eastAsia="pl-PL"/>
        </w:rPr>
      </w:pPr>
      <w:r w:rsidRPr="00537CD0">
        <w:rPr>
          <w:color w:val="000000"/>
          <w:sz w:val="20"/>
          <w:szCs w:val="22"/>
          <w:lang w:val="en-US" w:eastAsia="pl-PL"/>
        </w:rPr>
        <w:t>** - enter symbols for main-field-of-study/specialization educational effects</w:t>
      </w:r>
    </w:p>
    <w:p w:rsidR="00580D8C" w:rsidRPr="00537CD0" w:rsidRDefault="00580D8C" w:rsidP="00551CD3">
      <w:pPr>
        <w:spacing w:line="240" w:lineRule="auto"/>
        <w:rPr>
          <w:color w:val="000000"/>
          <w:sz w:val="20"/>
          <w:szCs w:val="22"/>
          <w:lang w:val="en-US" w:eastAsia="pl-PL"/>
        </w:rPr>
      </w:pPr>
      <w:r w:rsidRPr="00537CD0">
        <w:rPr>
          <w:color w:val="000000"/>
          <w:sz w:val="20"/>
          <w:szCs w:val="22"/>
          <w:lang w:val="en-US" w:eastAsia="pl-PL"/>
        </w:rPr>
        <w:t>*** - from table above</w:t>
      </w:r>
    </w:p>
    <w:p w:rsidR="00580D8C" w:rsidRPr="00537CD0" w:rsidRDefault="00580D8C">
      <w:pPr>
        <w:rPr>
          <w:color w:val="000000"/>
          <w:sz w:val="22"/>
          <w:szCs w:val="22"/>
          <w:lang w:val="en-US"/>
        </w:rPr>
      </w:pPr>
    </w:p>
    <w:sectPr w:rsidR="00580D8C" w:rsidRPr="00537CD0" w:rsidSect="00FE3A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nsid w:val="03767570"/>
    <w:multiLevelType w:val="hybridMultilevel"/>
    <w:tmpl w:val="4B9058AA"/>
    <w:lvl w:ilvl="0" w:tplc="C10472A8">
      <w:start w:val="1"/>
      <w:numFmt w:val="decimal"/>
      <w:lvlText w:val="[%1] "/>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3BE16E54"/>
    <w:multiLevelType w:val="hybridMultilevel"/>
    <w:tmpl w:val="B99AEBEA"/>
    <w:lvl w:ilvl="0" w:tplc="B5A2AE62">
      <w:start w:val="1"/>
      <w:numFmt w:val="decimal"/>
      <w:lvlText w:val="[%1]"/>
      <w:lvlJc w:val="left"/>
      <w:pPr>
        <w:tabs>
          <w:tab w:val="num" w:pos="360"/>
        </w:tabs>
        <w:ind w:left="360" w:hanging="360"/>
      </w:pPr>
      <w:rPr>
        <w:rFonts w:hint="default"/>
      </w:rPr>
    </w:lvl>
    <w:lvl w:ilvl="1" w:tplc="C9ECF884">
      <w:start w:val="1"/>
      <w:numFmt w:val="decimal"/>
      <w:lvlText w:val="[%2]"/>
      <w:lvlJc w:val="left"/>
      <w:pPr>
        <w:tabs>
          <w:tab w:val="num" w:pos="1080"/>
        </w:tabs>
        <w:ind w:left="1080" w:hanging="360"/>
      </w:pPr>
      <w:rPr>
        <w:rFonts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
    <w:nsid w:val="68AD759E"/>
    <w:multiLevelType w:val="hybridMultilevel"/>
    <w:tmpl w:val="06B8340E"/>
    <w:lvl w:ilvl="0" w:tplc="C10472A8">
      <w:start w:val="1"/>
      <w:numFmt w:val="decimal"/>
      <w:lvlText w:val="[%1] "/>
      <w:lvlJc w:val="left"/>
      <w:pPr>
        <w:tabs>
          <w:tab w:val="num" w:pos="730"/>
        </w:tabs>
        <w:ind w:left="730" w:hanging="360"/>
      </w:pPr>
      <w:rPr>
        <w:rFonts w:cs="Times New Roman" w:hint="default"/>
      </w:rPr>
    </w:lvl>
    <w:lvl w:ilvl="1" w:tplc="04150019" w:tentative="1">
      <w:start w:val="1"/>
      <w:numFmt w:val="lowerLetter"/>
      <w:lvlText w:val="%2."/>
      <w:lvlJc w:val="left"/>
      <w:pPr>
        <w:tabs>
          <w:tab w:val="num" w:pos="1450"/>
        </w:tabs>
        <w:ind w:left="1450" w:hanging="360"/>
      </w:pPr>
      <w:rPr>
        <w:rFonts w:cs="Times New Roman"/>
      </w:rPr>
    </w:lvl>
    <w:lvl w:ilvl="2" w:tplc="0415001B" w:tentative="1">
      <w:start w:val="1"/>
      <w:numFmt w:val="lowerRoman"/>
      <w:lvlText w:val="%3."/>
      <w:lvlJc w:val="right"/>
      <w:pPr>
        <w:tabs>
          <w:tab w:val="num" w:pos="2170"/>
        </w:tabs>
        <w:ind w:left="2170" w:hanging="180"/>
      </w:pPr>
      <w:rPr>
        <w:rFonts w:cs="Times New Roman"/>
      </w:rPr>
    </w:lvl>
    <w:lvl w:ilvl="3" w:tplc="0415000F" w:tentative="1">
      <w:start w:val="1"/>
      <w:numFmt w:val="decimal"/>
      <w:lvlText w:val="%4."/>
      <w:lvlJc w:val="left"/>
      <w:pPr>
        <w:tabs>
          <w:tab w:val="num" w:pos="2890"/>
        </w:tabs>
        <w:ind w:left="2890" w:hanging="360"/>
      </w:pPr>
      <w:rPr>
        <w:rFonts w:cs="Times New Roman"/>
      </w:rPr>
    </w:lvl>
    <w:lvl w:ilvl="4" w:tplc="04150019" w:tentative="1">
      <w:start w:val="1"/>
      <w:numFmt w:val="lowerLetter"/>
      <w:lvlText w:val="%5."/>
      <w:lvlJc w:val="left"/>
      <w:pPr>
        <w:tabs>
          <w:tab w:val="num" w:pos="3610"/>
        </w:tabs>
        <w:ind w:left="3610" w:hanging="360"/>
      </w:pPr>
      <w:rPr>
        <w:rFonts w:cs="Times New Roman"/>
      </w:rPr>
    </w:lvl>
    <w:lvl w:ilvl="5" w:tplc="0415001B" w:tentative="1">
      <w:start w:val="1"/>
      <w:numFmt w:val="lowerRoman"/>
      <w:lvlText w:val="%6."/>
      <w:lvlJc w:val="right"/>
      <w:pPr>
        <w:tabs>
          <w:tab w:val="num" w:pos="4330"/>
        </w:tabs>
        <w:ind w:left="4330" w:hanging="180"/>
      </w:pPr>
      <w:rPr>
        <w:rFonts w:cs="Times New Roman"/>
      </w:rPr>
    </w:lvl>
    <w:lvl w:ilvl="6" w:tplc="0415000F" w:tentative="1">
      <w:start w:val="1"/>
      <w:numFmt w:val="decimal"/>
      <w:lvlText w:val="%7."/>
      <w:lvlJc w:val="left"/>
      <w:pPr>
        <w:tabs>
          <w:tab w:val="num" w:pos="5050"/>
        </w:tabs>
        <w:ind w:left="5050" w:hanging="360"/>
      </w:pPr>
      <w:rPr>
        <w:rFonts w:cs="Times New Roman"/>
      </w:rPr>
    </w:lvl>
    <w:lvl w:ilvl="7" w:tplc="04150019" w:tentative="1">
      <w:start w:val="1"/>
      <w:numFmt w:val="lowerLetter"/>
      <w:lvlText w:val="%8."/>
      <w:lvlJc w:val="left"/>
      <w:pPr>
        <w:tabs>
          <w:tab w:val="num" w:pos="5770"/>
        </w:tabs>
        <w:ind w:left="5770" w:hanging="360"/>
      </w:pPr>
      <w:rPr>
        <w:rFonts w:cs="Times New Roman"/>
      </w:rPr>
    </w:lvl>
    <w:lvl w:ilvl="8" w:tplc="0415001B" w:tentative="1">
      <w:start w:val="1"/>
      <w:numFmt w:val="lowerRoman"/>
      <w:lvlText w:val="%9."/>
      <w:lvlJc w:val="right"/>
      <w:pPr>
        <w:tabs>
          <w:tab w:val="num" w:pos="6490"/>
        </w:tabs>
        <w:ind w:left="6490" w:hanging="180"/>
      </w:pPr>
      <w:rPr>
        <w:rFonts w:cs="Times New Roman"/>
      </w:rPr>
    </w:lvl>
  </w:abstractNum>
  <w:abstractNum w:abstractNumId="4">
    <w:nsid w:val="790F0FD6"/>
    <w:multiLevelType w:val="hybridMultilevel"/>
    <w:tmpl w:val="719624D0"/>
    <w:lvl w:ilvl="0" w:tplc="5F70DEA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CD3"/>
    <w:rsid w:val="00002205"/>
    <w:rsid w:val="000266E2"/>
    <w:rsid w:val="0002769C"/>
    <w:rsid w:val="00032112"/>
    <w:rsid w:val="000A0F44"/>
    <w:rsid w:val="000A7E46"/>
    <w:rsid w:val="000B5181"/>
    <w:rsid w:val="001503EC"/>
    <w:rsid w:val="00187AEF"/>
    <w:rsid w:val="001C2DEF"/>
    <w:rsid w:val="001C2F80"/>
    <w:rsid w:val="001D32BE"/>
    <w:rsid w:val="001E2DBF"/>
    <w:rsid w:val="00211C3D"/>
    <w:rsid w:val="002302A0"/>
    <w:rsid w:val="00250EB5"/>
    <w:rsid w:val="00254805"/>
    <w:rsid w:val="00275A5E"/>
    <w:rsid w:val="002A5ED4"/>
    <w:rsid w:val="002D34AF"/>
    <w:rsid w:val="0032120E"/>
    <w:rsid w:val="00334977"/>
    <w:rsid w:val="003709DE"/>
    <w:rsid w:val="003739BD"/>
    <w:rsid w:val="003C4CF6"/>
    <w:rsid w:val="004179C2"/>
    <w:rsid w:val="00486F75"/>
    <w:rsid w:val="00493A06"/>
    <w:rsid w:val="004C7E0A"/>
    <w:rsid w:val="00521D04"/>
    <w:rsid w:val="00537CD0"/>
    <w:rsid w:val="00551CD3"/>
    <w:rsid w:val="00562785"/>
    <w:rsid w:val="00580D8C"/>
    <w:rsid w:val="00583908"/>
    <w:rsid w:val="005B0BBD"/>
    <w:rsid w:val="005C1424"/>
    <w:rsid w:val="005D1AF5"/>
    <w:rsid w:val="005D5CC9"/>
    <w:rsid w:val="005E1832"/>
    <w:rsid w:val="005F3637"/>
    <w:rsid w:val="00637E94"/>
    <w:rsid w:val="00677552"/>
    <w:rsid w:val="0069336B"/>
    <w:rsid w:val="00710AAC"/>
    <w:rsid w:val="0072190E"/>
    <w:rsid w:val="00722779"/>
    <w:rsid w:val="00745ED5"/>
    <w:rsid w:val="00757DFC"/>
    <w:rsid w:val="007E5656"/>
    <w:rsid w:val="0084224E"/>
    <w:rsid w:val="008916FC"/>
    <w:rsid w:val="008A0005"/>
    <w:rsid w:val="008A193E"/>
    <w:rsid w:val="008B1918"/>
    <w:rsid w:val="008C2633"/>
    <w:rsid w:val="008D37E4"/>
    <w:rsid w:val="00946931"/>
    <w:rsid w:val="00951158"/>
    <w:rsid w:val="009A5006"/>
    <w:rsid w:val="009E06F0"/>
    <w:rsid w:val="009E5549"/>
    <w:rsid w:val="009F6D08"/>
    <w:rsid w:val="00A34E3C"/>
    <w:rsid w:val="00A62A4C"/>
    <w:rsid w:val="00A65AFF"/>
    <w:rsid w:val="00A755B8"/>
    <w:rsid w:val="00A95EBD"/>
    <w:rsid w:val="00AA13D5"/>
    <w:rsid w:val="00AD6716"/>
    <w:rsid w:val="00AF52A1"/>
    <w:rsid w:val="00B34702"/>
    <w:rsid w:val="00B8569C"/>
    <w:rsid w:val="00BB36E6"/>
    <w:rsid w:val="00C40E3F"/>
    <w:rsid w:val="00C470E3"/>
    <w:rsid w:val="00CB43AF"/>
    <w:rsid w:val="00D11978"/>
    <w:rsid w:val="00D267BE"/>
    <w:rsid w:val="00D440BE"/>
    <w:rsid w:val="00D71C99"/>
    <w:rsid w:val="00DA3125"/>
    <w:rsid w:val="00DD7E80"/>
    <w:rsid w:val="00E43172"/>
    <w:rsid w:val="00E4554E"/>
    <w:rsid w:val="00E52881"/>
    <w:rsid w:val="00E804A9"/>
    <w:rsid w:val="00EC7939"/>
    <w:rsid w:val="00ED7F9F"/>
    <w:rsid w:val="00F06140"/>
    <w:rsid w:val="00F1743F"/>
    <w:rsid w:val="00F27234"/>
    <w:rsid w:val="00F31AB8"/>
    <w:rsid w:val="00F80ACC"/>
    <w:rsid w:val="00F9270F"/>
    <w:rsid w:val="00F94B90"/>
    <w:rsid w:val="00FE3A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3AD9"/>
    <w:pPr>
      <w:spacing w:after="200" w:line="276" w:lineRule="auto"/>
    </w:pPr>
    <w:rPr>
      <w:sz w:val="24"/>
      <w:szCs w:val="24"/>
      <w:lang w:eastAsia="en-US"/>
    </w:rPr>
  </w:style>
  <w:style w:type="paragraph" w:styleId="Nagwek2">
    <w:name w:val="heading 2"/>
    <w:basedOn w:val="Normalny"/>
    <w:link w:val="Nagwek2Znak"/>
    <w:uiPriority w:val="99"/>
    <w:qFormat/>
    <w:rsid w:val="00551CD3"/>
    <w:pPr>
      <w:spacing w:after="0" w:line="240" w:lineRule="auto"/>
      <w:outlineLvl w:val="1"/>
    </w:pPr>
    <w:rPr>
      <w:rFonts w:eastAsia="Times New Roman"/>
      <w:b/>
      <w:bCs/>
      <w:sz w:val="36"/>
      <w:szCs w:val="36"/>
      <w:lang w:eastAsia="pl-PL"/>
    </w:rPr>
  </w:style>
  <w:style w:type="paragraph" w:styleId="Nagwek3">
    <w:name w:val="heading 3"/>
    <w:basedOn w:val="Normalny"/>
    <w:link w:val="Nagwek3Znak"/>
    <w:uiPriority w:val="99"/>
    <w:qFormat/>
    <w:rsid w:val="00551CD3"/>
    <w:pPr>
      <w:spacing w:after="0" w:line="240" w:lineRule="auto"/>
      <w:outlineLvl w:val="2"/>
    </w:pPr>
    <w:rPr>
      <w:rFonts w:eastAsia="Times New Roman"/>
      <w:b/>
      <w:bCs/>
      <w:sz w:val="27"/>
      <w:szCs w:val="27"/>
      <w:lang w:eastAsia="pl-PL"/>
    </w:rPr>
  </w:style>
  <w:style w:type="paragraph" w:styleId="Nagwek4">
    <w:name w:val="heading 4"/>
    <w:basedOn w:val="Normalny"/>
    <w:link w:val="Nagwek4Znak"/>
    <w:uiPriority w:val="99"/>
    <w:qFormat/>
    <w:rsid w:val="00551CD3"/>
    <w:pPr>
      <w:spacing w:after="0" w:line="240" w:lineRule="auto"/>
      <w:outlineLvl w:val="3"/>
    </w:pPr>
    <w:rPr>
      <w:rFonts w:eastAsia="Times New Roman"/>
      <w:b/>
      <w:bCs/>
      <w:sz w:val="20"/>
      <w:szCs w:val="20"/>
      <w:lang w:eastAsia="pl-PL"/>
    </w:rPr>
  </w:style>
  <w:style w:type="paragraph" w:styleId="Nagwek5">
    <w:name w:val="heading 5"/>
    <w:basedOn w:val="Normalny"/>
    <w:link w:val="Nagwek5Znak"/>
    <w:uiPriority w:val="99"/>
    <w:qFormat/>
    <w:rsid w:val="00551CD3"/>
    <w:pPr>
      <w:spacing w:after="0" w:line="240" w:lineRule="auto"/>
      <w:outlineLvl w:val="4"/>
    </w:pPr>
    <w:rPr>
      <w:rFonts w:eastAsia="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551CD3"/>
    <w:rPr>
      <w:rFonts w:eastAsia="Times New Roman"/>
      <w:b/>
      <w:sz w:val="36"/>
      <w:lang w:eastAsia="pl-PL"/>
    </w:rPr>
  </w:style>
  <w:style w:type="character" w:customStyle="1" w:styleId="Nagwek3Znak">
    <w:name w:val="Nagłówek 3 Znak"/>
    <w:link w:val="Nagwek3"/>
    <w:uiPriority w:val="99"/>
    <w:locked/>
    <w:rsid w:val="00551CD3"/>
    <w:rPr>
      <w:rFonts w:eastAsia="Times New Roman"/>
      <w:b/>
      <w:sz w:val="27"/>
      <w:lang w:eastAsia="pl-PL"/>
    </w:rPr>
  </w:style>
  <w:style w:type="character" w:customStyle="1" w:styleId="Nagwek4Znak">
    <w:name w:val="Nagłówek 4 Znak"/>
    <w:link w:val="Nagwek4"/>
    <w:uiPriority w:val="99"/>
    <w:locked/>
    <w:rsid w:val="00551CD3"/>
    <w:rPr>
      <w:rFonts w:eastAsia="Times New Roman"/>
      <w:b/>
      <w:lang w:eastAsia="pl-PL"/>
    </w:rPr>
  </w:style>
  <w:style w:type="character" w:customStyle="1" w:styleId="Nagwek5Znak">
    <w:name w:val="Nagłówek 5 Znak"/>
    <w:link w:val="Nagwek5"/>
    <w:uiPriority w:val="99"/>
    <w:locked/>
    <w:rsid w:val="00551CD3"/>
    <w:rPr>
      <w:rFonts w:eastAsia="Times New Roman"/>
      <w:b/>
      <w:sz w:val="20"/>
      <w:lang w:eastAsia="pl-PL"/>
    </w:rPr>
  </w:style>
  <w:style w:type="paragraph" w:styleId="NormalnyWeb">
    <w:name w:val="Normal (Web)"/>
    <w:basedOn w:val="Normalny"/>
    <w:uiPriority w:val="99"/>
    <w:semiHidden/>
    <w:rsid w:val="00551CD3"/>
    <w:pPr>
      <w:spacing w:after="0" w:line="240" w:lineRule="auto"/>
    </w:pPr>
    <w:rPr>
      <w:rFonts w:eastAsia="Times New Roman"/>
      <w:lang w:eastAsia="pl-PL"/>
    </w:rPr>
  </w:style>
  <w:style w:type="paragraph" w:customStyle="1" w:styleId="normalny0">
    <w:name w:val="normalny"/>
    <w:basedOn w:val="Normalny"/>
    <w:uiPriority w:val="99"/>
    <w:rsid w:val="00551CD3"/>
    <w:pPr>
      <w:spacing w:after="0" w:line="240" w:lineRule="auto"/>
    </w:pPr>
    <w:rPr>
      <w:rFonts w:eastAsia="Times New Roman"/>
      <w:lang w:eastAsia="pl-PL"/>
    </w:rPr>
  </w:style>
  <w:style w:type="paragraph" w:customStyle="1" w:styleId="stopka">
    <w:name w:val="stopka"/>
    <w:basedOn w:val="Normalny"/>
    <w:uiPriority w:val="99"/>
    <w:rsid w:val="00551CD3"/>
    <w:pPr>
      <w:spacing w:after="0" w:line="240" w:lineRule="auto"/>
    </w:pPr>
    <w:rPr>
      <w:rFonts w:eastAsia="Times New Roman"/>
      <w:lang w:eastAsia="pl-PL"/>
    </w:rPr>
  </w:style>
  <w:style w:type="character" w:customStyle="1" w:styleId="normalnychar1">
    <w:name w:val="normalny__char1"/>
    <w:uiPriority w:val="99"/>
    <w:rsid w:val="00551CD3"/>
    <w:rPr>
      <w:rFonts w:ascii="Times New Roman" w:hAnsi="Times New Roman"/>
      <w:sz w:val="24"/>
    </w:rPr>
  </w:style>
  <w:style w:type="paragraph" w:customStyle="1" w:styleId="normalny1">
    <w:name w:val="normalny1"/>
    <w:basedOn w:val="Normalny"/>
    <w:uiPriority w:val="99"/>
    <w:rsid w:val="00551CD3"/>
    <w:pPr>
      <w:spacing w:after="0" w:line="240" w:lineRule="auto"/>
    </w:pPr>
    <w:rPr>
      <w:rFonts w:eastAsia="Times New Roman"/>
      <w:lang w:eastAsia="pl-PL"/>
    </w:rPr>
  </w:style>
  <w:style w:type="character" w:customStyle="1" w:styleId="nag014200f3wek00202char1">
    <w:name w:val="nag_0142_00f3wek_00202__char1"/>
    <w:uiPriority w:val="99"/>
    <w:rsid w:val="00551CD3"/>
    <w:rPr>
      <w:rFonts w:ascii="Times New Roman" w:hAnsi="Times New Roman"/>
      <w:b/>
      <w:sz w:val="24"/>
    </w:rPr>
  </w:style>
  <w:style w:type="paragraph" w:customStyle="1" w:styleId="tekst0020podstawowy1">
    <w:name w:val="tekst_0020podstawowy1"/>
    <w:basedOn w:val="Normalny"/>
    <w:uiPriority w:val="99"/>
    <w:rsid w:val="00551CD3"/>
    <w:pPr>
      <w:spacing w:after="0" w:line="240" w:lineRule="auto"/>
      <w:jc w:val="center"/>
    </w:pPr>
    <w:rPr>
      <w:rFonts w:eastAsia="Times New Roman"/>
      <w:lang w:eastAsia="pl-PL"/>
    </w:rPr>
  </w:style>
  <w:style w:type="character" w:customStyle="1" w:styleId="tekst0020podstawowychar1">
    <w:name w:val="tekst_0020podstawowy__char1"/>
    <w:uiPriority w:val="99"/>
    <w:rsid w:val="00551CD3"/>
    <w:rPr>
      <w:rFonts w:ascii="Times New Roman" w:hAnsi="Times New Roman"/>
      <w:sz w:val="24"/>
    </w:rPr>
  </w:style>
  <w:style w:type="character" w:customStyle="1" w:styleId="nag014200f3wek00204char1">
    <w:name w:val="nag_0142_00f3wek_00204__char1"/>
    <w:uiPriority w:val="99"/>
    <w:rsid w:val="00551CD3"/>
    <w:rPr>
      <w:rFonts w:ascii="Times New Roman" w:hAnsi="Times New Roman"/>
      <w:b/>
      <w:sz w:val="22"/>
    </w:rPr>
  </w:style>
  <w:style w:type="character" w:customStyle="1" w:styleId="nag014200f3wek00203char1">
    <w:name w:val="nag_0142_00f3wek_00203__char1"/>
    <w:uiPriority w:val="99"/>
    <w:rsid w:val="00551CD3"/>
    <w:rPr>
      <w:rFonts w:ascii="Times New Roman" w:hAnsi="Times New Roman"/>
      <w:b/>
      <w:sz w:val="24"/>
    </w:rPr>
  </w:style>
  <w:style w:type="character" w:customStyle="1" w:styleId="nag014200f3wek00205char1">
    <w:name w:val="nag_0142_00f3wek_00205__char1"/>
    <w:uiPriority w:val="99"/>
    <w:rsid w:val="00551CD3"/>
    <w:rPr>
      <w:rFonts w:ascii="Times New Roman" w:hAnsi="Times New Roman"/>
      <w:b/>
      <w:sz w:val="18"/>
    </w:rPr>
  </w:style>
  <w:style w:type="character" w:styleId="Hipercze">
    <w:name w:val="Hyperlink"/>
    <w:uiPriority w:val="99"/>
    <w:rsid w:val="00211C3D"/>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86058">
      <w:marLeft w:val="1400"/>
      <w:marRight w:val="1400"/>
      <w:marTop w:val="1400"/>
      <w:marBottom w:val="14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gdalena.weglarz@pwr.wroc.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1322</Words>
  <Characters>7933</Characters>
  <Application>Microsoft Office Word</Application>
  <DocSecurity>0</DocSecurity>
  <Lines>66</Lines>
  <Paragraphs>18</Paragraphs>
  <ScaleCrop>false</ScaleCrop>
  <Company>TOSHIBA</Company>
  <LinksUpToDate>false</LinksUpToDate>
  <CharactersWithSpaces>9237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dc:title>
  <dc:subject/>
  <dc:creator>Hanna Helman</dc:creator>
  <cp:keywords/>
  <dc:description/>
  <cp:lastModifiedBy>Andrzej</cp:lastModifiedBy>
  <cp:revision>22</cp:revision>
  <cp:lastPrinted>2013-05-06T06:49:00Z</cp:lastPrinted>
  <dcterms:created xsi:type="dcterms:W3CDTF">2012-09-25T05:10:00Z</dcterms:created>
  <dcterms:modified xsi:type="dcterms:W3CDTF">2015-04-17T07:16:00Z</dcterms:modified>
</cp:coreProperties>
</file>