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EA81" w14:textId="77777777" w:rsidR="00967AA8" w:rsidRPr="00756AC1" w:rsidRDefault="00967AA8" w:rsidP="00AF420F">
      <w:pPr>
        <w:spacing w:after="0" w:line="240" w:lineRule="auto"/>
        <w:rPr>
          <w:rFonts w:cstheme="minorHAnsi"/>
        </w:rPr>
      </w:pPr>
    </w:p>
    <w:p w14:paraId="6C7E3964" w14:textId="3ADD9EC0" w:rsidR="00967AA8" w:rsidRPr="00756AC1" w:rsidRDefault="00967AA8" w:rsidP="00AF420F">
      <w:pPr>
        <w:spacing w:after="0" w:line="240" w:lineRule="auto"/>
        <w:jc w:val="right"/>
        <w:rPr>
          <w:rFonts w:cstheme="minorHAnsi"/>
        </w:rPr>
      </w:pPr>
      <w:r w:rsidRPr="00756AC1">
        <w:rPr>
          <w:rFonts w:cstheme="minorHAnsi"/>
        </w:rPr>
        <w:tab/>
      </w:r>
    </w:p>
    <w:p w14:paraId="416CAC10" w14:textId="77777777" w:rsidR="00967AA8" w:rsidRPr="00756AC1" w:rsidRDefault="001879A5" w:rsidP="00AF420F">
      <w:pPr>
        <w:spacing w:after="0" w:line="240" w:lineRule="auto"/>
        <w:rPr>
          <w:rFonts w:cstheme="minorHAnsi"/>
        </w:rPr>
      </w:pPr>
      <w:r w:rsidRPr="00756AC1">
        <w:rPr>
          <w:rFonts w:cstheme="minorHAnsi"/>
          <w:noProof/>
          <w:lang w:eastAsia="pl-PL"/>
        </w:rPr>
        <w:drawing>
          <wp:inline distT="0" distB="0" distL="0" distR="0" wp14:anchorId="3A78593F" wp14:editId="36049816">
            <wp:extent cx="1042987" cy="523875"/>
            <wp:effectExtent l="0" t="0" r="5080" b="0"/>
            <wp:docPr id="1" name="Obraz 1" descr="C:\Users\BCYBUL~1\AppData\Local\Temp\Rar$DI47.816\logotyp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YBUL~1\AppData\Local\Temp\Rar$DI47.816\logotypW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655" cy="523708"/>
                    </a:xfrm>
                    <a:prstGeom prst="rect">
                      <a:avLst/>
                    </a:prstGeom>
                    <a:noFill/>
                    <a:ln>
                      <a:noFill/>
                    </a:ln>
                  </pic:spPr>
                </pic:pic>
              </a:graphicData>
            </a:graphic>
          </wp:inline>
        </w:drawing>
      </w:r>
    </w:p>
    <w:p w14:paraId="0111A9AC" w14:textId="77777777" w:rsidR="00967AA8" w:rsidRPr="00756AC1" w:rsidRDefault="00967AA8" w:rsidP="00AF420F">
      <w:pPr>
        <w:spacing w:after="0" w:line="240" w:lineRule="auto"/>
        <w:rPr>
          <w:rFonts w:cstheme="minorHAnsi"/>
        </w:rPr>
      </w:pPr>
    </w:p>
    <w:p w14:paraId="4F411B85" w14:textId="77777777" w:rsidR="00BD545B" w:rsidRPr="00756AC1" w:rsidRDefault="00BD545B" w:rsidP="00AF420F">
      <w:pPr>
        <w:spacing w:after="0" w:line="240" w:lineRule="auto"/>
        <w:ind w:left="842" w:right="779"/>
        <w:jc w:val="center"/>
        <w:rPr>
          <w:rFonts w:cstheme="minorHAnsi"/>
          <w:b/>
          <w:sz w:val="24"/>
          <w:szCs w:val="24"/>
          <w:lang w:val="en-US"/>
        </w:rPr>
      </w:pPr>
      <w:r w:rsidRPr="00756AC1">
        <w:rPr>
          <w:rFonts w:cstheme="minorHAnsi"/>
          <w:b/>
          <w:sz w:val="24"/>
          <w:szCs w:val="24"/>
          <w:lang w:val="en-US"/>
        </w:rPr>
        <w:t xml:space="preserve">Schedule of activities </w:t>
      </w:r>
    </w:p>
    <w:p w14:paraId="26E0E83D" w14:textId="73758823" w:rsidR="00967AA8" w:rsidRPr="0026386C" w:rsidRDefault="00BD545B" w:rsidP="00AF420F">
      <w:pPr>
        <w:spacing w:after="0" w:line="240" w:lineRule="auto"/>
        <w:ind w:left="842" w:right="779"/>
        <w:jc w:val="center"/>
        <w:rPr>
          <w:rFonts w:cstheme="minorHAnsi"/>
          <w:b/>
          <w:sz w:val="24"/>
          <w:szCs w:val="24"/>
          <w:lang w:val="en-US"/>
        </w:rPr>
      </w:pPr>
      <w:r w:rsidRPr="00756AC1">
        <w:rPr>
          <w:rFonts w:cstheme="minorHAnsi"/>
          <w:b/>
          <w:sz w:val="24"/>
          <w:szCs w:val="24"/>
          <w:lang w:val="en-GB"/>
        </w:rPr>
        <w:t xml:space="preserve">in the </w:t>
      </w:r>
      <w:r w:rsidR="00A47CE6">
        <w:rPr>
          <w:rFonts w:cstheme="minorHAnsi"/>
          <w:b/>
          <w:sz w:val="24"/>
          <w:szCs w:val="24"/>
          <w:lang w:val="en-GB"/>
        </w:rPr>
        <w:t>summer</w:t>
      </w:r>
      <w:r w:rsidRPr="00756AC1">
        <w:rPr>
          <w:rFonts w:cstheme="minorHAnsi"/>
          <w:b/>
          <w:sz w:val="24"/>
          <w:szCs w:val="24"/>
          <w:lang w:val="en-GB"/>
        </w:rPr>
        <w:t xml:space="preserve"> semester of the academic year </w:t>
      </w:r>
      <w:r w:rsidR="0075070C" w:rsidRPr="0026386C">
        <w:rPr>
          <w:rFonts w:cstheme="minorHAnsi"/>
          <w:b/>
          <w:sz w:val="24"/>
          <w:szCs w:val="24"/>
          <w:lang w:val="en-US"/>
        </w:rPr>
        <w:t>202</w:t>
      </w:r>
      <w:r w:rsidR="00BB7651" w:rsidRPr="0026386C">
        <w:rPr>
          <w:rFonts w:cstheme="minorHAnsi"/>
          <w:b/>
          <w:sz w:val="24"/>
          <w:szCs w:val="24"/>
          <w:lang w:val="en-US"/>
        </w:rPr>
        <w:t>3</w:t>
      </w:r>
      <w:r w:rsidR="0075070C" w:rsidRPr="0026386C">
        <w:rPr>
          <w:rFonts w:cstheme="minorHAnsi"/>
          <w:b/>
          <w:sz w:val="24"/>
          <w:szCs w:val="24"/>
          <w:lang w:val="en-US"/>
        </w:rPr>
        <w:t>/202</w:t>
      </w:r>
      <w:r w:rsidR="00BB7651" w:rsidRPr="0026386C">
        <w:rPr>
          <w:rFonts w:cstheme="minorHAnsi"/>
          <w:b/>
          <w:sz w:val="24"/>
          <w:szCs w:val="24"/>
          <w:lang w:val="en-US"/>
        </w:rPr>
        <w:t>4</w:t>
      </w:r>
    </w:p>
    <w:p w14:paraId="5D9E06A0" w14:textId="77777777" w:rsidR="00967AA8" w:rsidRPr="0026386C" w:rsidRDefault="00967AA8" w:rsidP="00AF420F">
      <w:pPr>
        <w:pStyle w:val="Standard"/>
        <w:jc w:val="center"/>
        <w:rPr>
          <w:rFonts w:asciiTheme="minorHAnsi" w:hAnsiTheme="minorHAnsi" w:cstheme="minorHAnsi"/>
          <w:sz w:val="22"/>
          <w:szCs w:val="22"/>
          <w:lang w:val="en-US"/>
        </w:rPr>
      </w:pPr>
    </w:p>
    <w:p w14:paraId="63FB326F" w14:textId="303E1D35" w:rsidR="007611E1" w:rsidRPr="007611E1" w:rsidRDefault="007611E1" w:rsidP="00AF420F">
      <w:pPr>
        <w:pStyle w:val="Standard"/>
        <w:jc w:val="both"/>
        <w:rPr>
          <w:rFonts w:asciiTheme="minorHAnsi" w:hAnsiTheme="minorHAnsi" w:cstheme="minorHAnsi"/>
          <w:sz w:val="22"/>
          <w:szCs w:val="22"/>
          <w:lang w:val="nl-NL"/>
        </w:rPr>
      </w:pPr>
      <w:r w:rsidRPr="007611E1">
        <w:rPr>
          <w:rFonts w:asciiTheme="minorHAnsi" w:hAnsiTheme="minorHAnsi" w:cstheme="minorHAnsi"/>
          <w:sz w:val="22"/>
          <w:szCs w:val="22"/>
          <w:lang w:val="nl-NL"/>
        </w:rPr>
        <w:t>The summer semester starts on 28 February 2024 and runs until 30 September 2024</w:t>
      </w:r>
      <w:r>
        <w:rPr>
          <w:rFonts w:asciiTheme="minorHAnsi" w:hAnsiTheme="minorHAnsi" w:cstheme="minorHAnsi"/>
          <w:sz w:val="22"/>
          <w:szCs w:val="22"/>
          <w:lang w:val="nl-NL"/>
        </w:rPr>
        <w:t>.</w:t>
      </w:r>
    </w:p>
    <w:p w14:paraId="57AB4120" w14:textId="6E9EAEEC" w:rsidR="006A08E2" w:rsidRPr="007611E1" w:rsidRDefault="006A08E2" w:rsidP="00AF420F">
      <w:pPr>
        <w:pStyle w:val="Standard"/>
        <w:jc w:val="both"/>
        <w:rPr>
          <w:rFonts w:asciiTheme="minorHAnsi" w:hAnsiTheme="minorHAnsi" w:cstheme="minorHAnsi"/>
          <w:sz w:val="22"/>
          <w:szCs w:val="22"/>
          <w:lang w:val="nl-NL"/>
        </w:rPr>
      </w:pPr>
      <w:r w:rsidRPr="00DB2B87">
        <w:rPr>
          <w:rFonts w:asciiTheme="minorHAnsi" w:hAnsiTheme="minorHAnsi" w:cstheme="minorHAnsi"/>
          <w:sz w:val="22"/>
          <w:szCs w:val="22"/>
          <w:lang w:val="en-GB"/>
        </w:rPr>
        <w:t xml:space="preserve">Full-time studies </w:t>
      </w:r>
      <w:r w:rsidR="007611E1" w:rsidRPr="007611E1">
        <w:rPr>
          <w:rFonts w:asciiTheme="minorHAnsi" w:hAnsiTheme="minorHAnsi" w:cstheme="minorHAnsi"/>
          <w:sz w:val="22"/>
          <w:szCs w:val="22"/>
          <w:lang w:val="nl-NL"/>
        </w:rPr>
        <w:t>During the first week of classes, i.e. from 28 February 2024 to 5 March 2024, teaching takes place in a mixed cycle. The first hour in the teaching block follows the timetable of the odd week and the second hour follows the timetable of the even week.</w:t>
      </w:r>
    </w:p>
    <w:p w14:paraId="16FF3544" w14:textId="77777777" w:rsidR="006A08E2" w:rsidRPr="0026386C" w:rsidRDefault="006A08E2" w:rsidP="00AF420F">
      <w:pPr>
        <w:pStyle w:val="Standard"/>
        <w:jc w:val="both"/>
        <w:rPr>
          <w:rFonts w:asciiTheme="minorHAnsi" w:hAnsiTheme="minorHAnsi" w:cstheme="minorHAnsi"/>
          <w:sz w:val="22"/>
          <w:szCs w:val="22"/>
          <w:lang w:val="en-US"/>
        </w:rPr>
      </w:pPr>
    </w:p>
    <w:p w14:paraId="6253BF5E" w14:textId="77777777" w:rsidR="00D23265" w:rsidRPr="00DB2B87" w:rsidRDefault="006A08E2" w:rsidP="00AF420F">
      <w:pPr>
        <w:pStyle w:val="Tekstdymka"/>
        <w:jc w:val="both"/>
        <w:rPr>
          <w:rFonts w:asciiTheme="minorHAnsi" w:eastAsia="Calibri" w:hAnsiTheme="minorHAnsi" w:cstheme="minorHAnsi"/>
          <w:b/>
          <w:sz w:val="22"/>
          <w:szCs w:val="22"/>
          <w:lang w:val="en-GB"/>
        </w:rPr>
      </w:pPr>
      <w:r w:rsidRPr="00DB2B87">
        <w:rPr>
          <w:rFonts w:asciiTheme="minorHAnsi" w:eastAsia="Calibri" w:hAnsiTheme="minorHAnsi" w:cstheme="minorHAnsi"/>
          <w:b/>
          <w:sz w:val="22"/>
          <w:szCs w:val="22"/>
          <w:lang w:val="en-GB"/>
        </w:rPr>
        <w:t xml:space="preserve">IMPORTANT! </w:t>
      </w:r>
    </w:p>
    <w:p w14:paraId="55309302" w14:textId="4A9C586F" w:rsidR="00231D2F" w:rsidRPr="0026386C" w:rsidRDefault="00BB7651" w:rsidP="00AF420F">
      <w:pPr>
        <w:pStyle w:val="Tekstdymka"/>
        <w:jc w:val="both"/>
        <w:rPr>
          <w:rFonts w:asciiTheme="minorHAnsi" w:hAnsiTheme="minorHAnsi" w:cstheme="minorHAnsi"/>
          <w:sz w:val="22"/>
          <w:szCs w:val="22"/>
          <w:lang w:val="en-US"/>
        </w:rPr>
      </w:pPr>
      <w:r w:rsidRPr="0026386C">
        <w:rPr>
          <w:rFonts w:asciiTheme="minorHAnsi" w:hAnsiTheme="minorHAnsi" w:cstheme="minorHAnsi"/>
          <w:sz w:val="22"/>
          <w:szCs w:val="22"/>
          <w:lang w:val="en-US"/>
        </w:rPr>
        <w:t>F</w:t>
      </w:r>
      <w:r w:rsidR="006A08E2" w:rsidRPr="0026386C">
        <w:rPr>
          <w:rFonts w:asciiTheme="minorHAnsi" w:hAnsiTheme="minorHAnsi" w:cstheme="minorHAnsi"/>
          <w:sz w:val="22"/>
          <w:szCs w:val="22"/>
          <w:lang w:val="en-US"/>
        </w:rPr>
        <w:t>rom</w:t>
      </w:r>
      <w:r w:rsidRPr="0026386C">
        <w:rPr>
          <w:rFonts w:asciiTheme="minorHAnsi" w:hAnsiTheme="minorHAnsi" w:cstheme="minorHAnsi"/>
          <w:sz w:val="22"/>
          <w:szCs w:val="22"/>
          <w:lang w:val="en-US"/>
        </w:rPr>
        <w:t xml:space="preserve"> the 3rd of October </w:t>
      </w:r>
      <w:r w:rsidR="00231D2F" w:rsidRPr="0026386C">
        <w:rPr>
          <w:rFonts w:asciiTheme="minorHAnsi" w:hAnsiTheme="minorHAnsi" w:cstheme="minorHAnsi"/>
          <w:sz w:val="22"/>
          <w:szCs w:val="22"/>
          <w:lang w:val="en-US"/>
        </w:rPr>
        <w:t>202</w:t>
      </w:r>
      <w:r w:rsidRPr="0026386C">
        <w:rPr>
          <w:rFonts w:asciiTheme="minorHAnsi" w:hAnsiTheme="minorHAnsi" w:cstheme="minorHAnsi"/>
          <w:sz w:val="22"/>
          <w:szCs w:val="22"/>
          <w:lang w:val="en-US"/>
        </w:rPr>
        <w:t>3 all</w:t>
      </w:r>
      <w:r w:rsidR="00231D2F" w:rsidRPr="0026386C">
        <w:rPr>
          <w:rFonts w:asciiTheme="minorHAnsi" w:hAnsiTheme="minorHAnsi" w:cstheme="minorHAnsi"/>
          <w:sz w:val="22"/>
          <w:szCs w:val="22"/>
          <w:lang w:val="en-US"/>
        </w:rPr>
        <w:t xml:space="preserve"> </w:t>
      </w:r>
      <w:r w:rsidRPr="0026386C">
        <w:rPr>
          <w:rFonts w:asciiTheme="minorHAnsi" w:hAnsiTheme="minorHAnsi" w:cstheme="minorHAnsi"/>
          <w:sz w:val="22"/>
          <w:szCs w:val="22"/>
          <w:lang w:val="en-US"/>
        </w:rPr>
        <w:t>students are</w:t>
      </w:r>
      <w:r w:rsidR="00231D2F" w:rsidRPr="0026386C">
        <w:rPr>
          <w:rFonts w:asciiTheme="minorHAnsi" w:hAnsiTheme="minorHAnsi" w:cstheme="minorHAnsi"/>
          <w:sz w:val="22"/>
          <w:szCs w:val="22"/>
          <w:lang w:val="en-US"/>
        </w:rPr>
        <w:t xml:space="preserve"> </w:t>
      </w:r>
      <w:r w:rsidRPr="0026386C">
        <w:rPr>
          <w:rFonts w:asciiTheme="minorHAnsi" w:hAnsiTheme="minorHAnsi" w:cstheme="minorHAnsi"/>
          <w:sz w:val="22"/>
          <w:szCs w:val="22"/>
          <w:lang w:val="en-US"/>
        </w:rPr>
        <w:t xml:space="preserve">obliged to use </w:t>
      </w:r>
      <w:r w:rsidR="006A08E2" w:rsidRPr="00DB2B87">
        <w:rPr>
          <w:rFonts w:asciiTheme="minorHAnsi" w:eastAsia="Calibri" w:hAnsiTheme="minorHAnsi" w:cstheme="minorHAnsi"/>
          <w:sz w:val="22"/>
          <w:szCs w:val="22"/>
          <w:lang w:val="en-GB"/>
        </w:rPr>
        <w:t xml:space="preserve">the </w:t>
      </w:r>
      <w:r w:rsidR="00231D2F" w:rsidRPr="0026386C">
        <w:rPr>
          <w:rFonts w:asciiTheme="minorHAnsi" w:hAnsiTheme="minorHAnsi" w:cstheme="minorHAnsi"/>
          <w:sz w:val="22"/>
          <w:szCs w:val="22"/>
          <w:lang w:val="en-US"/>
        </w:rPr>
        <w:t>USOS</w:t>
      </w:r>
      <w:r w:rsidR="006A08E2" w:rsidRPr="0026386C">
        <w:rPr>
          <w:rFonts w:asciiTheme="minorHAnsi" w:hAnsiTheme="minorHAnsi" w:cstheme="minorHAnsi"/>
          <w:sz w:val="22"/>
          <w:szCs w:val="22"/>
          <w:lang w:val="en-US"/>
        </w:rPr>
        <w:t xml:space="preserve"> system</w:t>
      </w:r>
      <w:r w:rsidRPr="0026386C">
        <w:rPr>
          <w:rFonts w:asciiTheme="minorHAnsi" w:hAnsiTheme="minorHAnsi" w:cstheme="minorHAnsi"/>
          <w:sz w:val="22"/>
          <w:szCs w:val="22"/>
          <w:lang w:val="en-US"/>
        </w:rPr>
        <w:t>.</w:t>
      </w:r>
    </w:p>
    <w:p w14:paraId="4E2386B1" w14:textId="26727C54" w:rsidR="00E33FE3" w:rsidRPr="0026386C" w:rsidRDefault="00E33FE3" w:rsidP="00BB7651">
      <w:pPr>
        <w:spacing w:after="0" w:line="240" w:lineRule="auto"/>
        <w:rPr>
          <w:rFonts w:cstheme="minorHAnsi"/>
          <w:lang w:val="en-US"/>
        </w:rPr>
      </w:pPr>
      <w:r w:rsidRPr="00DB2B87">
        <w:rPr>
          <w:rFonts w:cstheme="minorHAnsi"/>
          <w:b/>
          <w:lang w:val="en-GB"/>
        </w:rPr>
        <w:t xml:space="preserve">Payments </w:t>
      </w:r>
      <w:r w:rsidRPr="00DB2B87">
        <w:rPr>
          <w:rFonts w:cstheme="minorHAnsi"/>
          <w:lang w:val="en-GB"/>
        </w:rPr>
        <w:t xml:space="preserve">related to studies are made to individual accounts indicated </w:t>
      </w:r>
      <w:r w:rsidR="00D23265" w:rsidRPr="00DB2B87">
        <w:rPr>
          <w:rFonts w:cstheme="minorHAnsi"/>
          <w:lang w:val="en-GB"/>
        </w:rPr>
        <w:t>in</w:t>
      </w:r>
      <w:r w:rsidRPr="0026386C">
        <w:rPr>
          <w:rFonts w:cstheme="minorHAnsi"/>
          <w:lang w:val="en-US"/>
        </w:rPr>
        <w:t xml:space="preserve"> USOS system</w:t>
      </w:r>
      <w:r w:rsidR="00BB7651" w:rsidRPr="0026386C">
        <w:rPr>
          <w:rFonts w:cstheme="minorHAnsi"/>
          <w:lang w:val="en-US"/>
        </w:rPr>
        <w:t>.</w:t>
      </w:r>
    </w:p>
    <w:p w14:paraId="11186C2C" w14:textId="77777777" w:rsidR="00BB7651" w:rsidRPr="00DB2B87" w:rsidRDefault="00BB7651" w:rsidP="00BB7651">
      <w:pPr>
        <w:spacing w:after="0" w:line="240" w:lineRule="auto"/>
        <w:rPr>
          <w:rFonts w:cstheme="minorHAnsi"/>
          <w:lang w:val="en-GB"/>
        </w:rPr>
      </w:pPr>
    </w:p>
    <w:p w14:paraId="43F319C1" w14:textId="3EFCC88A" w:rsidR="00E33FE3" w:rsidRPr="0026386C" w:rsidRDefault="00E33FE3" w:rsidP="00AF420F">
      <w:pPr>
        <w:spacing w:after="0" w:line="240" w:lineRule="auto"/>
        <w:rPr>
          <w:rFonts w:cstheme="minorHAnsi"/>
          <w:lang w:val="en-US"/>
        </w:rPr>
      </w:pPr>
      <w:r w:rsidRPr="00DB2B87">
        <w:rPr>
          <w:rFonts w:cstheme="minorHAnsi"/>
          <w:lang w:val="en-GB"/>
        </w:rPr>
        <w:t xml:space="preserve">Application instructions are available at </w:t>
      </w:r>
      <w:hyperlink w:history="1">
        <w:r w:rsidR="00BB7651" w:rsidRPr="0026386C">
          <w:rPr>
            <w:rStyle w:val="Hipercze"/>
            <w:rFonts w:cstheme="minorHAnsi"/>
            <w:lang w:val="en-US"/>
          </w:rPr>
          <w:t>https://web.usos.pwr.edu.pl</w:t>
        </w:r>
        <w:r w:rsidR="00BB7651" w:rsidRPr="00DB2B87">
          <w:rPr>
            <w:rStyle w:val="Hipercze"/>
            <w:rFonts w:cstheme="minorHAnsi"/>
            <w:lang w:val="en-GB"/>
          </w:rPr>
          <w:t xml:space="preserve"> </w:t>
        </w:r>
      </w:hyperlink>
      <w:r w:rsidRPr="00DB2B87">
        <w:rPr>
          <w:rFonts w:cstheme="minorHAnsi"/>
          <w:lang w:val="en-GB"/>
        </w:rPr>
        <w:t>under the “</w:t>
      </w:r>
      <w:r w:rsidR="00BB7651" w:rsidRPr="00DB2B87">
        <w:rPr>
          <w:rFonts w:cstheme="minorHAnsi"/>
          <w:lang w:val="en-GB"/>
        </w:rPr>
        <w:t>News</w:t>
      </w:r>
      <w:r w:rsidRPr="00DB2B87">
        <w:rPr>
          <w:rFonts w:cstheme="minorHAnsi"/>
          <w:lang w:val="en-GB"/>
        </w:rPr>
        <w:t>” tab</w:t>
      </w:r>
      <w:r w:rsidR="00BB7651" w:rsidRPr="00DB2B87">
        <w:rPr>
          <w:rFonts w:cstheme="minorHAnsi"/>
          <w:lang w:val="en-GB"/>
        </w:rPr>
        <w:t xml:space="preserve"> “downloadable documents” (for example: </w:t>
      </w:r>
      <w:hyperlink r:id="rId7" w:tgtFrame="_blank" w:history="1">
        <w:r w:rsidR="00BB7651" w:rsidRPr="0026386C">
          <w:rPr>
            <w:rStyle w:val="Hipercze"/>
            <w:rFonts w:cstheme="minorHAnsi"/>
            <w:shd w:val="clear" w:color="auto" w:fill="FFFFFF"/>
            <w:lang w:val="en-US"/>
          </w:rPr>
          <w:t>Attachment for recognition of subject as part of the academic achievements</w:t>
        </w:r>
      </w:hyperlink>
      <w:r w:rsidR="00BB7651" w:rsidRPr="0026386C">
        <w:rPr>
          <w:rFonts w:cstheme="minorHAnsi"/>
          <w:lang w:val="en-US"/>
        </w:rPr>
        <w:t>).</w:t>
      </w:r>
    </w:p>
    <w:p w14:paraId="6DE68157" w14:textId="318A8A59" w:rsidR="00BB7651" w:rsidRPr="0026386C" w:rsidRDefault="00BB7651" w:rsidP="00BB7651">
      <w:pPr>
        <w:spacing w:after="0" w:line="240" w:lineRule="auto"/>
        <w:rPr>
          <w:rFonts w:cstheme="minorHAnsi"/>
          <w:lang w:val="en-US"/>
        </w:rPr>
      </w:pPr>
      <w:r w:rsidRPr="0026386C">
        <w:rPr>
          <w:rFonts w:cstheme="minorHAnsi"/>
          <w:lang w:val="en-US"/>
        </w:rPr>
        <w:t xml:space="preserve">Other </w:t>
      </w:r>
      <w:proofErr w:type="spellStart"/>
      <w:r w:rsidRPr="0026386C">
        <w:rPr>
          <w:rFonts w:cstheme="minorHAnsi"/>
          <w:lang w:val="en-US"/>
        </w:rPr>
        <w:t>aplications</w:t>
      </w:r>
      <w:proofErr w:type="spellEnd"/>
      <w:r w:rsidRPr="0026386C">
        <w:rPr>
          <w:rFonts w:cstheme="minorHAnsi"/>
          <w:lang w:val="en-US"/>
        </w:rPr>
        <w:t xml:space="preserve"> are available on: </w:t>
      </w:r>
      <w:hyperlink r:id="rId8" w:history="1">
        <w:r w:rsidRPr="0026386C">
          <w:rPr>
            <w:rStyle w:val="Hipercze"/>
            <w:rFonts w:cstheme="minorHAnsi"/>
            <w:lang w:val="en-US"/>
          </w:rPr>
          <w:t>https://wz.pwr.edu.pl/studenci/dokumenty-do-pobrania</w:t>
        </w:r>
      </w:hyperlink>
    </w:p>
    <w:p w14:paraId="35F40813" w14:textId="77777777" w:rsidR="00BB7651" w:rsidRPr="00DB2B87" w:rsidRDefault="00BB7651" w:rsidP="00AF420F">
      <w:pPr>
        <w:spacing w:after="0" w:line="240" w:lineRule="auto"/>
        <w:rPr>
          <w:rFonts w:cstheme="minorHAnsi"/>
          <w:lang w:val="en-GB"/>
        </w:rPr>
      </w:pPr>
    </w:p>
    <w:p w14:paraId="602FD8B4" w14:textId="77777777" w:rsidR="00E33FE3" w:rsidRPr="00DB2B87" w:rsidRDefault="00E33FE3" w:rsidP="00AF420F">
      <w:pPr>
        <w:spacing w:after="0" w:line="240" w:lineRule="auto"/>
        <w:rPr>
          <w:rFonts w:cstheme="minorHAnsi"/>
          <w:lang w:val="en-GB"/>
        </w:rPr>
      </w:pPr>
      <w:r w:rsidRPr="00DB2B87">
        <w:rPr>
          <w:rFonts w:cstheme="minorHAnsi"/>
          <w:lang w:val="en-GB"/>
        </w:rPr>
        <w:t>The signed paper version of the application form should be submitted to the Dean’s Office of the Faculty of Management</w:t>
      </w:r>
    </w:p>
    <w:p w14:paraId="26995832" w14:textId="77777777" w:rsidR="00E33FE3" w:rsidRPr="00DB2B87" w:rsidRDefault="00E33FE3" w:rsidP="00AF420F">
      <w:pPr>
        <w:spacing w:after="0" w:line="240" w:lineRule="auto"/>
        <w:jc w:val="center"/>
        <w:rPr>
          <w:rFonts w:cstheme="minorHAnsi"/>
          <w:b/>
          <w:bCs/>
          <w:lang w:val="en-GB"/>
        </w:rPr>
      </w:pPr>
      <w:proofErr w:type="spellStart"/>
      <w:r w:rsidRPr="00DB2B87">
        <w:rPr>
          <w:rFonts w:cstheme="minorHAnsi"/>
          <w:b/>
          <w:bCs/>
          <w:lang w:val="en-GB"/>
        </w:rPr>
        <w:t>Łukasiewicza</w:t>
      </w:r>
      <w:proofErr w:type="spellEnd"/>
      <w:r w:rsidRPr="00DB2B87">
        <w:rPr>
          <w:rFonts w:cstheme="minorHAnsi"/>
          <w:b/>
          <w:bCs/>
          <w:lang w:val="en-GB"/>
        </w:rPr>
        <w:t xml:space="preserve"> 5 (building B4 rooms 1a8 - 1a9)</w:t>
      </w:r>
    </w:p>
    <w:p w14:paraId="63D931BB" w14:textId="02EFBEB5" w:rsidR="00E33FE3" w:rsidRPr="00DB2B87" w:rsidRDefault="00E33FE3" w:rsidP="00AF420F">
      <w:pPr>
        <w:spacing w:after="0" w:line="240" w:lineRule="auto"/>
        <w:jc w:val="center"/>
        <w:rPr>
          <w:rFonts w:cstheme="minorHAnsi"/>
          <w:b/>
          <w:bCs/>
          <w:lang w:val="en-GB"/>
        </w:rPr>
      </w:pPr>
      <w:r w:rsidRPr="00DB2B87">
        <w:rPr>
          <w:rFonts w:cstheme="minorHAnsi"/>
          <w:b/>
          <w:bCs/>
          <w:lang w:val="en-GB"/>
        </w:rPr>
        <w:t xml:space="preserve">50-370 </w:t>
      </w:r>
      <w:proofErr w:type="spellStart"/>
      <w:r w:rsidRPr="00DB2B87">
        <w:rPr>
          <w:rFonts w:cstheme="minorHAnsi"/>
          <w:b/>
          <w:bCs/>
          <w:lang w:val="en-GB"/>
        </w:rPr>
        <w:t>Wrocław</w:t>
      </w:r>
      <w:proofErr w:type="spellEnd"/>
    </w:p>
    <w:p w14:paraId="4273CF90" w14:textId="77777777" w:rsidR="00FF5341" w:rsidRPr="00DB2B87" w:rsidRDefault="00FF5341" w:rsidP="00AF420F">
      <w:pPr>
        <w:spacing w:after="0" w:line="240" w:lineRule="auto"/>
        <w:jc w:val="center"/>
        <w:rPr>
          <w:rFonts w:cstheme="minorHAnsi"/>
          <w:b/>
          <w:bCs/>
          <w:lang w:val="en-GB"/>
        </w:rPr>
      </w:pPr>
    </w:p>
    <w:p w14:paraId="5A24FED4" w14:textId="390C8315" w:rsidR="00E33FE3" w:rsidRPr="00DB2B87" w:rsidRDefault="00E33FE3" w:rsidP="00AF420F">
      <w:pPr>
        <w:spacing w:after="0" w:line="240" w:lineRule="auto"/>
        <w:rPr>
          <w:rFonts w:cstheme="minorHAnsi"/>
          <w:lang w:val="en-GB"/>
        </w:rPr>
      </w:pPr>
      <w:r w:rsidRPr="00DB2B87">
        <w:rPr>
          <w:rFonts w:cstheme="minorHAnsi"/>
          <w:lang w:val="en-GB"/>
        </w:rPr>
        <w:t>or to the correspondence box located on the mezzanine in front of the Dean’s Office, room 1.a.8, by the deadline indicated in the table below:</w:t>
      </w:r>
    </w:p>
    <w:p w14:paraId="54C61514" w14:textId="77777777" w:rsidR="00E33FE3" w:rsidRPr="0026386C" w:rsidRDefault="00E33FE3" w:rsidP="00AF420F">
      <w:pPr>
        <w:spacing w:after="0" w:line="240" w:lineRule="auto"/>
        <w:jc w:val="both"/>
        <w:rPr>
          <w:rFonts w:cstheme="minorHAnsi"/>
          <w:b/>
          <w:lang w:val="en-US"/>
        </w:rPr>
      </w:pPr>
    </w:p>
    <w:p w14:paraId="2BD72AAE" w14:textId="14FBE79C" w:rsidR="00967AA8" w:rsidRPr="0026386C" w:rsidRDefault="00882039" w:rsidP="00AF420F">
      <w:pPr>
        <w:pStyle w:val="Akapitzlist"/>
        <w:numPr>
          <w:ilvl w:val="0"/>
          <w:numId w:val="1"/>
        </w:numPr>
        <w:tabs>
          <w:tab w:val="left" w:pos="397"/>
        </w:tabs>
        <w:jc w:val="both"/>
        <w:rPr>
          <w:rFonts w:asciiTheme="minorHAnsi" w:hAnsiTheme="minorHAnsi" w:cstheme="minorHAnsi"/>
          <w:b/>
        </w:rPr>
      </w:pPr>
      <w:r w:rsidRPr="00756AC1">
        <w:rPr>
          <w:rFonts w:asciiTheme="minorHAnsi" w:hAnsiTheme="minorHAnsi" w:cstheme="minorHAnsi"/>
          <w:b/>
          <w:lang w:val="en-GB"/>
        </w:rPr>
        <w:t>the date of application submission to the Dean’s Office is decisive</w:t>
      </w:r>
    </w:p>
    <w:tbl>
      <w:tblPr>
        <w:tblStyle w:val="Tabela-Siatka"/>
        <w:tblW w:w="5629" w:type="pct"/>
        <w:tblInd w:w="-289" w:type="dxa"/>
        <w:tblLook w:val="04A0" w:firstRow="1" w:lastRow="0" w:firstColumn="1" w:lastColumn="0" w:noHBand="0" w:noVBand="1"/>
      </w:tblPr>
      <w:tblGrid>
        <w:gridCol w:w="3544"/>
        <w:gridCol w:w="7286"/>
        <w:gridCol w:w="9"/>
      </w:tblGrid>
      <w:tr w:rsidR="00382AC3" w:rsidRPr="00A47CE6" w14:paraId="498913B3" w14:textId="77777777" w:rsidTr="004E77E9">
        <w:trPr>
          <w:gridAfter w:val="1"/>
          <w:wAfter w:w="4" w:type="pct"/>
        </w:trPr>
        <w:tc>
          <w:tcPr>
            <w:tcW w:w="1635" w:type="pct"/>
            <w:tcMar>
              <w:top w:w="57" w:type="dxa"/>
              <w:bottom w:w="62" w:type="dxa"/>
            </w:tcMar>
          </w:tcPr>
          <w:p w14:paraId="788D2515" w14:textId="290D2114" w:rsidR="00382AC3" w:rsidRPr="00DB2B87" w:rsidRDefault="00B841A5" w:rsidP="00756AC1">
            <w:pPr>
              <w:widowControl w:val="0"/>
              <w:rPr>
                <w:rFonts w:eastAsia="Times New Roman" w:cstheme="minorHAnsi"/>
                <w:sz w:val="20"/>
                <w:szCs w:val="20"/>
              </w:rPr>
            </w:pPr>
            <w:r>
              <w:rPr>
                <w:rFonts w:eastAsia="Times New Roman" w:cstheme="minorHAnsi"/>
                <w:sz w:val="20"/>
                <w:szCs w:val="20"/>
              </w:rPr>
              <w:t>28</w:t>
            </w:r>
            <w:r w:rsidR="00382AC3" w:rsidRPr="00DB2B87">
              <w:rPr>
                <w:rFonts w:eastAsia="Times New Roman" w:cstheme="minorHAnsi"/>
                <w:sz w:val="20"/>
                <w:szCs w:val="20"/>
              </w:rPr>
              <w:t>.</w:t>
            </w:r>
            <w:r>
              <w:rPr>
                <w:rFonts w:eastAsia="Times New Roman" w:cstheme="minorHAnsi"/>
                <w:sz w:val="20"/>
                <w:szCs w:val="20"/>
              </w:rPr>
              <w:t>02</w:t>
            </w:r>
            <w:r w:rsidR="00382AC3" w:rsidRPr="00DB2B87">
              <w:rPr>
                <w:rFonts w:eastAsia="Times New Roman" w:cstheme="minorHAnsi"/>
                <w:sz w:val="20"/>
                <w:szCs w:val="20"/>
              </w:rPr>
              <w:t>.</w:t>
            </w:r>
            <w:r w:rsidR="0075070C" w:rsidRPr="00DB2B87">
              <w:rPr>
                <w:rFonts w:eastAsia="Times New Roman" w:cstheme="minorHAnsi"/>
                <w:sz w:val="20"/>
                <w:szCs w:val="20"/>
              </w:rPr>
              <w:t>202</w:t>
            </w:r>
            <w:r>
              <w:rPr>
                <w:rFonts w:eastAsia="Times New Roman" w:cstheme="minorHAnsi"/>
                <w:sz w:val="20"/>
                <w:szCs w:val="20"/>
              </w:rPr>
              <w:t>4</w:t>
            </w:r>
          </w:p>
        </w:tc>
        <w:tc>
          <w:tcPr>
            <w:tcW w:w="3361" w:type="pct"/>
            <w:tcMar>
              <w:top w:w="57" w:type="dxa"/>
              <w:bottom w:w="62" w:type="dxa"/>
            </w:tcMar>
            <w:vAlign w:val="center"/>
          </w:tcPr>
          <w:p w14:paraId="59D48898" w14:textId="07B2E618" w:rsidR="00382AC3" w:rsidRPr="0026386C" w:rsidRDefault="005237F9" w:rsidP="00856526">
            <w:pPr>
              <w:widowControl w:val="0"/>
              <w:tabs>
                <w:tab w:val="left" w:pos="4428"/>
              </w:tabs>
              <w:ind w:left="176" w:right="1096" w:hanging="220"/>
              <w:rPr>
                <w:rFonts w:eastAsia="Times New Roman" w:cstheme="minorHAnsi"/>
                <w:sz w:val="20"/>
                <w:szCs w:val="20"/>
                <w:lang w:val="en-US"/>
              </w:rPr>
            </w:pPr>
            <w:r w:rsidRPr="0026386C">
              <w:rPr>
                <w:rFonts w:eastAsia="Times New Roman" w:cstheme="minorHAnsi"/>
                <w:sz w:val="20"/>
                <w:szCs w:val="20"/>
                <w:lang w:val="en-US"/>
              </w:rPr>
              <w:t xml:space="preserve">The beginning of </w:t>
            </w:r>
            <w:r w:rsidR="00A149C7">
              <w:rPr>
                <w:rFonts w:eastAsia="Times New Roman" w:cstheme="minorHAnsi"/>
                <w:sz w:val="20"/>
                <w:szCs w:val="20"/>
                <w:lang w:val="en-US"/>
              </w:rPr>
              <w:t>summer</w:t>
            </w:r>
            <w:r w:rsidRPr="0026386C">
              <w:rPr>
                <w:rFonts w:eastAsia="Times New Roman" w:cstheme="minorHAnsi"/>
                <w:sz w:val="20"/>
                <w:szCs w:val="20"/>
                <w:lang w:val="en-US"/>
              </w:rPr>
              <w:t xml:space="preserve"> semester 202</w:t>
            </w:r>
            <w:r w:rsidR="00947999" w:rsidRPr="0026386C">
              <w:rPr>
                <w:rFonts w:eastAsia="Times New Roman" w:cstheme="minorHAnsi"/>
                <w:sz w:val="20"/>
                <w:szCs w:val="20"/>
                <w:lang w:val="en-US"/>
              </w:rPr>
              <w:t>3</w:t>
            </w:r>
            <w:r w:rsidRPr="0026386C">
              <w:rPr>
                <w:rFonts w:eastAsia="Times New Roman" w:cstheme="minorHAnsi"/>
                <w:sz w:val="20"/>
                <w:szCs w:val="20"/>
                <w:lang w:val="en-US"/>
              </w:rPr>
              <w:t>/202</w:t>
            </w:r>
            <w:r w:rsidR="00947999" w:rsidRPr="0026386C">
              <w:rPr>
                <w:rFonts w:eastAsia="Times New Roman" w:cstheme="minorHAnsi"/>
                <w:sz w:val="20"/>
                <w:szCs w:val="20"/>
                <w:lang w:val="en-US"/>
              </w:rPr>
              <w:t>4</w:t>
            </w:r>
          </w:p>
        </w:tc>
      </w:tr>
      <w:tr w:rsidR="00382AC3" w:rsidRPr="00DB2B87" w14:paraId="7C6B846C" w14:textId="77777777" w:rsidTr="004E77E9">
        <w:trPr>
          <w:gridAfter w:val="1"/>
          <w:wAfter w:w="4" w:type="pct"/>
        </w:trPr>
        <w:tc>
          <w:tcPr>
            <w:tcW w:w="1635" w:type="pct"/>
            <w:tcMar>
              <w:top w:w="57" w:type="dxa"/>
              <w:bottom w:w="62" w:type="dxa"/>
            </w:tcMar>
          </w:tcPr>
          <w:p w14:paraId="2AC583C2" w14:textId="000EED13" w:rsidR="005237F9" w:rsidRPr="0026386C" w:rsidRDefault="005237F9" w:rsidP="00756AC1">
            <w:pPr>
              <w:widowControl w:val="0"/>
              <w:rPr>
                <w:rFonts w:eastAsia="Times New Roman" w:cstheme="minorHAnsi"/>
                <w:sz w:val="20"/>
                <w:szCs w:val="20"/>
                <w:lang w:val="en-US"/>
              </w:rPr>
            </w:pPr>
            <w:r w:rsidRPr="00DB2B87">
              <w:rPr>
                <w:rFonts w:eastAsia="Times New Roman" w:cstheme="minorHAnsi"/>
                <w:sz w:val="20"/>
                <w:szCs w:val="20"/>
                <w:lang w:val="en-GB"/>
              </w:rPr>
              <w:t xml:space="preserve">within 14 days from the date of charging the course fee </w:t>
            </w:r>
          </w:p>
        </w:tc>
        <w:tc>
          <w:tcPr>
            <w:tcW w:w="3361" w:type="pct"/>
            <w:tcMar>
              <w:top w:w="57" w:type="dxa"/>
              <w:bottom w:w="62" w:type="dxa"/>
            </w:tcMar>
            <w:vAlign w:val="center"/>
          </w:tcPr>
          <w:p w14:paraId="3C4B7D4F" w14:textId="5D437383" w:rsidR="005237F9" w:rsidRPr="00DB2B87" w:rsidRDefault="005237F9" w:rsidP="00AF420F">
            <w:pPr>
              <w:widowControl w:val="0"/>
              <w:tabs>
                <w:tab w:val="left" w:pos="463"/>
              </w:tabs>
              <w:ind w:right="37"/>
              <w:rPr>
                <w:rFonts w:eastAsia="Times New Roman" w:cstheme="minorHAnsi"/>
                <w:sz w:val="20"/>
                <w:szCs w:val="20"/>
                <w:lang w:val="en-GB"/>
              </w:rPr>
            </w:pPr>
            <w:r w:rsidRPr="00DB2B87">
              <w:rPr>
                <w:rFonts w:eastAsia="Times New Roman" w:cstheme="minorHAnsi"/>
                <w:sz w:val="20"/>
                <w:szCs w:val="20"/>
                <w:lang w:val="en-GB"/>
              </w:rPr>
              <w:t>Paying fees for repeated courses</w:t>
            </w:r>
          </w:p>
          <w:p w14:paraId="33D13859" w14:textId="517B3B71" w:rsidR="00382AC3" w:rsidRPr="00DB2B87" w:rsidRDefault="00382AC3" w:rsidP="00AF420F">
            <w:pPr>
              <w:rPr>
                <w:rFonts w:cstheme="minorHAnsi"/>
                <w:sz w:val="20"/>
                <w:szCs w:val="20"/>
                <w:lang w:eastAsia="pl-PL"/>
              </w:rPr>
            </w:pPr>
          </w:p>
        </w:tc>
      </w:tr>
      <w:tr w:rsidR="001B64E2" w:rsidRPr="00A47CE6" w14:paraId="6A233EC4" w14:textId="77777777" w:rsidTr="004E77E9">
        <w:trPr>
          <w:gridAfter w:val="1"/>
          <w:wAfter w:w="4" w:type="pct"/>
        </w:trPr>
        <w:tc>
          <w:tcPr>
            <w:tcW w:w="1635" w:type="pct"/>
            <w:tcMar>
              <w:top w:w="57" w:type="dxa"/>
              <w:bottom w:w="62" w:type="dxa"/>
            </w:tcMar>
          </w:tcPr>
          <w:p w14:paraId="6C914295" w14:textId="17CC92FD" w:rsidR="001B64E2" w:rsidRPr="00DB2B87" w:rsidRDefault="00405E7D" w:rsidP="00756AC1">
            <w:pPr>
              <w:widowControl w:val="0"/>
              <w:rPr>
                <w:rFonts w:eastAsia="Times New Roman" w:cstheme="minorHAnsi"/>
                <w:sz w:val="20"/>
                <w:szCs w:val="20"/>
                <w:lang w:val="en-GB"/>
              </w:rPr>
            </w:pPr>
            <w:r w:rsidRPr="00DB2B87">
              <w:rPr>
                <w:rFonts w:eastAsia="Times New Roman" w:cstheme="minorHAnsi"/>
                <w:sz w:val="20"/>
                <w:szCs w:val="20"/>
                <w:lang w:val="en-GB"/>
              </w:rPr>
              <w:t>within 5 days from the date of charging fee</w:t>
            </w:r>
          </w:p>
        </w:tc>
        <w:tc>
          <w:tcPr>
            <w:tcW w:w="3361" w:type="pct"/>
            <w:tcMar>
              <w:top w:w="57" w:type="dxa"/>
              <w:bottom w:w="62" w:type="dxa"/>
            </w:tcMar>
            <w:vAlign w:val="center"/>
          </w:tcPr>
          <w:p w14:paraId="1BB42CB1" w14:textId="3F772AAA" w:rsidR="001B64E2" w:rsidRPr="00DB2B87" w:rsidRDefault="001B64E2" w:rsidP="001B64E2">
            <w:pPr>
              <w:widowControl w:val="0"/>
              <w:tabs>
                <w:tab w:val="left" w:pos="317"/>
              </w:tabs>
              <w:rPr>
                <w:rFonts w:eastAsia="Times New Roman" w:cstheme="minorHAnsi"/>
                <w:sz w:val="20"/>
                <w:szCs w:val="20"/>
                <w:lang w:val="en-GB"/>
              </w:rPr>
            </w:pPr>
            <w:r w:rsidRPr="00DB2B87">
              <w:rPr>
                <w:rFonts w:eastAsia="Times New Roman" w:cstheme="minorHAnsi"/>
                <w:sz w:val="20"/>
                <w:szCs w:val="20"/>
                <w:lang w:val="en-GB"/>
              </w:rPr>
              <w:t>Submi</w:t>
            </w:r>
            <w:r w:rsidR="00405E7D" w:rsidRPr="00DB2B87">
              <w:rPr>
                <w:rFonts w:eastAsia="Times New Roman" w:cstheme="minorHAnsi"/>
                <w:sz w:val="20"/>
                <w:szCs w:val="20"/>
                <w:lang w:val="en-GB"/>
              </w:rPr>
              <w:t>tting</w:t>
            </w:r>
            <w:r w:rsidRPr="00DB2B87">
              <w:rPr>
                <w:rFonts w:eastAsia="Times New Roman" w:cstheme="minorHAnsi"/>
                <w:sz w:val="20"/>
                <w:szCs w:val="20"/>
                <w:lang w:val="en-GB"/>
              </w:rPr>
              <w:t xml:space="preserve"> </w:t>
            </w:r>
            <w:r w:rsidR="00405E7D" w:rsidRPr="00DB2B87">
              <w:rPr>
                <w:rFonts w:eastAsia="Times New Roman" w:cstheme="minorHAnsi"/>
                <w:sz w:val="20"/>
                <w:szCs w:val="20"/>
                <w:lang w:val="en-GB"/>
              </w:rPr>
              <w:t>the</w:t>
            </w:r>
            <w:r w:rsidRPr="00DB2B87">
              <w:rPr>
                <w:rFonts w:eastAsia="Times New Roman" w:cstheme="minorHAnsi"/>
                <w:sz w:val="20"/>
                <w:szCs w:val="20"/>
                <w:lang w:val="en-GB"/>
              </w:rPr>
              <w:t xml:space="preserve"> application for payment in </w:t>
            </w:r>
            <w:r w:rsidR="00405E7D" w:rsidRPr="00DB2B87">
              <w:rPr>
                <w:rFonts w:eastAsia="Times New Roman" w:cstheme="minorHAnsi"/>
                <w:sz w:val="20"/>
                <w:szCs w:val="20"/>
                <w:lang w:val="en-GB"/>
              </w:rPr>
              <w:t>instalments</w:t>
            </w:r>
            <w:r w:rsidRPr="00DB2B87">
              <w:rPr>
                <w:rFonts w:eastAsia="Times New Roman" w:cstheme="minorHAnsi"/>
                <w:sz w:val="20"/>
                <w:szCs w:val="20"/>
                <w:lang w:val="en-GB"/>
              </w:rPr>
              <w:t xml:space="preserve"> according to </w:t>
            </w:r>
            <w:r w:rsidRPr="0026386C">
              <w:rPr>
                <w:rFonts w:cstheme="minorHAnsi"/>
                <w:sz w:val="20"/>
                <w:szCs w:val="20"/>
                <w:lang w:val="en-US" w:eastAsia="pl-PL"/>
              </w:rPr>
              <w:t>ZW72/2023 §31</w:t>
            </w:r>
          </w:p>
        </w:tc>
      </w:tr>
      <w:tr w:rsidR="00382AC3" w:rsidRPr="00A47CE6" w14:paraId="6E059A52" w14:textId="77777777" w:rsidTr="004E77E9">
        <w:trPr>
          <w:gridAfter w:val="1"/>
          <w:wAfter w:w="4" w:type="pct"/>
        </w:trPr>
        <w:tc>
          <w:tcPr>
            <w:tcW w:w="1635" w:type="pct"/>
            <w:tcMar>
              <w:top w:w="57" w:type="dxa"/>
              <w:bottom w:w="62" w:type="dxa"/>
            </w:tcMar>
          </w:tcPr>
          <w:p w14:paraId="43C4181F" w14:textId="61031A06" w:rsidR="00382AC3" w:rsidRPr="0026386C" w:rsidRDefault="00CC79C7" w:rsidP="00756AC1">
            <w:pPr>
              <w:widowControl w:val="0"/>
              <w:rPr>
                <w:rFonts w:eastAsia="Times New Roman" w:cstheme="minorHAnsi"/>
                <w:sz w:val="20"/>
                <w:szCs w:val="20"/>
                <w:lang w:val="en-US"/>
              </w:rPr>
            </w:pPr>
            <w:r w:rsidRPr="00DB2B87">
              <w:rPr>
                <w:rFonts w:eastAsia="Times New Roman" w:cstheme="minorHAnsi"/>
                <w:sz w:val="20"/>
                <w:szCs w:val="20"/>
                <w:lang w:val="en-GB"/>
              </w:rPr>
              <w:t>during the first classes of the semester</w:t>
            </w:r>
          </w:p>
        </w:tc>
        <w:tc>
          <w:tcPr>
            <w:tcW w:w="3361" w:type="pct"/>
            <w:tcMar>
              <w:top w:w="57" w:type="dxa"/>
              <w:bottom w:w="62" w:type="dxa"/>
            </w:tcMar>
            <w:vAlign w:val="center"/>
          </w:tcPr>
          <w:p w14:paraId="54DE44E3" w14:textId="0333EE18" w:rsidR="00382AC3" w:rsidRPr="0026386C" w:rsidRDefault="00367397" w:rsidP="00856526">
            <w:pPr>
              <w:widowControl w:val="0"/>
              <w:ind w:right="103"/>
              <w:rPr>
                <w:rFonts w:eastAsia="Times New Roman" w:cstheme="minorHAnsi"/>
                <w:i/>
                <w:sz w:val="20"/>
                <w:szCs w:val="20"/>
                <w:lang w:val="en-US"/>
              </w:rPr>
            </w:pPr>
            <w:r w:rsidRPr="00DB2B87">
              <w:rPr>
                <w:rFonts w:eastAsia="Times New Roman" w:cstheme="minorHAnsi"/>
                <w:color w:val="000000" w:themeColor="text1"/>
                <w:sz w:val="20"/>
                <w:szCs w:val="20"/>
                <w:lang w:val="en-US"/>
              </w:rPr>
              <w:t>Person</w:t>
            </w:r>
            <w:r w:rsidR="00CC79C7" w:rsidRPr="00DB2B87">
              <w:rPr>
                <w:rFonts w:eastAsia="Times New Roman" w:cstheme="minorHAnsi"/>
                <w:color w:val="000000" w:themeColor="text1"/>
                <w:sz w:val="20"/>
                <w:szCs w:val="20"/>
                <w:lang w:val="en-US"/>
              </w:rPr>
              <w:t xml:space="preserve"> conducting the course/final course in a group of courses specifies and communicates to students the </w:t>
            </w:r>
            <w:r w:rsidR="00CC79C7" w:rsidRPr="00DB2B87">
              <w:rPr>
                <w:rFonts w:eastAsia="Times New Roman" w:cstheme="minorHAnsi"/>
                <w:b/>
                <w:bCs/>
                <w:color w:val="000000" w:themeColor="text1"/>
                <w:sz w:val="20"/>
                <w:szCs w:val="20"/>
                <w:lang w:val="en-US"/>
              </w:rPr>
              <w:t xml:space="preserve">detailed conditions and time limits </w:t>
            </w:r>
            <w:r w:rsidR="00CC79C7" w:rsidRPr="00DB2B87">
              <w:rPr>
                <w:rFonts w:eastAsia="Times New Roman" w:cstheme="minorHAnsi"/>
                <w:color w:val="000000" w:themeColor="text1"/>
                <w:sz w:val="20"/>
                <w:szCs w:val="20"/>
                <w:lang w:val="en-US"/>
              </w:rPr>
              <w:t xml:space="preserve">for getting credit for the course/group of courses, including the rules of attending classes </w:t>
            </w:r>
            <w:r w:rsidR="00856526" w:rsidRPr="00DB2B87">
              <w:rPr>
                <w:rFonts w:eastAsia="Times New Roman" w:cstheme="minorHAnsi"/>
                <w:color w:val="000000" w:themeColor="text1"/>
                <w:sz w:val="20"/>
                <w:szCs w:val="20"/>
                <w:lang w:val="en-US"/>
              </w:rPr>
              <w:t>organized</w:t>
            </w:r>
            <w:r w:rsidR="00CC79C7" w:rsidRPr="00DB2B87">
              <w:rPr>
                <w:rFonts w:eastAsia="Times New Roman" w:cstheme="minorHAnsi"/>
                <w:color w:val="000000" w:themeColor="text1"/>
                <w:sz w:val="20"/>
                <w:szCs w:val="20"/>
                <w:lang w:val="en-US"/>
              </w:rPr>
              <w:t xml:space="preserve"> at the University. Detailed conditions for getting credit are to correspond to those from the subject card. Moreover, the course tutor determines how students will be informed about their grades (partial courses results), i.e. via the ICT system or the individual student electronic mail - Study Regulations,</w:t>
            </w:r>
            <w:r w:rsidR="00CC79C7" w:rsidRPr="00DB2B87">
              <w:rPr>
                <w:rFonts w:cstheme="minorHAnsi"/>
                <w:color w:val="000000" w:themeColor="text1"/>
                <w:sz w:val="20"/>
                <w:szCs w:val="20"/>
                <w:lang w:val="en-GB" w:eastAsia="pl-PL"/>
              </w:rPr>
              <w:t xml:space="preserve"> § </w:t>
            </w:r>
            <w:r w:rsidR="00CC79C7" w:rsidRPr="00DB2B87">
              <w:rPr>
                <w:rFonts w:eastAsia="Times New Roman" w:cstheme="minorHAnsi"/>
                <w:color w:val="000000" w:themeColor="text1"/>
                <w:sz w:val="20"/>
                <w:szCs w:val="20"/>
                <w:lang w:val="en-US"/>
              </w:rPr>
              <w:t>16 item 4</w:t>
            </w:r>
          </w:p>
        </w:tc>
      </w:tr>
      <w:tr w:rsidR="00382AC3" w:rsidRPr="00A47CE6" w14:paraId="75C86CB0" w14:textId="77777777" w:rsidTr="004E77E9">
        <w:trPr>
          <w:gridAfter w:val="1"/>
          <w:wAfter w:w="4" w:type="pct"/>
        </w:trPr>
        <w:tc>
          <w:tcPr>
            <w:tcW w:w="1635" w:type="pct"/>
            <w:tcMar>
              <w:top w:w="57" w:type="dxa"/>
              <w:bottom w:w="62" w:type="dxa"/>
            </w:tcMar>
          </w:tcPr>
          <w:p w14:paraId="67FE1E2B" w14:textId="4F3394C6" w:rsidR="00382AC3" w:rsidRPr="00DB2B87" w:rsidRDefault="00CC79C7" w:rsidP="00756AC1">
            <w:pPr>
              <w:widowControl w:val="0"/>
              <w:rPr>
                <w:rFonts w:eastAsia="Times New Roman" w:cstheme="minorHAnsi"/>
                <w:sz w:val="20"/>
                <w:szCs w:val="20"/>
                <w:lang w:val="en-US"/>
              </w:rPr>
            </w:pPr>
            <w:r w:rsidRPr="00DB2B87">
              <w:rPr>
                <w:rFonts w:eastAsia="Times New Roman" w:cstheme="minorHAnsi"/>
                <w:sz w:val="20"/>
                <w:szCs w:val="20"/>
                <w:lang w:val="en-US"/>
              </w:rPr>
              <w:t>social matters</w:t>
            </w:r>
          </w:p>
        </w:tc>
        <w:tc>
          <w:tcPr>
            <w:tcW w:w="3361" w:type="pct"/>
            <w:tcMar>
              <w:top w:w="57" w:type="dxa"/>
              <w:bottom w:w="62" w:type="dxa"/>
            </w:tcMar>
            <w:vAlign w:val="center"/>
          </w:tcPr>
          <w:p w14:paraId="1AD8447F" w14:textId="6771F464" w:rsidR="00382AC3" w:rsidRPr="0026386C" w:rsidRDefault="00F13B2E" w:rsidP="00856526">
            <w:pPr>
              <w:widowControl w:val="0"/>
              <w:rPr>
                <w:rFonts w:eastAsia="Times New Roman" w:cstheme="minorHAnsi"/>
                <w:sz w:val="20"/>
                <w:szCs w:val="20"/>
                <w:lang w:val="en-US"/>
              </w:rPr>
            </w:pPr>
            <w:r w:rsidRPr="00DB2B87">
              <w:rPr>
                <w:rFonts w:eastAsia="Times New Roman" w:cstheme="minorHAnsi"/>
                <w:sz w:val="20"/>
                <w:szCs w:val="20"/>
                <w:lang w:val="en-GB"/>
              </w:rPr>
              <w:t xml:space="preserve">All social matters (social scholarships, scholarships for disabled students, allowances, dormitories) and academic scholarships of the Rector are handled by the Department of Material Assistance for Students and Doctoral Students - in r. 1.04, building C-13, phone no. 71-320-44-95 </w:t>
            </w:r>
            <w:r w:rsidR="00493156" w:rsidRPr="0026386C">
              <w:rPr>
                <w:rFonts w:eastAsia="Times New Roman" w:cstheme="minorHAnsi"/>
                <w:color w:val="0000FF"/>
                <w:sz w:val="20"/>
                <w:szCs w:val="20"/>
                <w:u w:val="single" w:color="0000FF"/>
                <w:lang w:val="en-US"/>
              </w:rPr>
              <w:t>http://prs.pwr.edu.pl</w:t>
            </w:r>
          </w:p>
        </w:tc>
      </w:tr>
      <w:tr w:rsidR="00382AC3" w:rsidRPr="00A47CE6" w14:paraId="0D8D6FCB" w14:textId="77777777" w:rsidTr="004E77E9">
        <w:trPr>
          <w:gridAfter w:val="1"/>
          <w:wAfter w:w="4" w:type="pct"/>
        </w:trPr>
        <w:tc>
          <w:tcPr>
            <w:tcW w:w="1635" w:type="pct"/>
            <w:tcMar>
              <w:top w:w="57" w:type="dxa"/>
              <w:bottom w:w="62" w:type="dxa"/>
            </w:tcMar>
          </w:tcPr>
          <w:p w14:paraId="73FDC928" w14:textId="722E3683" w:rsidR="00382AC3" w:rsidRPr="00DB2B87" w:rsidRDefault="00F13B2E" w:rsidP="00756AC1">
            <w:pPr>
              <w:widowControl w:val="0"/>
              <w:rPr>
                <w:rFonts w:eastAsia="Times New Roman" w:cstheme="minorHAnsi"/>
                <w:sz w:val="20"/>
                <w:szCs w:val="20"/>
              </w:rPr>
            </w:pPr>
            <w:r w:rsidRPr="00DB2B87">
              <w:rPr>
                <w:rFonts w:eastAsia="Times New Roman" w:cstheme="minorHAnsi"/>
                <w:sz w:val="20"/>
                <w:szCs w:val="20"/>
              </w:rPr>
              <w:t>by</w:t>
            </w:r>
            <w:r w:rsidR="00DD09CD" w:rsidRPr="00DB2B87">
              <w:rPr>
                <w:rFonts w:eastAsia="Times New Roman" w:cstheme="minorHAnsi"/>
                <w:sz w:val="20"/>
                <w:szCs w:val="20"/>
              </w:rPr>
              <w:t xml:space="preserve"> </w:t>
            </w:r>
            <w:r w:rsidR="00D341FF">
              <w:rPr>
                <w:rFonts w:eastAsia="Times New Roman" w:cstheme="minorHAnsi"/>
                <w:sz w:val="20"/>
                <w:szCs w:val="20"/>
              </w:rPr>
              <w:t>1</w:t>
            </w:r>
            <w:r w:rsidR="00DD09CD" w:rsidRPr="00DB2B87">
              <w:rPr>
                <w:rFonts w:eastAsia="Times New Roman" w:cstheme="minorHAnsi"/>
                <w:sz w:val="20"/>
                <w:szCs w:val="20"/>
              </w:rPr>
              <w:t>.0</w:t>
            </w:r>
            <w:r w:rsidR="00D341FF">
              <w:rPr>
                <w:rFonts w:eastAsia="Times New Roman" w:cstheme="minorHAnsi"/>
                <w:sz w:val="20"/>
                <w:szCs w:val="20"/>
              </w:rPr>
              <w:t>3</w:t>
            </w:r>
            <w:r w:rsidR="00DD09CD" w:rsidRPr="00DB2B87">
              <w:rPr>
                <w:rFonts w:eastAsia="Times New Roman" w:cstheme="minorHAnsi"/>
                <w:sz w:val="20"/>
                <w:szCs w:val="20"/>
              </w:rPr>
              <w:t>.</w:t>
            </w:r>
            <w:r w:rsidR="00D44C7A" w:rsidRPr="00DB2B87">
              <w:rPr>
                <w:rFonts w:eastAsia="Times New Roman" w:cstheme="minorHAnsi"/>
                <w:sz w:val="20"/>
                <w:szCs w:val="20"/>
              </w:rPr>
              <w:t>202</w:t>
            </w:r>
            <w:r w:rsidR="00D341FF">
              <w:rPr>
                <w:rFonts w:eastAsia="Times New Roman" w:cstheme="minorHAnsi"/>
                <w:sz w:val="20"/>
                <w:szCs w:val="20"/>
              </w:rPr>
              <w:t>4</w:t>
            </w:r>
          </w:p>
          <w:p w14:paraId="24FE90C1" w14:textId="310859DE" w:rsidR="00C5160D" w:rsidRPr="00DB2B87" w:rsidRDefault="00C5160D" w:rsidP="00756AC1">
            <w:pPr>
              <w:widowControl w:val="0"/>
              <w:rPr>
                <w:rFonts w:eastAsia="Times New Roman" w:cstheme="minorHAnsi"/>
                <w:sz w:val="20"/>
                <w:szCs w:val="20"/>
              </w:rPr>
            </w:pPr>
          </w:p>
        </w:tc>
        <w:tc>
          <w:tcPr>
            <w:tcW w:w="3361" w:type="pct"/>
            <w:tcMar>
              <w:top w:w="57" w:type="dxa"/>
              <w:bottom w:w="62" w:type="dxa"/>
            </w:tcMar>
            <w:vAlign w:val="center"/>
          </w:tcPr>
          <w:p w14:paraId="7288C09B" w14:textId="77777777" w:rsidR="00756AC1"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Submission of collective applications to start repeat courses. Each application should be accompanied by:</w:t>
            </w:r>
          </w:p>
          <w:p w14:paraId="0351DC3E" w14:textId="77777777" w:rsidR="00756AC1"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 a list of names of students</w:t>
            </w:r>
          </w:p>
          <w:p w14:paraId="066CF9EF" w14:textId="18005E99" w:rsidR="006E4FA0"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 a consent of the teacher</w:t>
            </w:r>
          </w:p>
          <w:p w14:paraId="0284C5E2" w14:textId="77777777" w:rsidR="00756AC1"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 a consent of the faculty supervisor:</w:t>
            </w:r>
          </w:p>
          <w:p w14:paraId="3AA80FD9" w14:textId="2783F654" w:rsidR="00756AC1"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 xml:space="preserve">for Management - </w:t>
            </w:r>
            <w:r w:rsidRPr="00DB2B87">
              <w:rPr>
                <w:rFonts w:cstheme="minorHAnsi"/>
                <w:sz w:val="20"/>
                <w:szCs w:val="20"/>
                <w:lang w:val="en-GB"/>
              </w:rPr>
              <w:t>Rafał Miśko, PhD</w:t>
            </w:r>
          </w:p>
          <w:p w14:paraId="5C74B9C5" w14:textId="77777777" w:rsidR="00756AC1"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for Management Engineering - Wiesław Dobrowolski, PhD Eng.</w:t>
            </w:r>
          </w:p>
          <w:p w14:paraId="0507A56B" w14:textId="77777777" w:rsidR="00756AC1" w:rsidRPr="00DB2B87" w:rsidRDefault="00756AC1" w:rsidP="00756AC1">
            <w:pPr>
              <w:widowControl w:val="0"/>
              <w:ind w:right="103"/>
              <w:rPr>
                <w:rFonts w:eastAsia="Times New Roman" w:cstheme="minorHAnsi"/>
                <w:sz w:val="20"/>
                <w:szCs w:val="20"/>
                <w:lang w:val="en-GB"/>
              </w:rPr>
            </w:pPr>
            <w:r w:rsidRPr="00DB2B87">
              <w:rPr>
                <w:rFonts w:eastAsia="Times New Roman" w:cstheme="minorHAnsi"/>
                <w:sz w:val="20"/>
                <w:szCs w:val="20"/>
                <w:lang w:val="en-GB"/>
              </w:rPr>
              <w:t>- an agreed date</w:t>
            </w:r>
          </w:p>
          <w:p w14:paraId="7E5492B7" w14:textId="6E50131F" w:rsidR="006E4FA0" w:rsidRPr="0026386C" w:rsidRDefault="00756AC1" w:rsidP="00756AC1">
            <w:pPr>
              <w:widowControl w:val="0"/>
              <w:ind w:right="103"/>
              <w:rPr>
                <w:rFonts w:eastAsia="Times New Roman" w:cstheme="minorHAnsi"/>
                <w:sz w:val="20"/>
                <w:szCs w:val="20"/>
                <w:lang w:val="en-US"/>
              </w:rPr>
            </w:pPr>
            <w:r w:rsidRPr="00DB2B87">
              <w:rPr>
                <w:rFonts w:eastAsia="Times New Roman" w:cstheme="minorHAnsi"/>
                <w:sz w:val="20"/>
                <w:szCs w:val="20"/>
                <w:lang w:val="en-GB"/>
              </w:rPr>
              <w:t>- room reservation (phone no. 71-320-</w:t>
            </w:r>
            <w:r w:rsidR="00403112" w:rsidRPr="00DB2B87">
              <w:rPr>
                <w:rFonts w:eastAsia="Times New Roman" w:cstheme="minorHAnsi"/>
                <w:sz w:val="20"/>
                <w:szCs w:val="20"/>
                <w:lang w:val="en-GB"/>
              </w:rPr>
              <w:t>42-77</w:t>
            </w:r>
            <w:r w:rsidRPr="00DB2B87">
              <w:rPr>
                <w:rFonts w:eastAsia="Times New Roman" w:cstheme="minorHAnsi"/>
                <w:sz w:val="20"/>
                <w:szCs w:val="20"/>
                <w:lang w:val="en-GB"/>
              </w:rPr>
              <w:t xml:space="preserve"> in room 1a16</w:t>
            </w:r>
            <w:r w:rsidR="00403112" w:rsidRPr="00DB2B87">
              <w:rPr>
                <w:rFonts w:eastAsia="Times New Roman" w:cstheme="minorHAnsi"/>
                <w:sz w:val="20"/>
                <w:szCs w:val="20"/>
                <w:lang w:val="en-GB"/>
              </w:rPr>
              <w:t>B</w:t>
            </w:r>
            <w:r w:rsidRPr="00DB2B87">
              <w:rPr>
                <w:rFonts w:eastAsia="Times New Roman" w:cstheme="minorHAnsi"/>
                <w:sz w:val="20"/>
                <w:szCs w:val="20"/>
                <w:lang w:val="en-GB"/>
              </w:rPr>
              <w:t xml:space="preserve"> building B-4)</w:t>
            </w:r>
          </w:p>
        </w:tc>
      </w:tr>
      <w:tr w:rsidR="007579C9" w:rsidRPr="00A47CE6" w14:paraId="073A6908" w14:textId="77777777" w:rsidTr="004E77E9">
        <w:trPr>
          <w:gridAfter w:val="1"/>
          <w:wAfter w:w="4" w:type="pct"/>
        </w:trPr>
        <w:tc>
          <w:tcPr>
            <w:tcW w:w="1635" w:type="pct"/>
            <w:tcMar>
              <w:top w:w="57" w:type="dxa"/>
              <w:bottom w:w="62" w:type="dxa"/>
            </w:tcMar>
          </w:tcPr>
          <w:p w14:paraId="6D0171D6" w14:textId="355DD3DE" w:rsidR="007579C9" w:rsidRPr="00DB2B87" w:rsidRDefault="00DD761D" w:rsidP="00756AC1">
            <w:pPr>
              <w:widowControl w:val="0"/>
              <w:ind w:right="899"/>
              <w:rPr>
                <w:rFonts w:eastAsia="Times New Roman" w:cstheme="minorHAnsi"/>
                <w:sz w:val="20"/>
                <w:szCs w:val="20"/>
              </w:rPr>
            </w:pPr>
            <w:r w:rsidRPr="00DB2B87">
              <w:rPr>
                <w:rFonts w:eastAsia="Times New Roman" w:cstheme="minorHAnsi"/>
                <w:sz w:val="20"/>
                <w:szCs w:val="20"/>
              </w:rPr>
              <w:lastRenderedPageBreak/>
              <w:t>by</w:t>
            </w:r>
            <w:r w:rsidR="007579C9" w:rsidRPr="00DB2B87">
              <w:rPr>
                <w:rFonts w:eastAsia="Times New Roman" w:cstheme="minorHAnsi"/>
                <w:sz w:val="20"/>
                <w:szCs w:val="20"/>
              </w:rPr>
              <w:t xml:space="preserve"> </w:t>
            </w:r>
            <w:r w:rsidR="00D341FF">
              <w:rPr>
                <w:rFonts w:eastAsia="Times New Roman" w:cstheme="minorHAnsi"/>
                <w:sz w:val="20"/>
                <w:szCs w:val="20"/>
              </w:rPr>
              <w:t>1</w:t>
            </w:r>
            <w:r w:rsidR="007579C9" w:rsidRPr="00DB2B87">
              <w:rPr>
                <w:rFonts w:eastAsia="Times New Roman" w:cstheme="minorHAnsi"/>
                <w:sz w:val="20"/>
                <w:szCs w:val="20"/>
              </w:rPr>
              <w:t>.0</w:t>
            </w:r>
            <w:r w:rsidR="00D341FF">
              <w:rPr>
                <w:rFonts w:eastAsia="Times New Roman" w:cstheme="minorHAnsi"/>
                <w:sz w:val="20"/>
                <w:szCs w:val="20"/>
              </w:rPr>
              <w:t>3</w:t>
            </w:r>
            <w:r w:rsidR="007579C9" w:rsidRPr="00DB2B87">
              <w:rPr>
                <w:rFonts w:eastAsia="Times New Roman" w:cstheme="minorHAnsi"/>
                <w:sz w:val="20"/>
                <w:szCs w:val="20"/>
              </w:rPr>
              <w:t xml:space="preserve">. </w:t>
            </w:r>
            <w:r w:rsidR="00002802" w:rsidRPr="00DB2B87">
              <w:rPr>
                <w:rFonts w:eastAsia="Times New Roman" w:cstheme="minorHAnsi"/>
                <w:sz w:val="20"/>
                <w:szCs w:val="20"/>
              </w:rPr>
              <w:t>202</w:t>
            </w:r>
            <w:r w:rsidR="00D341FF">
              <w:rPr>
                <w:rFonts w:eastAsia="Times New Roman" w:cstheme="minorHAnsi"/>
                <w:sz w:val="20"/>
                <w:szCs w:val="20"/>
              </w:rPr>
              <w:t>4</w:t>
            </w:r>
          </w:p>
          <w:p w14:paraId="3CF2524E" w14:textId="77777777" w:rsidR="007579C9" w:rsidRPr="00DB2B87" w:rsidRDefault="007579C9" w:rsidP="00756AC1">
            <w:pPr>
              <w:widowControl w:val="0"/>
              <w:rPr>
                <w:rFonts w:eastAsia="Times New Roman" w:cstheme="minorHAnsi"/>
                <w:sz w:val="20"/>
                <w:szCs w:val="20"/>
              </w:rPr>
            </w:pPr>
          </w:p>
        </w:tc>
        <w:tc>
          <w:tcPr>
            <w:tcW w:w="3361" w:type="pct"/>
            <w:tcMar>
              <w:top w:w="57" w:type="dxa"/>
              <w:bottom w:w="62" w:type="dxa"/>
            </w:tcMar>
            <w:vAlign w:val="center"/>
          </w:tcPr>
          <w:p w14:paraId="7D3D00E9" w14:textId="77777777" w:rsidR="00D341FF" w:rsidRPr="00D341FF" w:rsidRDefault="00D341FF" w:rsidP="00D341FF">
            <w:pPr>
              <w:widowControl w:val="0"/>
              <w:rPr>
                <w:rFonts w:eastAsia="Times New Roman" w:cstheme="minorHAnsi"/>
                <w:sz w:val="20"/>
                <w:szCs w:val="20"/>
                <w:lang w:val="en-GB"/>
              </w:rPr>
            </w:pPr>
            <w:r w:rsidRPr="00D341FF">
              <w:rPr>
                <w:rFonts w:eastAsia="Times New Roman" w:cstheme="minorHAnsi"/>
                <w:sz w:val="20"/>
                <w:szCs w:val="20"/>
                <w:lang w:val="en-GB"/>
              </w:rPr>
              <w:t>- Submission of applications for the possibility to pass a course without taking classes - in accordance with the Rules of Studies §16, p.14.</w:t>
            </w:r>
          </w:p>
          <w:p w14:paraId="2858ED9F" w14:textId="77777777" w:rsidR="00D341FF" w:rsidRPr="00D341FF" w:rsidRDefault="00D341FF" w:rsidP="00D341FF">
            <w:pPr>
              <w:widowControl w:val="0"/>
              <w:rPr>
                <w:rFonts w:eastAsia="Times New Roman" w:cstheme="minorHAnsi"/>
                <w:sz w:val="20"/>
                <w:szCs w:val="20"/>
                <w:lang w:val="en-GB"/>
              </w:rPr>
            </w:pPr>
            <w:r w:rsidRPr="00D341FF">
              <w:rPr>
                <w:rFonts w:eastAsia="Times New Roman" w:cstheme="minorHAnsi"/>
                <w:sz w:val="20"/>
                <w:szCs w:val="20"/>
                <w:lang w:val="en-GB"/>
              </w:rPr>
              <w:t xml:space="preserve"> - Submission of applications for recognition of achievements. Application for recognition of subjects should be submitted in the semester in which the subjects indicated in the application are to be completed.</w:t>
            </w:r>
          </w:p>
          <w:p w14:paraId="374C5A8B" w14:textId="76A0B3B7" w:rsidR="007579C9" w:rsidRPr="0026386C" w:rsidRDefault="00D341FF" w:rsidP="00D341FF">
            <w:pPr>
              <w:widowControl w:val="0"/>
              <w:rPr>
                <w:rFonts w:eastAsia="Times New Roman" w:cstheme="minorHAnsi"/>
                <w:sz w:val="20"/>
                <w:szCs w:val="20"/>
                <w:lang w:val="en-US"/>
              </w:rPr>
            </w:pPr>
            <w:r w:rsidRPr="00D341FF">
              <w:rPr>
                <w:rFonts w:eastAsia="Times New Roman" w:cstheme="minorHAnsi"/>
                <w:sz w:val="20"/>
                <w:szCs w:val="20"/>
                <w:lang w:val="en-GB"/>
              </w:rPr>
              <w:t>- Submission of applications to repeat a semester. The conditions are specified in the Regulations of studies §28, p.2.</w:t>
            </w:r>
          </w:p>
        </w:tc>
      </w:tr>
      <w:tr w:rsidR="00382AC3" w:rsidRPr="00A47CE6" w14:paraId="6AA55A6C" w14:textId="77777777" w:rsidTr="00D341FF">
        <w:trPr>
          <w:gridAfter w:val="1"/>
          <w:wAfter w:w="4" w:type="pct"/>
          <w:trHeight w:val="1071"/>
        </w:trPr>
        <w:tc>
          <w:tcPr>
            <w:tcW w:w="1635" w:type="pct"/>
            <w:shd w:val="clear" w:color="auto" w:fill="auto"/>
            <w:tcMar>
              <w:top w:w="57" w:type="dxa"/>
              <w:bottom w:w="62" w:type="dxa"/>
            </w:tcMar>
          </w:tcPr>
          <w:p w14:paraId="67590027" w14:textId="2FE0F8D5" w:rsidR="00756065" w:rsidRPr="00DB2B87" w:rsidRDefault="005B159F" w:rsidP="00756AC1">
            <w:pPr>
              <w:widowControl w:val="0"/>
              <w:ind w:right="899"/>
              <w:rPr>
                <w:rFonts w:eastAsia="Times New Roman" w:cstheme="minorHAnsi"/>
                <w:sz w:val="20"/>
                <w:szCs w:val="20"/>
              </w:rPr>
            </w:pPr>
            <w:r w:rsidRPr="00DB2B87">
              <w:rPr>
                <w:rFonts w:eastAsia="Times New Roman" w:cstheme="minorHAnsi"/>
                <w:sz w:val="20"/>
                <w:szCs w:val="20"/>
              </w:rPr>
              <w:t>by</w:t>
            </w:r>
            <w:r w:rsidR="00756065" w:rsidRPr="00DB2B87">
              <w:rPr>
                <w:rFonts w:eastAsia="Times New Roman" w:cstheme="minorHAnsi"/>
                <w:sz w:val="20"/>
                <w:szCs w:val="20"/>
              </w:rPr>
              <w:t xml:space="preserve"> </w:t>
            </w:r>
            <w:r w:rsidR="00D341FF">
              <w:rPr>
                <w:rFonts w:eastAsia="Times New Roman" w:cstheme="minorHAnsi"/>
                <w:sz w:val="20"/>
                <w:szCs w:val="20"/>
              </w:rPr>
              <w:t>15</w:t>
            </w:r>
            <w:r w:rsidR="00756065" w:rsidRPr="00DB2B87">
              <w:rPr>
                <w:rFonts w:eastAsia="Times New Roman" w:cstheme="minorHAnsi"/>
                <w:sz w:val="20"/>
                <w:szCs w:val="20"/>
              </w:rPr>
              <w:t>.</w:t>
            </w:r>
            <w:r w:rsidR="00D341FF">
              <w:rPr>
                <w:rFonts w:eastAsia="Times New Roman" w:cstheme="minorHAnsi"/>
                <w:sz w:val="20"/>
                <w:szCs w:val="20"/>
              </w:rPr>
              <w:t>03</w:t>
            </w:r>
            <w:r w:rsidR="00756065" w:rsidRPr="00DB2B87">
              <w:rPr>
                <w:rFonts w:eastAsia="Times New Roman" w:cstheme="minorHAnsi"/>
                <w:sz w:val="20"/>
                <w:szCs w:val="20"/>
              </w:rPr>
              <w:t>.</w:t>
            </w:r>
            <w:r w:rsidR="00002802" w:rsidRPr="00DB2B87">
              <w:rPr>
                <w:rFonts w:eastAsia="Times New Roman" w:cstheme="minorHAnsi"/>
                <w:sz w:val="20"/>
                <w:szCs w:val="20"/>
              </w:rPr>
              <w:t>202</w:t>
            </w:r>
            <w:r w:rsidR="00D341FF">
              <w:rPr>
                <w:rFonts w:eastAsia="Times New Roman" w:cstheme="minorHAnsi"/>
                <w:sz w:val="20"/>
                <w:szCs w:val="20"/>
              </w:rPr>
              <w:t>4</w:t>
            </w:r>
          </w:p>
          <w:p w14:paraId="5C67C7A9" w14:textId="77777777" w:rsidR="00382AC3" w:rsidRPr="00DB2B87" w:rsidRDefault="00382AC3" w:rsidP="00756AC1">
            <w:pPr>
              <w:widowControl w:val="0"/>
              <w:rPr>
                <w:rFonts w:eastAsia="Times New Roman" w:cstheme="minorHAnsi"/>
                <w:sz w:val="20"/>
                <w:szCs w:val="20"/>
              </w:rPr>
            </w:pPr>
          </w:p>
        </w:tc>
        <w:tc>
          <w:tcPr>
            <w:tcW w:w="3361" w:type="pct"/>
            <w:shd w:val="clear" w:color="auto" w:fill="auto"/>
            <w:tcMar>
              <w:top w:w="57" w:type="dxa"/>
              <w:bottom w:w="62" w:type="dxa"/>
            </w:tcMar>
            <w:vAlign w:val="center"/>
          </w:tcPr>
          <w:p w14:paraId="7F93F831" w14:textId="44E2BC5B" w:rsidR="00382AC3" w:rsidRPr="0026386C" w:rsidRDefault="00D341FF" w:rsidP="00756AC1">
            <w:pPr>
              <w:widowControl w:val="0"/>
              <w:ind w:right="34"/>
              <w:rPr>
                <w:rFonts w:eastAsia="Times New Roman" w:cstheme="minorHAnsi"/>
                <w:sz w:val="20"/>
                <w:szCs w:val="20"/>
                <w:lang w:val="en-US"/>
              </w:rPr>
            </w:pPr>
            <w:r w:rsidRPr="00D341FF">
              <w:rPr>
                <w:rFonts w:cstheme="minorHAnsi"/>
                <w:sz w:val="20"/>
                <w:szCs w:val="20"/>
                <w:lang w:val="en-GB"/>
              </w:rPr>
              <w:t>Specifying the topic of the diploma thesis - diploma examination July 2024 - is possible in the initial period of its implementation - in accordance with the Study Regulations §35 point 9. The topic is specified by the supervisor, in consultation with the student, by reporting a change of the topic to the Plenipotentiary for the field of study.</w:t>
            </w:r>
          </w:p>
        </w:tc>
      </w:tr>
      <w:tr w:rsidR="00D341FF" w:rsidRPr="00A47CE6" w14:paraId="72B515B7" w14:textId="77777777" w:rsidTr="00D341FF">
        <w:trPr>
          <w:gridAfter w:val="1"/>
          <w:wAfter w:w="4" w:type="pct"/>
          <w:trHeight w:val="876"/>
        </w:trPr>
        <w:tc>
          <w:tcPr>
            <w:tcW w:w="1635" w:type="pct"/>
            <w:shd w:val="clear" w:color="auto" w:fill="auto"/>
            <w:tcMar>
              <w:top w:w="57" w:type="dxa"/>
              <w:bottom w:w="62" w:type="dxa"/>
            </w:tcMar>
          </w:tcPr>
          <w:p w14:paraId="058CBF10" w14:textId="67F6A96E" w:rsidR="00D341FF" w:rsidRPr="00DB2B87" w:rsidRDefault="00D341FF" w:rsidP="00756AC1">
            <w:pPr>
              <w:widowControl w:val="0"/>
              <w:ind w:right="899"/>
              <w:rPr>
                <w:rFonts w:eastAsia="Times New Roman" w:cstheme="minorHAnsi"/>
                <w:sz w:val="20"/>
                <w:szCs w:val="20"/>
              </w:rPr>
            </w:pPr>
            <w:r>
              <w:rPr>
                <w:rFonts w:eastAsia="Times New Roman" w:cstheme="minorHAnsi"/>
                <w:sz w:val="20"/>
                <w:szCs w:val="20"/>
              </w:rPr>
              <w:t>by 22.03.2024</w:t>
            </w:r>
          </w:p>
        </w:tc>
        <w:tc>
          <w:tcPr>
            <w:tcW w:w="3361" w:type="pct"/>
            <w:shd w:val="clear" w:color="auto" w:fill="auto"/>
            <w:tcMar>
              <w:top w:w="57" w:type="dxa"/>
              <w:bottom w:w="62" w:type="dxa"/>
            </w:tcMar>
            <w:vAlign w:val="center"/>
          </w:tcPr>
          <w:p w14:paraId="4A8DBC9A" w14:textId="77777777" w:rsidR="00D341FF" w:rsidRPr="00D341FF" w:rsidRDefault="00D341FF" w:rsidP="00D341FF">
            <w:pPr>
              <w:widowControl w:val="0"/>
              <w:ind w:right="34"/>
              <w:rPr>
                <w:rFonts w:cstheme="minorHAnsi"/>
                <w:sz w:val="20"/>
                <w:szCs w:val="20"/>
                <w:lang w:val="en-GB"/>
              </w:rPr>
            </w:pPr>
            <w:r w:rsidRPr="00D341FF">
              <w:rPr>
                <w:rFonts w:cstheme="minorHAnsi"/>
                <w:sz w:val="20"/>
                <w:szCs w:val="20"/>
                <w:lang w:val="en-GB"/>
              </w:rPr>
              <w:t>Informing students of proposed exam dates by the instructors - in accordance with the Study Regulations § 18 point 3.</w:t>
            </w:r>
          </w:p>
          <w:p w14:paraId="038A7B9E" w14:textId="3A893B5C" w:rsidR="00D341FF" w:rsidRPr="00D341FF" w:rsidRDefault="00D341FF" w:rsidP="00D341FF">
            <w:pPr>
              <w:widowControl w:val="0"/>
              <w:ind w:right="34"/>
              <w:rPr>
                <w:rFonts w:cstheme="minorHAnsi"/>
                <w:sz w:val="20"/>
                <w:szCs w:val="20"/>
                <w:lang w:val="en-GB"/>
              </w:rPr>
            </w:pPr>
            <w:r w:rsidRPr="00D341FF">
              <w:rPr>
                <w:rFonts w:cstheme="minorHAnsi"/>
                <w:sz w:val="20"/>
                <w:szCs w:val="20"/>
                <w:lang w:val="en-GB"/>
              </w:rPr>
              <w:t>In accordance with the Study Regulations § 11 point 18 - the schedule of the examination session is determined by the Dean.</w:t>
            </w:r>
          </w:p>
        </w:tc>
      </w:tr>
      <w:tr w:rsidR="00373F12" w:rsidRPr="00DB2B87" w14:paraId="6A2273B6" w14:textId="77777777" w:rsidTr="004E77E9">
        <w:trPr>
          <w:gridAfter w:val="1"/>
          <w:wAfter w:w="4" w:type="pct"/>
        </w:trPr>
        <w:tc>
          <w:tcPr>
            <w:tcW w:w="1635" w:type="pct"/>
            <w:tcMar>
              <w:top w:w="57" w:type="dxa"/>
              <w:bottom w:w="62" w:type="dxa"/>
            </w:tcMar>
          </w:tcPr>
          <w:p w14:paraId="10FD97DD" w14:textId="2739E0F0" w:rsidR="00373F12" w:rsidRPr="00DB2B87" w:rsidRDefault="00EF4548" w:rsidP="00756AC1">
            <w:pPr>
              <w:widowControl w:val="0"/>
              <w:ind w:right="899"/>
              <w:rPr>
                <w:rFonts w:eastAsia="Times New Roman" w:cstheme="minorHAnsi"/>
                <w:sz w:val="20"/>
                <w:szCs w:val="20"/>
              </w:rPr>
            </w:pPr>
            <w:r w:rsidRPr="00DB2B87">
              <w:rPr>
                <w:rFonts w:eastAsia="Times New Roman" w:cstheme="minorHAnsi"/>
                <w:sz w:val="20"/>
                <w:szCs w:val="20"/>
              </w:rPr>
              <w:t>by</w:t>
            </w:r>
            <w:r w:rsidR="00373F12" w:rsidRPr="00DB2B87">
              <w:rPr>
                <w:rFonts w:eastAsia="Times New Roman" w:cstheme="minorHAnsi"/>
                <w:sz w:val="20"/>
                <w:szCs w:val="20"/>
              </w:rPr>
              <w:t xml:space="preserve"> 2</w:t>
            </w:r>
            <w:r w:rsidR="00D341FF">
              <w:rPr>
                <w:rFonts w:eastAsia="Times New Roman" w:cstheme="minorHAnsi"/>
                <w:sz w:val="20"/>
                <w:szCs w:val="20"/>
              </w:rPr>
              <w:t>4</w:t>
            </w:r>
            <w:r w:rsidR="00373F12" w:rsidRPr="00DB2B87">
              <w:rPr>
                <w:rFonts w:eastAsia="Times New Roman" w:cstheme="minorHAnsi"/>
                <w:sz w:val="20"/>
                <w:szCs w:val="20"/>
              </w:rPr>
              <w:t>.</w:t>
            </w:r>
            <w:r w:rsidR="00D341FF">
              <w:rPr>
                <w:rFonts w:eastAsia="Times New Roman" w:cstheme="minorHAnsi"/>
                <w:sz w:val="20"/>
                <w:szCs w:val="20"/>
              </w:rPr>
              <w:t>03</w:t>
            </w:r>
            <w:r w:rsidR="00373F12" w:rsidRPr="00DB2B87">
              <w:rPr>
                <w:rFonts w:eastAsia="Times New Roman" w:cstheme="minorHAnsi"/>
                <w:sz w:val="20"/>
                <w:szCs w:val="20"/>
              </w:rPr>
              <w:t>.</w:t>
            </w:r>
            <w:r w:rsidR="00002802" w:rsidRPr="00DB2B87">
              <w:rPr>
                <w:rFonts w:eastAsia="Times New Roman" w:cstheme="minorHAnsi"/>
                <w:sz w:val="20"/>
                <w:szCs w:val="20"/>
              </w:rPr>
              <w:t>202</w:t>
            </w:r>
            <w:r w:rsidR="00D341FF">
              <w:rPr>
                <w:rFonts w:eastAsia="Times New Roman" w:cstheme="minorHAnsi"/>
                <w:sz w:val="20"/>
                <w:szCs w:val="20"/>
              </w:rPr>
              <w:t>4</w:t>
            </w:r>
          </w:p>
          <w:p w14:paraId="3884DE6E" w14:textId="77777777" w:rsidR="00373F12" w:rsidRPr="00DB2B87" w:rsidRDefault="00373F12" w:rsidP="00756AC1">
            <w:pPr>
              <w:widowControl w:val="0"/>
              <w:ind w:right="899"/>
              <w:rPr>
                <w:rFonts w:eastAsia="Times New Roman" w:cstheme="minorHAnsi"/>
                <w:sz w:val="20"/>
                <w:szCs w:val="20"/>
              </w:rPr>
            </w:pPr>
          </w:p>
        </w:tc>
        <w:tc>
          <w:tcPr>
            <w:tcW w:w="3361" w:type="pct"/>
            <w:tcMar>
              <w:top w:w="57" w:type="dxa"/>
              <w:bottom w:w="62" w:type="dxa"/>
            </w:tcMar>
            <w:vAlign w:val="center"/>
          </w:tcPr>
          <w:p w14:paraId="5C55FEF2" w14:textId="1B1871BF" w:rsidR="00373F12" w:rsidRPr="00DB2B87" w:rsidRDefault="00EF4548" w:rsidP="00756AC1">
            <w:pPr>
              <w:widowControl w:val="0"/>
              <w:rPr>
                <w:rFonts w:cstheme="minorHAnsi"/>
                <w:sz w:val="20"/>
                <w:szCs w:val="20"/>
              </w:rPr>
            </w:pPr>
            <w:r w:rsidRPr="00DB2B87">
              <w:rPr>
                <w:rFonts w:cstheme="minorHAnsi"/>
                <w:sz w:val="20"/>
                <w:szCs w:val="20"/>
                <w:lang w:val="en-GB"/>
              </w:rPr>
              <w:t xml:space="preserve">Publication of the components of the diploma examination approved by the Dean </w:t>
            </w:r>
            <w:r w:rsidR="00E70D6E" w:rsidRPr="00DB2B87">
              <w:rPr>
                <w:rFonts w:cstheme="minorHAnsi"/>
                <w:sz w:val="20"/>
                <w:szCs w:val="20"/>
                <w:lang w:val="en-GB"/>
              </w:rPr>
              <w:t>–</w:t>
            </w:r>
            <w:r w:rsidRPr="00DB2B87">
              <w:rPr>
                <w:rFonts w:cstheme="minorHAnsi"/>
                <w:sz w:val="20"/>
                <w:szCs w:val="20"/>
                <w:lang w:val="en-GB"/>
              </w:rPr>
              <w:t xml:space="preserve"> </w:t>
            </w:r>
            <w:r w:rsidRPr="0026386C">
              <w:rPr>
                <w:rFonts w:cstheme="minorHAnsi"/>
                <w:sz w:val="20"/>
                <w:szCs w:val="20"/>
                <w:lang w:val="en-US"/>
              </w:rPr>
              <w:t>St</w:t>
            </w:r>
            <w:r w:rsidR="00E70D6E" w:rsidRPr="0026386C">
              <w:rPr>
                <w:rFonts w:cstheme="minorHAnsi"/>
                <w:sz w:val="20"/>
                <w:szCs w:val="20"/>
                <w:lang w:val="en-US"/>
              </w:rPr>
              <w:t>.</w:t>
            </w:r>
            <w:r w:rsidRPr="0026386C">
              <w:rPr>
                <w:rFonts w:cstheme="minorHAnsi"/>
                <w:sz w:val="20"/>
                <w:szCs w:val="20"/>
                <w:lang w:val="en-US"/>
              </w:rPr>
              <w:t xml:space="preserve"> Reg</w:t>
            </w:r>
            <w:r w:rsidR="00E70D6E" w:rsidRPr="0026386C">
              <w:rPr>
                <w:rFonts w:cstheme="minorHAnsi"/>
                <w:sz w:val="20"/>
                <w:szCs w:val="20"/>
                <w:lang w:val="en-US"/>
              </w:rPr>
              <w:t>.</w:t>
            </w:r>
            <w:r w:rsidRPr="0026386C">
              <w:rPr>
                <w:rFonts w:cstheme="minorHAnsi"/>
                <w:sz w:val="20"/>
                <w:szCs w:val="20"/>
                <w:lang w:val="en-US"/>
              </w:rPr>
              <w:t xml:space="preserve"> </w:t>
            </w:r>
            <w:r w:rsidR="00373F12" w:rsidRPr="00DB2B87">
              <w:rPr>
                <w:rFonts w:cstheme="minorHAnsi"/>
                <w:sz w:val="20"/>
                <w:szCs w:val="20"/>
              </w:rPr>
              <w:t>§ 37 p. 1</w:t>
            </w:r>
          </w:p>
        </w:tc>
      </w:tr>
      <w:tr w:rsidR="00893DC6" w:rsidRPr="00A47CE6" w14:paraId="47D682A7" w14:textId="77777777" w:rsidTr="004E77E9">
        <w:trPr>
          <w:gridAfter w:val="1"/>
          <w:wAfter w:w="4" w:type="pct"/>
        </w:trPr>
        <w:tc>
          <w:tcPr>
            <w:tcW w:w="1635" w:type="pct"/>
            <w:tcMar>
              <w:top w:w="57" w:type="dxa"/>
              <w:bottom w:w="62" w:type="dxa"/>
            </w:tcMar>
          </w:tcPr>
          <w:p w14:paraId="0BA79513" w14:textId="2E0DC1A3" w:rsidR="00893DC6" w:rsidRPr="00DB2B87" w:rsidRDefault="00893DC6" w:rsidP="00756AC1">
            <w:pPr>
              <w:widowControl w:val="0"/>
              <w:ind w:right="899"/>
              <w:rPr>
                <w:rFonts w:eastAsia="Times New Roman" w:cstheme="minorHAnsi"/>
                <w:sz w:val="20"/>
                <w:szCs w:val="20"/>
              </w:rPr>
            </w:pPr>
            <w:r>
              <w:rPr>
                <w:rFonts w:eastAsia="Times New Roman" w:cstheme="minorHAnsi"/>
                <w:sz w:val="20"/>
                <w:szCs w:val="20"/>
              </w:rPr>
              <w:t>by 25.03.2024</w:t>
            </w:r>
          </w:p>
        </w:tc>
        <w:tc>
          <w:tcPr>
            <w:tcW w:w="3361" w:type="pct"/>
            <w:tcMar>
              <w:top w:w="57" w:type="dxa"/>
              <w:bottom w:w="62" w:type="dxa"/>
            </w:tcMar>
            <w:vAlign w:val="center"/>
          </w:tcPr>
          <w:p w14:paraId="370EA4D6" w14:textId="715B1EFA" w:rsidR="00893DC6" w:rsidRPr="00DB2B87" w:rsidRDefault="00893DC6" w:rsidP="00756AC1">
            <w:pPr>
              <w:widowControl w:val="0"/>
              <w:rPr>
                <w:rFonts w:cstheme="minorHAnsi"/>
                <w:sz w:val="20"/>
                <w:szCs w:val="20"/>
                <w:lang w:val="en-GB"/>
              </w:rPr>
            </w:pPr>
            <w:r w:rsidRPr="00893DC6">
              <w:rPr>
                <w:rFonts w:cstheme="minorHAnsi"/>
                <w:sz w:val="20"/>
                <w:szCs w:val="20"/>
                <w:lang w:val="en-GB"/>
              </w:rPr>
              <w:t>Conducting surveys in the USOS system regarding elective classes in the winter semester 2024/2025</w:t>
            </w:r>
          </w:p>
        </w:tc>
      </w:tr>
      <w:tr w:rsidR="00382AC3" w:rsidRPr="00A47CE6" w14:paraId="72B4CA0E" w14:textId="77777777" w:rsidTr="004E77E9">
        <w:trPr>
          <w:gridAfter w:val="1"/>
          <w:wAfter w:w="4" w:type="pct"/>
        </w:trPr>
        <w:tc>
          <w:tcPr>
            <w:tcW w:w="1635" w:type="pct"/>
            <w:tcMar>
              <w:top w:w="57" w:type="dxa"/>
              <w:bottom w:w="62" w:type="dxa"/>
            </w:tcMar>
          </w:tcPr>
          <w:p w14:paraId="74AEE41E" w14:textId="48C04D05" w:rsidR="00E25738" w:rsidRPr="00DB2B87" w:rsidRDefault="00AC6ABB" w:rsidP="00756AC1">
            <w:pPr>
              <w:widowControl w:val="0"/>
              <w:ind w:right="899"/>
              <w:rPr>
                <w:rFonts w:eastAsia="Times New Roman" w:cstheme="minorHAnsi"/>
                <w:sz w:val="20"/>
                <w:szCs w:val="20"/>
              </w:rPr>
            </w:pPr>
            <w:r w:rsidRPr="00DB2B87">
              <w:rPr>
                <w:rFonts w:eastAsia="Times New Roman" w:cstheme="minorHAnsi"/>
                <w:sz w:val="20"/>
                <w:szCs w:val="20"/>
              </w:rPr>
              <w:t>by</w:t>
            </w:r>
            <w:r w:rsidR="00E25738" w:rsidRPr="00DB2B87">
              <w:rPr>
                <w:rFonts w:eastAsia="Times New Roman" w:cstheme="minorHAnsi"/>
                <w:sz w:val="20"/>
                <w:szCs w:val="20"/>
              </w:rPr>
              <w:t xml:space="preserve"> </w:t>
            </w:r>
            <w:r w:rsidR="00893DC6">
              <w:rPr>
                <w:rFonts w:eastAsia="Times New Roman" w:cstheme="minorHAnsi"/>
                <w:sz w:val="20"/>
                <w:szCs w:val="20"/>
              </w:rPr>
              <w:t>05</w:t>
            </w:r>
            <w:r w:rsidR="00E25738" w:rsidRPr="00DB2B87">
              <w:rPr>
                <w:rFonts w:eastAsia="Times New Roman" w:cstheme="minorHAnsi"/>
                <w:sz w:val="20"/>
                <w:szCs w:val="20"/>
              </w:rPr>
              <w:t>.</w:t>
            </w:r>
            <w:r w:rsidR="00893DC6">
              <w:rPr>
                <w:rFonts w:eastAsia="Times New Roman" w:cstheme="minorHAnsi"/>
                <w:sz w:val="20"/>
                <w:szCs w:val="20"/>
              </w:rPr>
              <w:t>04</w:t>
            </w:r>
            <w:r w:rsidR="00E25738" w:rsidRPr="00DB2B87">
              <w:rPr>
                <w:rFonts w:eastAsia="Times New Roman" w:cstheme="minorHAnsi"/>
                <w:sz w:val="20"/>
                <w:szCs w:val="20"/>
              </w:rPr>
              <w:t>.</w:t>
            </w:r>
            <w:r w:rsidR="00002802" w:rsidRPr="00DB2B87">
              <w:rPr>
                <w:rFonts w:eastAsia="Times New Roman" w:cstheme="minorHAnsi"/>
                <w:sz w:val="20"/>
                <w:szCs w:val="20"/>
              </w:rPr>
              <w:t>202</w:t>
            </w:r>
            <w:r w:rsidR="00893DC6">
              <w:rPr>
                <w:rFonts w:eastAsia="Times New Roman" w:cstheme="minorHAnsi"/>
                <w:sz w:val="20"/>
                <w:szCs w:val="20"/>
              </w:rPr>
              <w:t>4</w:t>
            </w:r>
          </w:p>
          <w:p w14:paraId="7472417D" w14:textId="77777777" w:rsidR="00382AC3" w:rsidRPr="00DB2B87" w:rsidRDefault="00382AC3" w:rsidP="00756AC1">
            <w:pPr>
              <w:widowControl w:val="0"/>
              <w:rPr>
                <w:rFonts w:eastAsia="Times New Roman" w:cstheme="minorHAnsi"/>
                <w:sz w:val="20"/>
                <w:szCs w:val="20"/>
              </w:rPr>
            </w:pPr>
          </w:p>
        </w:tc>
        <w:tc>
          <w:tcPr>
            <w:tcW w:w="3361" w:type="pct"/>
            <w:tcMar>
              <w:top w:w="57" w:type="dxa"/>
              <w:bottom w:w="62" w:type="dxa"/>
            </w:tcMar>
            <w:vAlign w:val="center"/>
          </w:tcPr>
          <w:p w14:paraId="5E475C82" w14:textId="145782A0" w:rsidR="00382AC3" w:rsidRPr="0026386C" w:rsidRDefault="00AC6ABB" w:rsidP="00756AC1">
            <w:pPr>
              <w:widowControl w:val="0"/>
              <w:tabs>
                <w:tab w:val="left" w:pos="4428"/>
              </w:tabs>
              <w:rPr>
                <w:rFonts w:eastAsia="Times New Roman" w:cstheme="minorHAnsi"/>
                <w:sz w:val="20"/>
                <w:szCs w:val="20"/>
                <w:lang w:val="en-US"/>
              </w:rPr>
            </w:pPr>
            <w:r w:rsidRPr="00DB2B87">
              <w:rPr>
                <w:rFonts w:eastAsia="Times New Roman" w:cstheme="minorHAnsi"/>
                <w:sz w:val="20"/>
                <w:szCs w:val="20"/>
                <w:lang w:val="en-GB"/>
              </w:rPr>
              <w:t xml:space="preserve">Announcement by the Dean of the examination session schedule for winter semester </w:t>
            </w:r>
            <w:r w:rsidR="00002802" w:rsidRPr="0026386C">
              <w:rPr>
                <w:rFonts w:eastAsia="Times New Roman" w:cstheme="minorHAnsi"/>
                <w:sz w:val="20"/>
                <w:szCs w:val="20"/>
                <w:lang w:val="en-US"/>
              </w:rPr>
              <w:t>2023</w:t>
            </w:r>
            <w:r w:rsidR="00B46323" w:rsidRPr="0026386C">
              <w:rPr>
                <w:rFonts w:eastAsia="Times New Roman" w:cstheme="minorHAnsi"/>
                <w:sz w:val="20"/>
                <w:szCs w:val="20"/>
                <w:lang w:val="en-US"/>
              </w:rPr>
              <w:t>/202</w:t>
            </w:r>
            <w:r w:rsidR="007B672A" w:rsidRPr="0026386C">
              <w:rPr>
                <w:rFonts w:eastAsia="Times New Roman" w:cstheme="minorHAnsi"/>
                <w:sz w:val="20"/>
                <w:szCs w:val="20"/>
                <w:lang w:val="en-US"/>
              </w:rPr>
              <w:t>4</w:t>
            </w:r>
          </w:p>
        </w:tc>
      </w:tr>
      <w:tr w:rsidR="00382AC3" w:rsidRPr="00A47CE6" w14:paraId="3A258CA3" w14:textId="77777777" w:rsidTr="004E77E9">
        <w:trPr>
          <w:gridAfter w:val="1"/>
          <w:wAfter w:w="4" w:type="pct"/>
        </w:trPr>
        <w:tc>
          <w:tcPr>
            <w:tcW w:w="1635" w:type="pct"/>
            <w:tcMar>
              <w:top w:w="57" w:type="dxa"/>
              <w:bottom w:w="62" w:type="dxa"/>
            </w:tcMar>
          </w:tcPr>
          <w:p w14:paraId="1CB86B55" w14:textId="18EAC608" w:rsidR="00B765F6" w:rsidRPr="00DB2B87" w:rsidRDefault="00AC6ABB" w:rsidP="00756AC1">
            <w:pPr>
              <w:widowControl w:val="0"/>
              <w:ind w:right="899"/>
              <w:rPr>
                <w:rFonts w:eastAsia="Times New Roman" w:cstheme="minorHAnsi"/>
                <w:sz w:val="20"/>
                <w:szCs w:val="20"/>
              </w:rPr>
            </w:pPr>
            <w:r w:rsidRPr="00DB2B87">
              <w:rPr>
                <w:rFonts w:eastAsia="Times New Roman" w:cstheme="minorHAnsi"/>
                <w:sz w:val="20"/>
                <w:szCs w:val="20"/>
              </w:rPr>
              <w:t>by</w:t>
            </w:r>
            <w:r w:rsidR="00B765F6" w:rsidRPr="00DB2B87">
              <w:rPr>
                <w:rFonts w:eastAsia="Times New Roman" w:cstheme="minorHAnsi"/>
                <w:sz w:val="20"/>
                <w:szCs w:val="20"/>
              </w:rPr>
              <w:t xml:space="preserve"> 1</w:t>
            </w:r>
            <w:r w:rsidR="00893DC6">
              <w:rPr>
                <w:rFonts w:eastAsia="Times New Roman" w:cstheme="minorHAnsi"/>
                <w:sz w:val="20"/>
                <w:szCs w:val="20"/>
              </w:rPr>
              <w:t>2</w:t>
            </w:r>
            <w:r w:rsidR="00B765F6" w:rsidRPr="00DB2B87">
              <w:rPr>
                <w:rFonts w:eastAsia="Times New Roman" w:cstheme="minorHAnsi"/>
                <w:sz w:val="20"/>
                <w:szCs w:val="20"/>
              </w:rPr>
              <w:t>.</w:t>
            </w:r>
            <w:r w:rsidR="00893DC6">
              <w:rPr>
                <w:rFonts w:eastAsia="Times New Roman" w:cstheme="minorHAnsi"/>
                <w:sz w:val="20"/>
                <w:szCs w:val="20"/>
              </w:rPr>
              <w:t>04</w:t>
            </w:r>
            <w:r w:rsidR="00B765F6" w:rsidRPr="00DB2B87">
              <w:rPr>
                <w:rFonts w:eastAsia="Times New Roman" w:cstheme="minorHAnsi"/>
                <w:sz w:val="20"/>
                <w:szCs w:val="20"/>
              </w:rPr>
              <w:t>.</w:t>
            </w:r>
            <w:r w:rsidR="00002802" w:rsidRPr="00DB2B87">
              <w:rPr>
                <w:rFonts w:eastAsia="Times New Roman" w:cstheme="minorHAnsi"/>
                <w:sz w:val="20"/>
                <w:szCs w:val="20"/>
              </w:rPr>
              <w:t>202</w:t>
            </w:r>
            <w:r w:rsidR="00893DC6">
              <w:rPr>
                <w:rFonts w:eastAsia="Times New Roman" w:cstheme="minorHAnsi"/>
                <w:sz w:val="20"/>
                <w:szCs w:val="20"/>
              </w:rPr>
              <w:t>4</w:t>
            </w:r>
          </w:p>
          <w:p w14:paraId="69FA5340" w14:textId="77777777" w:rsidR="00382AC3" w:rsidRPr="00DB2B87" w:rsidRDefault="00382AC3" w:rsidP="00756AC1">
            <w:pPr>
              <w:suppressAutoHyphens/>
              <w:autoSpaceDN w:val="0"/>
              <w:jc w:val="both"/>
              <w:textAlignment w:val="baseline"/>
              <w:rPr>
                <w:rFonts w:eastAsia="Times New Roman" w:cstheme="minorHAnsi"/>
                <w:kern w:val="3"/>
                <w:sz w:val="20"/>
                <w:szCs w:val="20"/>
                <w:lang w:eastAsia="pl-PL" w:bidi="hi-IN"/>
              </w:rPr>
            </w:pPr>
          </w:p>
        </w:tc>
        <w:tc>
          <w:tcPr>
            <w:tcW w:w="3361" w:type="pct"/>
            <w:tcMar>
              <w:top w:w="57" w:type="dxa"/>
              <w:bottom w:w="62" w:type="dxa"/>
            </w:tcMar>
            <w:vAlign w:val="center"/>
          </w:tcPr>
          <w:p w14:paraId="4358A101" w14:textId="7C3AE460" w:rsidR="00382AC3" w:rsidRPr="0026386C" w:rsidRDefault="00AC6ABB" w:rsidP="00756AC1">
            <w:pPr>
              <w:suppressAutoHyphens/>
              <w:autoSpaceDN w:val="0"/>
              <w:textAlignment w:val="baseline"/>
              <w:rPr>
                <w:rFonts w:eastAsia="Times New Roman" w:cstheme="minorHAnsi"/>
                <w:color w:val="000000"/>
                <w:kern w:val="3"/>
                <w:sz w:val="20"/>
                <w:szCs w:val="20"/>
                <w:lang w:val="en-US" w:eastAsia="pl-PL" w:bidi="hi-IN"/>
              </w:rPr>
            </w:pPr>
            <w:r w:rsidRPr="00DB2B87">
              <w:rPr>
                <w:rFonts w:eastAsia="Times New Roman" w:cstheme="minorHAnsi"/>
                <w:color w:val="000000"/>
                <w:kern w:val="3"/>
                <w:sz w:val="20"/>
                <w:szCs w:val="20"/>
                <w:lang w:val="en-GB" w:eastAsia="pl-PL" w:bidi="hi-IN"/>
              </w:rPr>
              <w:t xml:space="preserve">Publication of the list of organised classes of winter semester which will be subject to the student opinion survey ZW </w:t>
            </w:r>
            <w:r w:rsidR="007B672A" w:rsidRPr="00DB2B87">
              <w:rPr>
                <w:rFonts w:eastAsia="Times New Roman" w:cstheme="minorHAnsi"/>
                <w:color w:val="000000"/>
                <w:kern w:val="3"/>
                <w:sz w:val="20"/>
                <w:szCs w:val="20"/>
                <w:lang w:val="en-GB" w:eastAsia="pl-PL" w:bidi="hi-IN"/>
              </w:rPr>
              <w:t>65</w:t>
            </w:r>
            <w:r w:rsidR="003E1E3B" w:rsidRPr="0026386C">
              <w:rPr>
                <w:rFonts w:eastAsia="Times New Roman" w:cstheme="minorHAnsi"/>
                <w:color w:val="000000" w:themeColor="text1"/>
                <w:kern w:val="3"/>
                <w:sz w:val="20"/>
                <w:szCs w:val="20"/>
                <w:lang w:val="en-US" w:eastAsia="pl-PL" w:bidi="hi-IN"/>
              </w:rPr>
              <w:t>/202</w:t>
            </w:r>
            <w:r w:rsidR="007B672A" w:rsidRPr="0026386C">
              <w:rPr>
                <w:rFonts w:eastAsia="Times New Roman" w:cstheme="minorHAnsi"/>
                <w:color w:val="000000" w:themeColor="text1"/>
                <w:kern w:val="3"/>
                <w:sz w:val="20"/>
                <w:szCs w:val="20"/>
                <w:lang w:val="en-US" w:eastAsia="pl-PL" w:bidi="hi-IN"/>
              </w:rPr>
              <w:t>3</w:t>
            </w:r>
          </w:p>
        </w:tc>
      </w:tr>
      <w:tr w:rsidR="00382AC3" w:rsidRPr="00A47CE6" w14:paraId="243CC02B" w14:textId="77777777" w:rsidTr="004E77E9">
        <w:trPr>
          <w:gridAfter w:val="1"/>
          <w:wAfter w:w="4" w:type="pct"/>
        </w:trPr>
        <w:tc>
          <w:tcPr>
            <w:tcW w:w="1635" w:type="pct"/>
            <w:tcMar>
              <w:top w:w="57" w:type="dxa"/>
              <w:bottom w:w="62" w:type="dxa"/>
            </w:tcMar>
          </w:tcPr>
          <w:p w14:paraId="4D912AEC" w14:textId="235E7432" w:rsidR="00B765F6" w:rsidRPr="00DB2B87" w:rsidRDefault="007B672A" w:rsidP="00756AC1">
            <w:pPr>
              <w:widowControl w:val="0"/>
              <w:ind w:right="899"/>
              <w:rPr>
                <w:rFonts w:eastAsia="Times New Roman" w:cstheme="minorHAnsi"/>
                <w:sz w:val="20"/>
                <w:szCs w:val="20"/>
              </w:rPr>
            </w:pPr>
            <w:r w:rsidRPr="00DB2B87">
              <w:rPr>
                <w:rFonts w:eastAsia="Times New Roman" w:cstheme="minorHAnsi"/>
                <w:sz w:val="20"/>
                <w:szCs w:val="20"/>
              </w:rPr>
              <w:t>22</w:t>
            </w:r>
            <w:r w:rsidR="00B765F6" w:rsidRPr="00DB2B87">
              <w:rPr>
                <w:rFonts w:eastAsia="Times New Roman" w:cstheme="minorHAnsi"/>
                <w:sz w:val="20"/>
                <w:szCs w:val="20"/>
              </w:rPr>
              <w:t>.11.</w:t>
            </w:r>
            <w:r w:rsidR="00002802" w:rsidRPr="00DB2B87">
              <w:rPr>
                <w:rFonts w:eastAsia="Times New Roman" w:cstheme="minorHAnsi"/>
                <w:sz w:val="20"/>
                <w:szCs w:val="20"/>
              </w:rPr>
              <w:t>2023</w:t>
            </w:r>
          </w:p>
          <w:p w14:paraId="5528742D" w14:textId="77777777" w:rsidR="00382AC3" w:rsidRPr="00DB2B87" w:rsidRDefault="00382AC3" w:rsidP="00756AC1">
            <w:pPr>
              <w:widowControl w:val="0"/>
              <w:rPr>
                <w:rFonts w:eastAsia="Times New Roman" w:cstheme="minorHAnsi"/>
                <w:sz w:val="20"/>
                <w:szCs w:val="20"/>
              </w:rPr>
            </w:pPr>
          </w:p>
        </w:tc>
        <w:tc>
          <w:tcPr>
            <w:tcW w:w="3361" w:type="pct"/>
            <w:tcMar>
              <w:top w:w="57" w:type="dxa"/>
              <w:bottom w:w="62" w:type="dxa"/>
            </w:tcMar>
            <w:vAlign w:val="center"/>
          </w:tcPr>
          <w:p w14:paraId="0BFDD764" w14:textId="0EA63F9D" w:rsidR="00382AC3" w:rsidRPr="0026386C" w:rsidRDefault="007A1E77" w:rsidP="00756AC1">
            <w:pPr>
              <w:widowControl w:val="0"/>
              <w:tabs>
                <w:tab w:val="left" w:pos="6413"/>
              </w:tabs>
              <w:ind w:right="34"/>
              <w:rPr>
                <w:rFonts w:eastAsia="Times New Roman" w:cstheme="minorHAnsi"/>
                <w:b/>
                <w:color w:val="000000" w:themeColor="text1"/>
                <w:sz w:val="20"/>
                <w:szCs w:val="20"/>
                <w:lang w:val="en-US"/>
              </w:rPr>
            </w:pPr>
            <w:r w:rsidRPr="00DB2B87">
              <w:rPr>
                <w:rFonts w:eastAsia="Times New Roman" w:cstheme="minorHAnsi"/>
                <w:bCs/>
                <w:sz w:val="20"/>
                <w:szCs w:val="20"/>
                <w:lang w:val="en-GB"/>
              </w:rPr>
              <w:t>Conducting</w:t>
            </w:r>
            <w:r w:rsidRPr="00DB2B87">
              <w:rPr>
                <w:rFonts w:eastAsia="Times New Roman" w:cstheme="minorHAnsi"/>
                <w:b/>
                <w:sz w:val="20"/>
                <w:szCs w:val="20"/>
                <w:lang w:val="en-GB"/>
              </w:rPr>
              <w:t xml:space="preserve"> </w:t>
            </w:r>
            <w:r w:rsidR="007B672A" w:rsidRPr="00DB2B87">
              <w:rPr>
                <w:rFonts w:eastAsia="Times New Roman" w:cstheme="minorHAnsi"/>
                <w:sz w:val="20"/>
                <w:szCs w:val="20"/>
                <w:lang w:val="en-GB"/>
              </w:rPr>
              <w:t>in</w:t>
            </w:r>
            <w:r w:rsidR="00A81E7C" w:rsidRPr="00DB2B87">
              <w:rPr>
                <w:rFonts w:eastAsia="Times New Roman" w:cstheme="minorHAnsi"/>
                <w:sz w:val="20"/>
                <w:szCs w:val="20"/>
                <w:lang w:val="en-GB"/>
              </w:rPr>
              <w:t xml:space="preserve"> USOS </w:t>
            </w:r>
            <w:r w:rsidRPr="00DB2B87">
              <w:rPr>
                <w:rFonts w:eastAsia="Times New Roman" w:cstheme="minorHAnsi"/>
                <w:sz w:val="20"/>
                <w:szCs w:val="20"/>
                <w:lang w:val="en-GB"/>
              </w:rPr>
              <w:t>system</w:t>
            </w:r>
            <w:r w:rsidR="0017396D" w:rsidRPr="00DB2B87">
              <w:rPr>
                <w:rFonts w:eastAsia="Times New Roman" w:cstheme="minorHAnsi"/>
                <w:sz w:val="20"/>
                <w:szCs w:val="20"/>
                <w:lang w:val="en-GB"/>
              </w:rPr>
              <w:t xml:space="preserve"> </w:t>
            </w:r>
            <w:r w:rsidR="007B672A" w:rsidRPr="00DB2B87">
              <w:rPr>
                <w:rFonts w:eastAsia="Times New Roman" w:cstheme="minorHAnsi"/>
                <w:sz w:val="20"/>
                <w:szCs w:val="20"/>
                <w:lang w:val="en-GB"/>
              </w:rPr>
              <w:t xml:space="preserve">the survey of the </w:t>
            </w:r>
            <w:r w:rsidRPr="00DB2B87">
              <w:rPr>
                <w:rFonts w:eastAsia="Times New Roman" w:cstheme="minorHAnsi"/>
                <w:sz w:val="20"/>
                <w:szCs w:val="20"/>
                <w:lang w:val="en-GB"/>
              </w:rPr>
              <w:t>elective courses for the summer semester</w:t>
            </w:r>
            <w:r w:rsidR="00A81E7C" w:rsidRPr="00DB2B87">
              <w:rPr>
                <w:rFonts w:eastAsia="Times New Roman" w:cstheme="minorHAnsi"/>
                <w:sz w:val="20"/>
                <w:szCs w:val="20"/>
                <w:lang w:val="en-GB"/>
              </w:rPr>
              <w:t xml:space="preserve"> </w:t>
            </w:r>
            <w:r w:rsidR="00002802" w:rsidRPr="00DB2B87">
              <w:rPr>
                <w:rFonts w:eastAsia="Times New Roman" w:cstheme="minorHAnsi"/>
                <w:sz w:val="20"/>
                <w:szCs w:val="20"/>
                <w:lang w:val="en-GB"/>
              </w:rPr>
              <w:t>2023</w:t>
            </w:r>
            <w:r w:rsidR="00A81E7C" w:rsidRPr="00DB2B87">
              <w:rPr>
                <w:rFonts w:eastAsia="Times New Roman" w:cstheme="minorHAnsi"/>
                <w:sz w:val="20"/>
                <w:szCs w:val="20"/>
                <w:lang w:val="en-GB"/>
              </w:rPr>
              <w:t>/202</w:t>
            </w:r>
            <w:r w:rsidR="007B672A" w:rsidRPr="00DB2B87">
              <w:rPr>
                <w:rFonts w:eastAsia="Times New Roman" w:cstheme="minorHAnsi"/>
                <w:sz w:val="20"/>
                <w:szCs w:val="20"/>
                <w:lang w:val="en-GB"/>
              </w:rPr>
              <w:t>4</w:t>
            </w:r>
          </w:p>
        </w:tc>
      </w:tr>
      <w:tr w:rsidR="00283C1D" w:rsidRPr="00A47CE6" w14:paraId="3DC88703" w14:textId="77777777" w:rsidTr="004E77E9">
        <w:trPr>
          <w:gridAfter w:val="1"/>
          <w:wAfter w:w="4" w:type="pct"/>
        </w:trPr>
        <w:tc>
          <w:tcPr>
            <w:tcW w:w="1635" w:type="pct"/>
            <w:tcMar>
              <w:top w:w="57" w:type="dxa"/>
              <w:bottom w:w="62" w:type="dxa"/>
            </w:tcMar>
          </w:tcPr>
          <w:p w14:paraId="0F174C7C" w14:textId="285E0FE3" w:rsidR="00283C1D" w:rsidRPr="0026386C" w:rsidRDefault="00581FA7" w:rsidP="00756AC1">
            <w:pPr>
              <w:widowControl w:val="0"/>
              <w:rPr>
                <w:rFonts w:eastAsia="Times New Roman" w:cstheme="minorHAnsi"/>
                <w:sz w:val="20"/>
                <w:szCs w:val="20"/>
                <w:lang w:val="en-US"/>
              </w:rPr>
            </w:pPr>
            <w:r w:rsidRPr="0026386C">
              <w:rPr>
                <w:rFonts w:eastAsia="Times New Roman" w:cstheme="minorHAnsi"/>
                <w:sz w:val="20"/>
                <w:szCs w:val="20"/>
                <w:lang w:val="en-US"/>
              </w:rPr>
              <w:t>by</w:t>
            </w:r>
            <w:r w:rsidR="00283C1D" w:rsidRPr="0026386C">
              <w:rPr>
                <w:rFonts w:eastAsia="Times New Roman" w:cstheme="minorHAnsi"/>
                <w:sz w:val="20"/>
                <w:szCs w:val="20"/>
                <w:lang w:val="en-US"/>
              </w:rPr>
              <w:t xml:space="preserve"> </w:t>
            </w:r>
            <w:r w:rsidR="005A07CE" w:rsidRPr="0026386C">
              <w:rPr>
                <w:rFonts w:eastAsia="Times New Roman" w:cstheme="minorHAnsi"/>
                <w:sz w:val="20"/>
                <w:szCs w:val="20"/>
                <w:lang w:val="en-US"/>
              </w:rPr>
              <w:t>2</w:t>
            </w:r>
            <w:r w:rsidR="00E26D1B">
              <w:rPr>
                <w:rFonts w:eastAsia="Times New Roman" w:cstheme="minorHAnsi"/>
                <w:sz w:val="20"/>
                <w:szCs w:val="20"/>
                <w:lang w:val="en-US"/>
              </w:rPr>
              <w:t>6</w:t>
            </w:r>
            <w:r w:rsidR="00283C1D" w:rsidRPr="0026386C">
              <w:rPr>
                <w:rFonts w:eastAsia="Times New Roman" w:cstheme="minorHAnsi"/>
                <w:sz w:val="20"/>
                <w:szCs w:val="20"/>
                <w:lang w:val="en-US"/>
              </w:rPr>
              <w:t>.</w:t>
            </w:r>
            <w:r w:rsidR="00E26D1B">
              <w:rPr>
                <w:rFonts w:eastAsia="Times New Roman" w:cstheme="minorHAnsi"/>
                <w:sz w:val="20"/>
                <w:szCs w:val="20"/>
                <w:lang w:val="en-US"/>
              </w:rPr>
              <w:t>04</w:t>
            </w:r>
            <w:r w:rsidR="00283C1D" w:rsidRPr="0026386C">
              <w:rPr>
                <w:rFonts w:eastAsia="Times New Roman" w:cstheme="minorHAnsi"/>
                <w:sz w:val="20"/>
                <w:szCs w:val="20"/>
                <w:lang w:val="en-US"/>
              </w:rPr>
              <w:t>.</w:t>
            </w:r>
            <w:r w:rsidR="00002802" w:rsidRPr="0026386C">
              <w:rPr>
                <w:rFonts w:eastAsia="Times New Roman" w:cstheme="minorHAnsi"/>
                <w:sz w:val="20"/>
                <w:szCs w:val="20"/>
                <w:lang w:val="en-US"/>
              </w:rPr>
              <w:t>202</w:t>
            </w:r>
            <w:r w:rsidR="00E26D1B">
              <w:rPr>
                <w:rFonts w:eastAsia="Times New Roman" w:cstheme="minorHAnsi"/>
                <w:sz w:val="20"/>
                <w:szCs w:val="20"/>
                <w:lang w:val="en-US"/>
              </w:rPr>
              <w:t>4</w:t>
            </w:r>
          </w:p>
          <w:p w14:paraId="2EF41A4E" w14:textId="77777777" w:rsidR="00581FA7" w:rsidRPr="00DB2B87" w:rsidRDefault="00581FA7" w:rsidP="00756AC1">
            <w:pPr>
              <w:widowControl w:val="0"/>
              <w:tabs>
                <w:tab w:val="left" w:pos="3151"/>
              </w:tabs>
              <w:rPr>
                <w:rFonts w:eastAsia="Times New Roman" w:cstheme="minorHAnsi"/>
                <w:kern w:val="3"/>
                <w:sz w:val="20"/>
                <w:szCs w:val="20"/>
                <w:u w:val="single"/>
                <w:lang w:val="en-GB" w:eastAsia="pl-PL" w:bidi="hi-IN"/>
              </w:rPr>
            </w:pPr>
            <w:r w:rsidRPr="00DB2B87">
              <w:rPr>
                <w:rFonts w:eastAsia="Times New Roman" w:cstheme="minorHAnsi"/>
                <w:kern w:val="3"/>
                <w:sz w:val="20"/>
                <w:szCs w:val="20"/>
                <w:u w:val="single"/>
                <w:lang w:val="en-GB" w:eastAsia="pl-PL" w:bidi="hi-IN"/>
              </w:rPr>
              <w:t>first-level studies</w:t>
            </w:r>
          </w:p>
          <w:p w14:paraId="424011B5" w14:textId="1AEA5D08" w:rsidR="00581FA7" w:rsidRPr="00DB2B87" w:rsidRDefault="00581FA7" w:rsidP="00756AC1">
            <w:pPr>
              <w:widowControl w:val="0"/>
              <w:rPr>
                <w:rFonts w:eastAsia="Times New Roman" w:cstheme="minorHAnsi"/>
                <w:kern w:val="3"/>
                <w:sz w:val="20"/>
                <w:szCs w:val="20"/>
                <w:lang w:val="en-GB" w:eastAsia="pl-PL" w:bidi="hi-IN"/>
              </w:rPr>
            </w:pPr>
            <w:r w:rsidRPr="00DB2B87">
              <w:rPr>
                <w:rFonts w:eastAsia="Times New Roman" w:cstheme="minorHAnsi"/>
                <w:kern w:val="3"/>
                <w:sz w:val="20"/>
                <w:szCs w:val="20"/>
                <w:lang w:val="en-GB" w:eastAsia="pl-PL" w:bidi="hi-IN"/>
              </w:rPr>
              <w:t xml:space="preserve">field of study </w:t>
            </w:r>
            <w:r w:rsidR="00E26D1B">
              <w:rPr>
                <w:rFonts w:eastAsia="Times New Roman" w:cstheme="minorHAnsi"/>
                <w:kern w:val="3"/>
                <w:sz w:val="20"/>
                <w:szCs w:val="20"/>
                <w:lang w:val="en-GB" w:eastAsia="pl-PL" w:bidi="hi-IN"/>
              </w:rPr>
              <w:t xml:space="preserve">Business engineering </w:t>
            </w:r>
            <w:r w:rsidRPr="00DB2B87">
              <w:rPr>
                <w:rFonts w:eastAsia="Times New Roman" w:cstheme="minorHAnsi"/>
                <w:kern w:val="3"/>
                <w:sz w:val="20"/>
                <w:szCs w:val="20"/>
                <w:lang w:val="en-GB" w:eastAsia="pl-PL" w:bidi="hi-IN"/>
              </w:rPr>
              <w:t xml:space="preserve"> </w:t>
            </w:r>
          </w:p>
          <w:p w14:paraId="08D5ABD1" w14:textId="7A827F40" w:rsidR="00581FA7" w:rsidRPr="00DB2B87" w:rsidRDefault="00581FA7" w:rsidP="00756AC1">
            <w:pPr>
              <w:widowControl w:val="0"/>
              <w:tabs>
                <w:tab w:val="left" w:pos="3151"/>
              </w:tabs>
              <w:rPr>
                <w:rFonts w:eastAsia="Times New Roman" w:cstheme="minorHAnsi"/>
                <w:kern w:val="3"/>
                <w:sz w:val="20"/>
                <w:szCs w:val="20"/>
                <w:u w:val="single"/>
                <w:lang w:val="en-GB" w:eastAsia="pl-PL" w:bidi="hi-IN"/>
              </w:rPr>
            </w:pPr>
            <w:r w:rsidRPr="00DB2B87">
              <w:rPr>
                <w:rFonts w:eastAsia="Times New Roman" w:cstheme="minorHAnsi"/>
                <w:kern w:val="3"/>
                <w:sz w:val="20"/>
                <w:szCs w:val="20"/>
                <w:u w:val="single"/>
                <w:lang w:val="en-GB" w:eastAsia="pl-PL" w:bidi="hi-IN"/>
              </w:rPr>
              <w:t>second-level studies</w:t>
            </w:r>
          </w:p>
          <w:p w14:paraId="51250047" w14:textId="1730E4F0" w:rsidR="00581FA7" w:rsidRPr="00DB2B87" w:rsidRDefault="00581FA7" w:rsidP="00756AC1">
            <w:pPr>
              <w:widowControl w:val="0"/>
              <w:rPr>
                <w:rFonts w:eastAsia="Times New Roman" w:cstheme="minorHAnsi"/>
                <w:kern w:val="3"/>
                <w:sz w:val="20"/>
                <w:szCs w:val="20"/>
                <w:lang w:val="en-GB" w:eastAsia="pl-PL" w:bidi="hi-IN"/>
              </w:rPr>
            </w:pPr>
            <w:r w:rsidRPr="00DB2B87">
              <w:rPr>
                <w:rFonts w:eastAsia="Times New Roman" w:cstheme="minorHAnsi"/>
                <w:kern w:val="3"/>
                <w:sz w:val="20"/>
                <w:szCs w:val="20"/>
                <w:lang w:val="en-GB" w:eastAsia="pl-PL" w:bidi="hi-IN"/>
              </w:rPr>
              <w:t xml:space="preserve">field of study </w:t>
            </w:r>
            <w:r w:rsidR="00E26D1B">
              <w:rPr>
                <w:rFonts w:eastAsia="Times New Roman" w:cstheme="minorHAnsi"/>
                <w:kern w:val="3"/>
                <w:sz w:val="20"/>
                <w:szCs w:val="20"/>
                <w:lang w:val="en-GB" w:eastAsia="pl-PL" w:bidi="hi-IN"/>
              </w:rPr>
              <w:t>Management</w:t>
            </w:r>
          </w:p>
          <w:p w14:paraId="5A0DA06E" w14:textId="49CB858E" w:rsidR="00283C1D" w:rsidRPr="00E26D1B" w:rsidRDefault="00581FA7" w:rsidP="00756AC1">
            <w:pPr>
              <w:widowControl w:val="0"/>
              <w:tabs>
                <w:tab w:val="left" w:pos="3151"/>
              </w:tabs>
              <w:rPr>
                <w:rFonts w:eastAsia="Times New Roman" w:cstheme="minorHAnsi"/>
                <w:b/>
                <w:bCs/>
                <w:sz w:val="20"/>
                <w:szCs w:val="20"/>
                <w:lang w:val="nl-NL"/>
              </w:rPr>
            </w:pPr>
            <w:r w:rsidRPr="00DB2B87">
              <w:rPr>
                <w:rFonts w:eastAsia="Times New Roman" w:cstheme="minorHAnsi"/>
                <w:b/>
                <w:bCs/>
                <w:kern w:val="3"/>
                <w:sz w:val="20"/>
                <w:szCs w:val="20"/>
                <w:lang w:val="en-GB" w:eastAsia="pl-PL" w:bidi="hi-IN"/>
              </w:rPr>
              <w:t>diploma exam - July 202</w:t>
            </w:r>
            <w:r w:rsidR="006F229D" w:rsidRPr="00DB2B87">
              <w:rPr>
                <w:rFonts w:eastAsia="Times New Roman" w:cstheme="minorHAnsi"/>
                <w:b/>
                <w:bCs/>
                <w:kern w:val="3"/>
                <w:sz w:val="20"/>
                <w:szCs w:val="20"/>
                <w:lang w:val="en-GB" w:eastAsia="pl-PL" w:bidi="hi-IN"/>
              </w:rPr>
              <w:t>4</w:t>
            </w:r>
            <w:r w:rsidR="00E26D1B">
              <w:rPr>
                <w:rFonts w:eastAsia="Times New Roman" w:cstheme="minorHAnsi"/>
                <w:b/>
                <w:bCs/>
                <w:kern w:val="3"/>
                <w:sz w:val="20"/>
                <w:szCs w:val="20"/>
                <w:lang w:val="en-GB" w:eastAsia="pl-PL" w:bidi="hi-IN"/>
              </w:rPr>
              <w:t xml:space="preserve"> </w:t>
            </w:r>
          </w:p>
        </w:tc>
        <w:tc>
          <w:tcPr>
            <w:tcW w:w="3361" w:type="pct"/>
            <w:tcMar>
              <w:top w:w="57" w:type="dxa"/>
              <w:bottom w:w="62" w:type="dxa"/>
            </w:tcMar>
          </w:tcPr>
          <w:p w14:paraId="18CBB19A" w14:textId="432BA39E" w:rsidR="00925BF2" w:rsidRPr="00DB2B87" w:rsidRDefault="00925BF2" w:rsidP="00756AC1">
            <w:pPr>
              <w:suppressAutoHyphens/>
              <w:autoSpaceDN w:val="0"/>
              <w:textAlignment w:val="baseline"/>
              <w:rPr>
                <w:rFonts w:eastAsia="Times New Roman" w:cstheme="minorHAnsi"/>
                <w:kern w:val="3"/>
                <w:sz w:val="20"/>
                <w:szCs w:val="20"/>
                <w:lang w:val="en-GB" w:eastAsia="pl-PL" w:bidi="hi-IN"/>
              </w:rPr>
            </w:pPr>
            <w:r w:rsidRPr="00DB2B87">
              <w:rPr>
                <w:rFonts w:eastAsia="Times New Roman" w:cstheme="minorHAnsi"/>
                <w:kern w:val="3"/>
                <w:sz w:val="20"/>
                <w:szCs w:val="20"/>
                <w:lang w:val="en-GB" w:eastAsia="pl-PL" w:bidi="hi-IN"/>
              </w:rPr>
              <w:t xml:space="preserve">Student together with the supervisor clarifies the topic of the diploma thesis. Supervisor enters the topic of the diploma thesis into the </w:t>
            </w:r>
            <w:hyperlink r:id="rId9" w:history="1">
              <w:r w:rsidRPr="00DB2B87">
                <w:rPr>
                  <w:rStyle w:val="Hipercze"/>
                  <w:rFonts w:eastAsia="Times New Roman" w:cstheme="minorHAnsi"/>
                  <w:kern w:val="3"/>
                  <w:sz w:val="20"/>
                  <w:szCs w:val="20"/>
                  <w:lang w:val="en-GB" w:eastAsia="pl-PL" w:bidi="hi-IN"/>
                </w:rPr>
                <w:t>APD system</w:t>
              </w:r>
            </w:hyperlink>
            <w:r w:rsidR="00F652BA" w:rsidRPr="00DB2B87">
              <w:rPr>
                <w:rFonts w:eastAsia="Times New Roman" w:cstheme="minorHAnsi"/>
                <w:kern w:val="3"/>
                <w:sz w:val="20"/>
                <w:szCs w:val="20"/>
                <w:lang w:val="en-GB" w:eastAsia="pl-PL" w:bidi="hi-IN"/>
              </w:rPr>
              <w:t xml:space="preserve"> and </w:t>
            </w:r>
            <w:r w:rsidRPr="00DB2B87">
              <w:rPr>
                <w:rFonts w:eastAsia="Times New Roman" w:cstheme="minorHAnsi"/>
                <w:kern w:val="3"/>
                <w:sz w:val="20"/>
                <w:szCs w:val="20"/>
                <w:lang w:val="en-GB" w:eastAsia="pl-PL" w:bidi="hi-IN"/>
              </w:rPr>
              <w:t xml:space="preserve">indicates </w:t>
            </w:r>
            <w:r w:rsidR="00F652BA" w:rsidRPr="00DB2B87">
              <w:rPr>
                <w:rFonts w:eastAsia="Times New Roman" w:cstheme="minorHAnsi"/>
                <w:kern w:val="3"/>
                <w:sz w:val="20"/>
                <w:szCs w:val="20"/>
                <w:lang w:val="en-GB" w:eastAsia="pl-PL" w:bidi="hi-IN"/>
              </w:rPr>
              <w:t>the</w:t>
            </w:r>
            <w:r w:rsidRPr="00DB2B87">
              <w:rPr>
                <w:rFonts w:eastAsia="Times New Roman" w:cstheme="minorHAnsi"/>
                <w:kern w:val="3"/>
                <w:sz w:val="20"/>
                <w:szCs w:val="20"/>
                <w:lang w:val="en-GB" w:eastAsia="pl-PL" w:bidi="hi-IN"/>
              </w:rPr>
              <w:t xml:space="preserve"> reservation for the student who will realise the submitted topic.</w:t>
            </w:r>
          </w:p>
          <w:p w14:paraId="06F9F213" w14:textId="7002CC92" w:rsidR="00C71178" w:rsidRPr="00DB2B87" w:rsidRDefault="00F652BA" w:rsidP="00756AC1">
            <w:pPr>
              <w:shd w:val="clear" w:color="auto" w:fill="FFFFFF"/>
              <w:rPr>
                <w:rFonts w:eastAsia="Times New Roman" w:cstheme="minorHAnsi"/>
                <w:kern w:val="3"/>
                <w:sz w:val="20"/>
                <w:szCs w:val="20"/>
                <w:lang w:val="en-GB" w:eastAsia="pl-PL" w:bidi="hi-IN"/>
              </w:rPr>
            </w:pPr>
            <w:r w:rsidRPr="00DB2B87">
              <w:rPr>
                <w:rFonts w:eastAsia="Times New Roman" w:cstheme="minorHAnsi"/>
                <w:b/>
                <w:bCs/>
                <w:kern w:val="3"/>
                <w:sz w:val="20"/>
                <w:szCs w:val="20"/>
                <w:lang w:val="en-GB" w:eastAsia="pl-PL" w:bidi="hi-IN"/>
              </w:rPr>
              <w:t>Attention</w:t>
            </w:r>
            <w:r w:rsidRPr="00DB2B87">
              <w:rPr>
                <w:rFonts w:eastAsia="Times New Roman" w:cstheme="minorHAnsi"/>
                <w:kern w:val="3"/>
                <w:sz w:val="20"/>
                <w:szCs w:val="20"/>
                <w:lang w:val="en-GB" w:eastAsia="pl-PL" w:bidi="hi-IN"/>
              </w:rPr>
              <w:t>! Before passing the topic to be approved by the</w:t>
            </w:r>
            <w:r w:rsidR="00C71178" w:rsidRPr="00DB2B87">
              <w:rPr>
                <w:rFonts w:eastAsia="Times New Roman" w:cstheme="minorHAnsi"/>
                <w:kern w:val="3"/>
                <w:sz w:val="20"/>
                <w:szCs w:val="20"/>
                <w:lang w:val="en-GB" w:eastAsia="pl-PL" w:bidi="hi-IN"/>
              </w:rPr>
              <w:t xml:space="preserve"> </w:t>
            </w:r>
            <w:proofErr w:type="spellStart"/>
            <w:r w:rsidR="00C71178" w:rsidRPr="00DB2B87">
              <w:rPr>
                <w:rFonts w:eastAsia="Times New Roman" w:cstheme="minorHAnsi"/>
                <w:sz w:val="20"/>
                <w:szCs w:val="20"/>
                <w:shd w:val="clear" w:color="auto" w:fill="D4D4D4"/>
                <w:lang w:val="en" w:eastAsia="pl-PL"/>
              </w:rPr>
              <w:t>Programme</w:t>
            </w:r>
            <w:proofErr w:type="spellEnd"/>
            <w:r w:rsidR="00C71178" w:rsidRPr="00DB2B87">
              <w:rPr>
                <w:rFonts w:eastAsia="Times New Roman" w:cstheme="minorHAnsi"/>
                <w:sz w:val="20"/>
                <w:szCs w:val="20"/>
                <w:lang w:val="en" w:eastAsia="pl-PL"/>
              </w:rPr>
              <w:t xml:space="preserve"> Committee </w:t>
            </w:r>
            <w:r w:rsidRPr="00DB2B87">
              <w:rPr>
                <w:rFonts w:eastAsia="Times New Roman" w:cstheme="minorHAnsi"/>
                <w:kern w:val="3"/>
                <w:sz w:val="20"/>
                <w:szCs w:val="20"/>
                <w:lang w:val="en-GB" w:eastAsia="pl-PL" w:bidi="hi-IN"/>
              </w:rPr>
              <w:t>the supervisor and student needs to sign the application in APD.</w:t>
            </w:r>
          </w:p>
        </w:tc>
      </w:tr>
      <w:tr w:rsidR="00E26D1B" w:rsidRPr="00A47CE6" w14:paraId="66111BC7" w14:textId="77777777" w:rsidTr="004E77E9">
        <w:trPr>
          <w:gridAfter w:val="1"/>
          <w:wAfter w:w="4" w:type="pct"/>
        </w:trPr>
        <w:tc>
          <w:tcPr>
            <w:tcW w:w="1635" w:type="pct"/>
            <w:tcMar>
              <w:top w:w="57" w:type="dxa"/>
              <w:bottom w:w="62" w:type="dxa"/>
            </w:tcMar>
          </w:tcPr>
          <w:p w14:paraId="4FA65793" w14:textId="3C2FBD00" w:rsidR="00E26D1B" w:rsidRPr="0026386C" w:rsidRDefault="00E26D1B" w:rsidP="00756AC1">
            <w:pPr>
              <w:widowControl w:val="0"/>
              <w:rPr>
                <w:rFonts w:eastAsia="Times New Roman" w:cstheme="minorHAnsi"/>
                <w:sz w:val="20"/>
                <w:szCs w:val="20"/>
                <w:lang w:val="en-US"/>
              </w:rPr>
            </w:pPr>
            <w:r>
              <w:rPr>
                <w:rFonts w:eastAsia="Times New Roman" w:cstheme="minorHAnsi"/>
                <w:sz w:val="20"/>
                <w:szCs w:val="20"/>
                <w:lang w:val="en-US"/>
              </w:rPr>
              <w:t>by 24.05.2024</w:t>
            </w:r>
          </w:p>
        </w:tc>
        <w:tc>
          <w:tcPr>
            <w:tcW w:w="3361" w:type="pct"/>
            <w:tcMar>
              <w:top w:w="57" w:type="dxa"/>
              <w:bottom w:w="62" w:type="dxa"/>
            </w:tcMar>
          </w:tcPr>
          <w:p w14:paraId="3B7A836F" w14:textId="59E6CE25" w:rsidR="00E26D1B" w:rsidRPr="00DB2B87" w:rsidRDefault="00E26D1B" w:rsidP="00756AC1">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 xml:space="preserve">Approval of diploma </w:t>
            </w:r>
            <w:proofErr w:type="spellStart"/>
            <w:r w:rsidRPr="00E26D1B">
              <w:rPr>
                <w:rFonts w:eastAsia="Times New Roman" w:cstheme="minorHAnsi"/>
                <w:kern w:val="3"/>
                <w:sz w:val="20"/>
                <w:szCs w:val="20"/>
                <w:lang w:val="en-GB" w:eastAsia="pl-PL" w:bidi="hi-IN"/>
              </w:rPr>
              <w:t>theses</w:t>
            </w:r>
            <w:proofErr w:type="spellEnd"/>
            <w:r w:rsidRPr="00E26D1B">
              <w:rPr>
                <w:rFonts w:eastAsia="Times New Roman" w:cstheme="minorHAnsi"/>
                <w:kern w:val="3"/>
                <w:sz w:val="20"/>
                <w:szCs w:val="20"/>
                <w:lang w:val="en-GB" w:eastAsia="pl-PL" w:bidi="hi-IN"/>
              </w:rPr>
              <w:t xml:space="preserve"> topics by the </w:t>
            </w:r>
            <w:r>
              <w:rPr>
                <w:rFonts w:eastAsia="Times New Roman" w:cstheme="minorHAnsi"/>
                <w:kern w:val="3"/>
                <w:sz w:val="20"/>
                <w:szCs w:val="20"/>
                <w:lang w:val="en-GB" w:eastAsia="pl-PL" w:bidi="hi-IN"/>
              </w:rPr>
              <w:t>Programme Committee</w:t>
            </w:r>
            <w:r w:rsidRPr="00E26D1B">
              <w:rPr>
                <w:rFonts w:eastAsia="Times New Roman" w:cstheme="minorHAnsi"/>
                <w:kern w:val="3"/>
                <w:sz w:val="20"/>
                <w:szCs w:val="20"/>
                <w:lang w:val="en-GB" w:eastAsia="pl-PL" w:bidi="hi-IN"/>
              </w:rPr>
              <w:t xml:space="preserve"> in the APD system - diploma examination January 2025 and July 2025</w:t>
            </w:r>
          </w:p>
        </w:tc>
      </w:tr>
      <w:tr w:rsidR="00E26D1B" w:rsidRPr="00A47CE6" w14:paraId="47209900" w14:textId="77777777" w:rsidTr="004E77E9">
        <w:trPr>
          <w:gridAfter w:val="1"/>
          <w:wAfter w:w="4" w:type="pct"/>
        </w:trPr>
        <w:tc>
          <w:tcPr>
            <w:tcW w:w="1635" w:type="pct"/>
            <w:tcMar>
              <w:top w:w="57" w:type="dxa"/>
              <w:bottom w:w="62" w:type="dxa"/>
            </w:tcMar>
          </w:tcPr>
          <w:p w14:paraId="44DEAB6A" w14:textId="065106FE" w:rsidR="00E26D1B" w:rsidRDefault="00E26D1B" w:rsidP="00756AC1">
            <w:pPr>
              <w:widowControl w:val="0"/>
              <w:rPr>
                <w:rFonts w:eastAsia="Times New Roman" w:cstheme="minorHAnsi"/>
                <w:sz w:val="20"/>
                <w:szCs w:val="20"/>
                <w:lang w:val="en-US"/>
              </w:rPr>
            </w:pPr>
            <w:r>
              <w:rPr>
                <w:rFonts w:eastAsia="Times New Roman" w:cstheme="minorHAnsi"/>
                <w:sz w:val="20"/>
                <w:szCs w:val="20"/>
                <w:lang w:val="en-US"/>
              </w:rPr>
              <w:t>by 2.06.2024</w:t>
            </w:r>
          </w:p>
        </w:tc>
        <w:tc>
          <w:tcPr>
            <w:tcW w:w="3361" w:type="pct"/>
            <w:tcMar>
              <w:top w:w="57" w:type="dxa"/>
              <w:bottom w:w="62" w:type="dxa"/>
            </w:tcMar>
          </w:tcPr>
          <w:p w14:paraId="2D62ECBB" w14:textId="46FBDCFB" w:rsidR="00E26D1B" w:rsidRPr="00DB2B87" w:rsidRDefault="00E26D1B" w:rsidP="00756AC1">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Resumption to defend the diploma thesis in the July 2024 examination session. – for people who have completed the course of study but have not taken the diploma examination</w:t>
            </w:r>
          </w:p>
        </w:tc>
      </w:tr>
      <w:tr w:rsidR="00E26D1B" w:rsidRPr="007611E1" w14:paraId="30E0E8A9" w14:textId="77777777" w:rsidTr="004E77E9">
        <w:trPr>
          <w:gridAfter w:val="1"/>
          <w:wAfter w:w="4" w:type="pct"/>
        </w:trPr>
        <w:tc>
          <w:tcPr>
            <w:tcW w:w="1635" w:type="pct"/>
            <w:tcMar>
              <w:top w:w="57" w:type="dxa"/>
              <w:bottom w:w="62" w:type="dxa"/>
            </w:tcMar>
          </w:tcPr>
          <w:p w14:paraId="3633D5B7" w14:textId="4565EB3F" w:rsidR="00E26D1B" w:rsidRDefault="00E26D1B" w:rsidP="00756AC1">
            <w:pPr>
              <w:widowControl w:val="0"/>
              <w:rPr>
                <w:rFonts w:eastAsia="Times New Roman" w:cstheme="minorHAnsi"/>
                <w:sz w:val="20"/>
                <w:szCs w:val="20"/>
                <w:lang w:val="en-US"/>
              </w:rPr>
            </w:pPr>
            <w:r>
              <w:rPr>
                <w:rFonts w:eastAsia="Times New Roman" w:cstheme="minorHAnsi"/>
                <w:sz w:val="20"/>
                <w:szCs w:val="20"/>
                <w:lang w:val="en-US"/>
              </w:rPr>
              <w:t>by 17.06.2024</w:t>
            </w:r>
          </w:p>
        </w:tc>
        <w:tc>
          <w:tcPr>
            <w:tcW w:w="3361" w:type="pct"/>
            <w:tcMar>
              <w:top w:w="57" w:type="dxa"/>
              <w:bottom w:w="62" w:type="dxa"/>
            </w:tcMar>
          </w:tcPr>
          <w:p w14:paraId="3F4E132A" w14:textId="77777777" w:rsidR="00E26D1B" w:rsidRPr="00E26D1B" w:rsidRDefault="00E26D1B" w:rsidP="00E26D1B">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 xml:space="preserve">The student, after obtaining the promoter's approval, submits to the Dean's Office an </w:t>
            </w:r>
          </w:p>
          <w:p w14:paraId="31421683" w14:textId="77777777" w:rsidR="00E26D1B" w:rsidRPr="00E26D1B" w:rsidRDefault="00E26D1B" w:rsidP="00E26D1B">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 Application - extension of the deadline - thesis (Based on PWr study regulations §35 p.22),</w:t>
            </w:r>
          </w:p>
          <w:p w14:paraId="4F667AC7" w14:textId="1744228B" w:rsidR="00E26D1B" w:rsidRPr="00E26D1B" w:rsidRDefault="00E26D1B" w:rsidP="00E26D1B">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Deadline for entering the thesis into APD until 2</w:t>
            </w:r>
            <w:r w:rsidR="00A149C7">
              <w:rPr>
                <w:rFonts w:eastAsia="Times New Roman" w:cstheme="minorHAnsi"/>
                <w:kern w:val="3"/>
                <w:sz w:val="20"/>
                <w:szCs w:val="20"/>
                <w:lang w:val="en-GB" w:eastAsia="pl-PL" w:bidi="hi-IN"/>
              </w:rPr>
              <w:t>6</w:t>
            </w:r>
            <w:bookmarkStart w:id="0" w:name="_GoBack"/>
            <w:bookmarkEnd w:id="0"/>
            <w:r w:rsidRPr="00E26D1B">
              <w:rPr>
                <w:rFonts w:eastAsia="Times New Roman" w:cstheme="minorHAnsi"/>
                <w:kern w:val="3"/>
                <w:sz w:val="20"/>
                <w:szCs w:val="20"/>
                <w:lang w:val="en-GB" w:eastAsia="pl-PL" w:bidi="hi-IN"/>
              </w:rPr>
              <w:t>.06.2024.</w:t>
            </w:r>
          </w:p>
          <w:p w14:paraId="2981004E" w14:textId="77777777" w:rsidR="00E26D1B" w:rsidRPr="00E26D1B" w:rsidRDefault="00E26D1B" w:rsidP="00E26D1B">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Submission of documents to the Dean's Office by 02.07.2024.</w:t>
            </w:r>
          </w:p>
          <w:p w14:paraId="7D9AA60B" w14:textId="54F58C46" w:rsidR="00E26D1B" w:rsidRPr="00DB2B87" w:rsidRDefault="00E26D1B" w:rsidP="00E26D1B">
            <w:pPr>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Diploma exams 8-12.07.2024</w:t>
            </w:r>
          </w:p>
        </w:tc>
      </w:tr>
      <w:tr w:rsidR="00E26D1B" w:rsidRPr="007611E1" w14:paraId="11E71777" w14:textId="77777777" w:rsidTr="004E77E9">
        <w:trPr>
          <w:gridAfter w:val="1"/>
          <w:wAfter w:w="4" w:type="pct"/>
        </w:trPr>
        <w:tc>
          <w:tcPr>
            <w:tcW w:w="1635" w:type="pct"/>
            <w:tcMar>
              <w:top w:w="57" w:type="dxa"/>
              <w:bottom w:w="62" w:type="dxa"/>
            </w:tcMar>
          </w:tcPr>
          <w:p w14:paraId="784107F8" w14:textId="6A27F7BD" w:rsidR="00E26D1B" w:rsidRDefault="00E26D1B" w:rsidP="00756AC1">
            <w:pPr>
              <w:widowControl w:val="0"/>
              <w:rPr>
                <w:rFonts w:eastAsia="Times New Roman" w:cstheme="minorHAnsi"/>
                <w:sz w:val="20"/>
                <w:szCs w:val="20"/>
                <w:lang w:val="en-US"/>
              </w:rPr>
            </w:pPr>
            <w:r>
              <w:rPr>
                <w:rFonts w:eastAsia="Times New Roman" w:cstheme="minorHAnsi"/>
                <w:sz w:val="20"/>
                <w:szCs w:val="20"/>
                <w:lang w:val="en-US"/>
              </w:rPr>
              <w:t>by 21.06.2024</w:t>
            </w:r>
          </w:p>
        </w:tc>
        <w:tc>
          <w:tcPr>
            <w:tcW w:w="3361" w:type="pct"/>
            <w:tcMar>
              <w:top w:w="57" w:type="dxa"/>
              <w:bottom w:w="62" w:type="dxa"/>
            </w:tcMar>
          </w:tcPr>
          <w:p w14:paraId="4D3B96CB" w14:textId="6AF6E578" w:rsidR="00E26D1B" w:rsidRPr="00E26D1B" w:rsidRDefault="00E26D1B" w:rsidP="00E26D1B">
            <w:pPr>
              <w:tabs>
                <w:tab w:val="left" w:pos="1467"/>
              </w:tabs>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The student enters the thesis through the A</w:t>
            </w:r>
            <w:r>
              <w:rPr>
                <w:rFonts w:eastAsia="Times New Roman" w:cstheme="minorHAnsi"/>
                <w:kern w:val="3"/>
                <w:sz w:val="20"/>
                <w:szCs w:val="20"/>
                <w:lang w:val="en-GB" w:eastAsia="pl-PL" w:bidi="hi-IN"/>
              </w:rPr>
              <w:t>PD</w:t>
            </w:r>
            <w:r w:rsidRPr="00E26D1B">
              <w:rPr>
                <w:rFonts w:eastAsia="Times New Roman" w:cstheme="minorHAnsi"/>
                <w:kern w:val="3"/>
                <w:sz w:val="20"/>
                <w:szCs w:val="20"/>
                <w:lang w:val="en-GB" w:eastAsia="pl-PL" w:bidi="hi-IN"/>
              </w:rPr>
              <w:t xml:space="preserve"> </w:t>
            </w:r>
            <w:r>
              <w:rPr>
                <w:rFonts w:eastAsia="Times New Roman" w:cstheme="minorHAnsi"/>
                <w:kern w:val="3"/>
                <w:sz w:val="20"/>
                <w:szCs w:val="20"/>
                <w:lang w:val="en-GB" w:eastAsia="pl-PL" w:bidi="hi-IN"/>
              </w:rPr>
              <w:t>system</w:t>
            </w:r>
            <w:r w:rsidRPr="00E26D1B">
              <w:rPr>
                <w:rFonts w:eastAsia="Times New Roman" w:cstheme="minorHAnsi"/>
                <w:kern w:val="3"/>
                <w:sz w:val="20"/>
                <w:szCs w:val="20"/>
                <w:lang w:val="en-GB" w:eastAsia="pl-PL" w:bidi="hi-IN"/>
              </w:rPr>
              <w:t xml:space="preserve"> and sends it to the thesis supervisor for approval.</w:t>
            </w:r>
          </w:p>
          <w:p w14:paraId="0214DA84" w14:textId="77777777" w:rsidR="00E26D1B" w:rsidRPr="00E26D1B" w:rsidRDefault="00E26D1B" w:rsidP="00E26D1B">
            <w:pPr>
              <w:tabs>
                <w:tab w:val="left" w:pos="1467"/>
              </w:tabs>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 xml:space="preserve">Upon acceptance of the thesis by the thesis supervisor, the thesis supervisor submits the thesis for checking in the anti-plagiarism system and has the thesis examined.  </w:t>
            </w:r>
          </w:p>
          <w:p w14:paraId="750FBB96" w14:textId="77777777" w:rsidR="00E26D1B" w:rsidRPr="00E26D1B" w:rsidRDefault="00E26D1B" w:rsidP="00E26D1B">
            <w:pPr>
              <w:tabs>
                <w:tab w:val="left" w:pos="1467"/>
              </w:tabs>
              <w:suppressAutoHyphens/>
              <w:autoSpaceDN w:val="0"/>
              <w:textAlignment w:val="baseline"/>
              <w:rPr>
                <w:rFonts w:eastAsia="Times New Roman" w:cstheme="minorHAnsi"/>
                <w:kern w:val="3"/>
                <w:sz w:val="20"/>
                <w:szCs w:val="20"/>
                <w:lang w:val="en-GB" w:eastAsia="pl-PL" w:bidi="hi-IN"/>
              </w:rPr>
            </w:pPr>
            <w:r w:rsidRPr="00E26D1B">
              <w:rPr>
                <w:rFonts w:eastAsia="Times New Roman" w:cstheme="minorHAnsi"/>
                <w:kern w:val="3"/>
                <w:sz w:val="20"/>
                <w:szCs w:val="20"/>
                <w:lang w:val="en-GB" w:eastAsia="pl-PL" w:bidi="hi-IN"/>
              </w:rPr>
              <w:t>According to the Regulations of the University §33 p.1 paragraph 3:</w:t>
            </w:r>
          </w:p>
          <w:p w14:paraId="71DBA21D" w14:textId="2A7178B0" w:rsidR="00E26D1B" w:rsidRPr="00E26D1B" w:rsidRDefault="00E26D1B" w:rsidP="00E26D1B">
            <w:pPr>
              <w:tabs>
                <w:tab w:val="left" w:pos="1467"/>
              </w:tabs>
              <w:suppressAutoHyphens/>
              <w:autoSpaceDN w:val="0"/>
              <w:textAlignment w:val="baseline"/>
              <w:rPr>
                <w:rFonts w:eastAsia="Times New Roman" w:cstheme="minorHAnsi"/>
                <w:i/>
                <w:iCs/>
                <w:kern w:val="3"/>
                <w:sz w:val="20"/>
                <w:szCs w:val="20"/>
                <w:lang w:val="en-GB" w:eastAsia="pl-PL" w:bidi="hi-IN"/>
              </w:rPr>
            </w:pPr>
            <w:r w:rsidRPr="00E26D1B">
              <w:rPr>
                <w:rFonts w:eastAsia="Times New Roman" w:cstheme="minorHAnsi"/>
                <w:i/>
                <w:iCs/>
                <w:kern w:val="3"/>
                <w:sz w:val="20"/>
                <w:szCs w:val="20"/>
                <w:lang w:val="en-GB" w:eastAsia="pl-PL" w:bidi="hi-IN"/>
              </w:rPr>
              <w:t>"Failure to submit the thesis on time, in accordance with the procedure described in par. 35 para. 12, is a premise for removal from the student list''.</w:t>
            </w:r>
          </w:p>
        </w:tc>
      </w:tr>
      <w:tr w:rsidR="00382AC3" w:rsidRPr="00A47CE6" w14:paraId="6B87F3BA" w14:textId="77777777" w:rsidTr="00F6119A">
        <w:trPr>
          <w:gridAfter w:val="1"/>
          <w:wAfter w:w="4" w:type="pct"/>
          <w:trHeight w:val="659"/>
        </w:trPr>
        <w:tc>
          <w:tcPr>
            <w:tcW w:w="1635" w:type="pct"/>
            <w:tcMar>
              <w:top w:w="57" w:type="dxa"/>
              <w:bottom w:w="62" w:type="dxa"/>
            </w:tcMar>
          </w:tcPr>
          <w:p w14:paraId="5B42D46C" w14:textId="3B56DFCD" w:rsidR="006907E3" w:rsidRPr="0026386C" w:rsidRDefault="002E2196" w:rsidP="00756AC1">
            <w:pPr>
              <w:widowControl w:val="0"/>
              <w:rPr>
                <w:rFonts w:eastAsia="Times New Roman" w:cstheme="minorHAnsi"/>
                <w:sz w:val="20"/>
                <w:szCs w:val="20"/>
                <w:lang w:val="en-US"/>
              </w:rPr>
            </w:pPr>
            <w:r w:rsidRPr="0026386C">
              <w:rPr>
                <w:rFonts w:eastAsia="Times New Roman" w:cstheme="minorHAnsi"/>
                <w:sz w:val="20"/>
                <w:szCs w:val="20"/>
                <w:lang w:val="en-US"/>
              </w:rPr>
              <w:t>by</w:t>
            </w:r>
            <w:r w:rsidR="00382AC3" w:rsidRPr="0026386C">
              <w:rPr>
                <w:rFonts w:eastAsia="Times New Roman" w:cstheme="minorHAnsi"/>
                <w:sz w:val="20"/>
                <w:szCs w:val="20"/>
                <w:lang w:val="en-US"/>
              </w:rPr>
              <w:t xml:space="preserve"> </w:t>
            </w:r>
            <w:r w:rsidR="00E26D1B">
              <w:rPr>
                <w:rFonts w:eastAsia="Times New Roman" w:cstheme="minorHAnsi"/>
                <w:sz w:val="20"/>
                <w:szCs w:val="20"/>
                <w:lang w:val="en-US"/>
              </w:rPr>
              <w:t>25</w:t>
            </w:r>
            <w:r w:rsidR="00382AC3" w:rsidRPr="0026386C">
              <w:rPr>
                <w:rFonts w:eastAsia="Times New Roman" w:cstheme="minorHAnsi"/>
                <w:sz w:val="20"/>
                <w:szCs w:val="20"/>
                <w:lang w:val="en-US"/>
              </w:rPr>
              <w:t>.</w:t>
            </w:r>
            <w:r w:rsidR="00E26D1B">
              <w:rPr>
                <w:rFonts w:eastAsia="Times New Roman" w:cstheme="minorHAnsi"/>
                <w:sz w:val="20"/>
                <w:szCs w:val="20"/>
                <w:lang w:val="en-US"/>
              </w:rPr>
              <w:t>06</w:t>
            </w:r>
            <w:r w:rsidR="00382AC3" w:rsidRPr="0026386C">
              <w:rPr>
                <w:rFonts w:eastAsia="Times New Roman" w:cstheme="minorHAnsi"/>
                <w:sz w:val="20"/>
                <w:szCs w:val="20"/>
                <w:lang w:val="en-US"/>
              </w:rPr>
              <w:t>.</w:t>
            </w:r>
            <w:r w:rsidR="00002802" w:rsidRPr="0026386C">
              <w:rPr>
                <w:rFonts w:eastAsia="Times New Roman" w:cstheme="minorHAnsi"/>
                <w:sz w:val="20"/>
                <w:szCs w:val="20"/>
                <w:lang w:val="en-US"/>
              </w:rPr>
              <w:t>202</w:t>
            </w:r>
            <w:r w:rsidR="00E26D1B">
              <w:rPr>
                <w:rFonts w:eastAsia="Times New Roman" w:cstheme="minorHAnsi"/>
                <w:sz w:val="20"/>
                <w:szCs w:val="20"/>
                <w:lang w:val="en-US"/>
              </w:rPr>
              <w:t>4</w:t>
            </w:r>
          </w:p>
        </w:tc>
        <w:tc>
          <w:tcPr>
            <w:tcW w:w="3361" w:type="pct"/>
            <w:tcMar>
              <w:top w:w="57" w:type="dxa"/>
              <w:bottom w:w="62" w:type="dxa"/>
            </w:tcMar>
          </w:tcPr>
          <w:p w14:paraId="6D86E83A" w14:textId="0072E92B" w:rsidR="00382AC3" w:rsidRPr="0026386C" w:rsidRDefault="00E26D1B" w:rsidP="00756AC1">
            <w:pPr>
              <w:tabs>
                <w:tab w:val="num" w:pos="709"/>
              </w:tabs>
              <w:rPr>
                <w:rFonts w:cstheme="minorHAnsi"/>
                <w:iCs/>
                <w:sz w:val="20"/>
                <w:szCs w:val="20"/>
                <w:lang w:val="en-US"/>
              </w:rPr>
            </w:pPr>
            <w:r w:rsidRPr="00E26D1B">
              <w:rPr>
                <w:rFonts w:cstheme="minorHAnsi"/>
                <w:iCs/>
                <w:sz w:val="20"/>
                <w:szCs w:val="20"/>
                <w:lang w:val="en-GB"/>
              </w:rPr>
              <w:t>Entering credit grades in USOS for students- in accordance with the Rules of Study § 20 p. 7</w:t>
            </w:r>
          </w:p>
        </w:tc>
      </w:tr>
      <w:tr w:rsidR="002F5BD7" w:rsidRPr="00A47CE6" w14:paraId="211A2E89" w14:textId="77777777" w:rsidTr="004E77E9">
        <w:trPr>
          <w:gridAfter w:val="1"/>
          <w:wAfter w:w="4" w:type="pct"/>
        </w:trPr>
        <w:tc>
          <w:tcPr>
            <w:tcW w:w="1635" w:type="pct"/>
            <w:tcMar>
              <w:top w:w="57" w:type="dxa"/>
              <w:bottom w:w="62" w:type="dxa"/>
            </w:tcMar>
            <w:vAlign w:val="center"/>
          </w:tcPr>
          <w:p w14:paraId="5845DD43" w14:textId="316A9BE1" w:rsidR="002F5BD7" w:rsidRPr="008051D4" w:rsidRDefault="00B53A49" w:rsidP="00756AC1">
            <w:pPr>
              <w:rPr>
                <w:rFonts w:cstheme="minorHAnsi"/>
                <w:b/>
                <w:sz w:val="20"/>
                <w:szCs w:val="20"/>
                <w:lang w:val="en-US"/>
              </w:rPr>
            </w:pPr>
            <w:r w:rsidRPr="0026386C">
              <w:rPr>
                <w:rStyle w:val="Pogrubienie"/>
                <w:rFonts w:cstheme="minorHAnsi"/>
                <w:b w:val="0"/>
                <w:sz w:val="20"/>
                <w:szCs w:val="20"/>
                <w:lang w:val="en-US"/>
              </w:rPr>
              <w:t>by</w:t>
            </w:r>
            <w:r w:rsidR="004561E5" w:rsidRPr="0026386C">
              <w:rPr>
                <w:rStyle w:val="Pogrubienie"/>
                <w:rFonts w:cstheme="minorHAnsi"/>
                <w:b w:val="0"/>
                <w:sz w:val="20"/>
                <w:szCs w:val="20"/>
                <w:lang w:val="en-US"/>
              </w:rPr>
              <w:t xml:space="preserve"> </w:t>
            </w:r>
            <w:r w:rsidR="008051D4">
              <w:rPr>
                <w:rStyle w:val="Pogrubienie"/>
                <w:rFonts w:cstheme="minorHAnsi"/>
                <w:b w:val="0"/>
                <w:sz w:val="20"/>
                <w:szCs w:val="20"/>
                <w:lang w:val="en-US"/>
              </w:rPr>
              <w:t>27</w:t>
            </w:r>
            <w:r w:rsidR="003E46C0" w:rsidRPr="0026386C">
              <w:rPr>
                <w:rStyle w:val="Pogrubienie"/>
                <w:rFonts w:cstheme="minorHAnsi"/>
                <w:b w:val="0"/>
                <w:sz w:val="20"/>
                <w:szCs w:val="20"/>
                <w:lang w:val="en-US"/>
              </w:rPr>
              <w:t>.0</w:t>
            </w:r>
            <w:r w:rsidR="008051D4">
              <w:rPr>
                <w:rStyle w:val="Pogrubienie"/>
                <w:rFonts w:cstheme="minorHAnsi"/>
                <w:b w:val="0"/>
                <w:sz w:val="20"/>
                <w:szCs w:val="20"/>
                <w:lang w:val="en-US"/>
              </w:rPr>
              <w:t>6</w:t>
            </w:r>
            <w:r w:rsidR="003E46C0" w:rsidRPr="0026386C">
              <w:rPr>
                <w:rStyle w:val="Pogrubienie"/>
                <w:rFonts w:cstheme="minorHAnsi"/>
                <w:b w:val="0"/>
                <w:sz w:val="20"/>
                <w:szCs w:val="20"/>
                <w:lang w:val="en-US"/>
              </w:rPr>
              <w:t>.202</w:t>
            </w:r>
            <w:r w:rsidR="005843BA" w:rsidRPr="0026386C">
              <w:rPr>
                <w:rStyle w:val="Pogrubienie"/>
                <w:rFonts w:cstheme="minorHAnsi"/>
                <w:b w:val="0"/>
                <w:sz w:val="20"/>
                <w:szCs w:val="20"/>
                <w:lang w:val="en-US"/>
              </w:rPr>
              <w:t>4</w:t>
            </w:r>
          </w:p>
        </w:tc>
        <w:tc>
          <w:tcPr>
            <w:tcW w:w="3361" w:type="pct"/>
            <w:tcMar>
              <w:top w:w="57" w:type="dxa"/>
              <w:bottom w:w="62" w:type="dxa"/>
            </w:tcMar>
            <w:vAlign w:val="center"/>
          </w:tcPr>
          <w:p w14:paraId="51B4B4B0" w14:textId="77777777" w:rsidR="00493A1C" w:rsidRPr="00DB2B87" w:rsidRDefault="00493A1C" w:rsidP="00756AC1">
            <w:pPr>
              <w:rPr>
                <w:rFonts w:cstheme="minorHAnsi"/>
                <w:sz w:val="20"/>
                <w:szCs w:val="20"/>
                <w:lang w:val="en-GB"/>
              </w:rPr>
            </w:pPr>
            <w:r w:rsidRPr="00DB2B87">
              <w:rPr>
                <w:rFonts w:cstheme="minorHAnsi"/>
                <w:sz w:val="20"/>
                <w:szCs w:val="20"/>
                <w:lang w:val="en-GB"/>
              </w:rPr>
              <w:t xml:space="preserve">Student submits to the Dean’s Office -bud. B4 room 1a8-1a9 </w:t>
            </w:r>
          </w:p>
          <w:p w14:paraId="1C84A007" w14:textId="77777777" w:rsidR="00493A1C" w:rsidRPr="00DB2B87" w:rsidRDefault="00493A1C" w:rsidP="00756AC1">
            <w:pPr>
              <w:rPr>
                <w:rFonts w:cstheme="minorHAnsi"/>
                <w:sz w:val="20"/>
                <w:szCs w:val="20"/>
                <w:lang w:val="en-GB"/>
              </w:rPr>
            </w:pPr>
            <w:r w:rsidRPr="00DB2B87">
              <w:rPr>
                <w:rFonts w:cstheme="minorHAnsi"/>
                <w:b/>
                <w:sz w:val="20"/>
                <w:szCs w:val="20"/>
                <w:lang w:val="en-GB"/>
              </w:rPr>
              <w:t>Archival diploma thesis</w:t>
            </w:r>
            <w:r w:rsidRPr="00DB2B87">
              <w:rPr>
                <w:rFonts w:cstheme="minorHAnsi"/>
                <w:sz w:val="20"/>
                <w:szCs w:val="20"/>
                <w:lang w:val="en-GB"/>
              </w:rPr>
              <w:t>, which should be submitted as follows (1-5):</w:t>
            </w:r>
          </w:p>
          <w:p w14:paraId="176FFE28" w14:textId="67B5F904" w:rsidR="00493A1C" w:rsidRPr="00DB2B87" w:rsidRDefault="00493A1C" w:rsidP="00756AC1">
            <w:pPr>
              <w:rPr>
                <w:rFonts w:cstheme="minorHAnsi"/>
                <w:sz w:val="20"/>
                <w:szCs w:val="20"/>
                <w:lang w:val="en-GB"/>
              </w:rPr>
            </w:pPr>
            <w:r w:rsidRPr="00DB2B87">
              <w:rPr>
                <w:rFonts w:cstheme="minorHAnsi"/>
                <w:sz w:val="20"/>
                <w:szCs w:val="20"/>
                <w:lang w:val="en-GB"/>
              </w:rPr>
              <w:lastRenderedPageBreak/>
              <w:t xml:space="preserve">1. </w:t>
            </w:r>
            <w:hyperlink r:id="rId10" w:history="1">
              <w:r w:rsidRPr="00DB2B87">
                <w:rPr>
                  <w:rStyle w:val="Hipercze"/>
                  <w:rFonts w:cstheme="minorHAnsi"/>
                  <w:sz w:val="20"/>
                  <w:szCs w:val="20"/>
                  <w:lang w:val="en-GB"/>
                </w:rPr>
                <w:t>title page</w:t>
              </w:r>
            </w:hyperlink>
            <w:r w:rsidR="002F5BD7" w:rsidRPr="0026386C">
              <w:rPr>
                <w:rFonts w:cstheme="minorHAnsi"/>
                <w:sz w:val="20"/>
                <w:szCs w:val="20"/>
                <w:lang w:val="en-US"/>
              </w:rPr>
              <w:br/>
            </w:r>
            <w:r w:rsidRPr="00DB2B87">
              <w:rPr>
                <w:rFonts w:cstheme="minorHAnsi"/>
                <w:sz w:val="20"/>
                <w:szCs w:val="20"/>
                <w:lang w:val="en-GB"/>
              </w:rPr>
              <w:t>Note: the first part of the table on the title page, i.e. “thesis supervisor” should be left blank. The part of the table “final grade for the diploma thesis” should be left blank - the name of the Chairperson of the diploma examination committee and the grade on the archival copy of the diploma thesis will be entered during the diploma examination.</w:t>
            </w:r>
          </w:p>
          <w:p w14:paraId="404DCB28" w14:textId="64CF0686" w:rsidR="00493A1C" w:rsidRPr="00DB2B87" w:rsidRDefault="00493A1C" w:rsidP="00756AC1">
            <w:pPr>
              <w:rPr>
                <w:rFonts w:cstheme="minorHAnsi"/>
                <w:sz w:val="20"/>
                <w:szCs w:val="20"/>
                <w:lang w:val="en-GB"/>
              </w:rPr>
            </w:pPr>
            <w:r w:rsidRPr="00DB2B87">
              <w:rPr>
                <w:rFonts w:cstheme="minorHAnsi"/>
                <w:sz w:val="20"/>
                <w:szCs w:val="20"/>
                <w:lang w:val="en-GB"/>
              </w:rPr>
              <w:t>2. the thesis should be printed on both sides (</w:t>
            </w:r>
            <w:hyperlink r:id="rId11" w:history="1">
              <w:r w:rsidRPr="00DB2B87">
                <w:rPr>
                  <w:rStyle w:val="Hipercze"/>
                  <w:rFonts w:cstheme="minorHAnsi"/>
                  <w:sz w:val="20"/>
                  <w:szCs w:val="20"/>
                  <w:lang w:val="en-GB"/>
                </w:rPr>
                <w:t>according to the editorial guidelines</w:t>
              </w:r>
            </w:hyperlink>
            <w:r w:rsidRPr="00DB2B87">
              <w:rPr>
                <w:rFonts w:cstheme="minorHAnsi"/>
                <w:sz w:val="20"/>
                <w:szCs w:val="20"/>
                <w:lang w:val="en-GB"/>
              </w:rPr>
              <w:t>)</w:t>
            </w:r>
          </w:p>
          <w:p w14:paraId="39784912" w14:textId="61EACCF2" w:rsidR="006D3BD9" w:rsidRPr="00DB2B87" w:rsidRDefault="00493A1C" w:rsidP="00756AC1">
            <w:pPr>
              <w:rPr>
                <w:rFonts w:cstheme="minorHAnsi"/>
                <w:sz w:val="20"/>
                <w:szCs w:val="20"/>
                <w:lang w:val="en-GB"/>
              </w:rPr>
            </w:pPr>
            <w:r w:rsidRPr="00DB2B87">
              <w:rPr>
                <w:rFonts w:cstheme="minorHAnsi"/>
                <w:sz w:val="20"/>
                <w:szCs w:val="20"/>
                <w:lang w:val="en-GB"/>
              </w:rPr>
              <w:t>3</w:t>
            </w:r>
            <w:hyperlink r:id="rId12" w:history="1">
              <w:r w:rsidRPr="00DB2B87">
                <w:rPr>
                  <w:rStyle w:val="Hipercze"/>
                  <w:rFonts w:cstheme="minorHAnsi"/>
                  <w:sz w:val="20"/>
                  <w:szCs w:val="20"/>
                  <w:lang w:val="en-GB"/>
                </w:rPr>
                <w:t>. statement concerning</w:t>
              </w:r>
              <w:r w:rsidRPr="00DB2B87">
                <w:rPr>
                  <w:rStyle w:val="Hipercze"/>
                  <w:rFonts w:eastAsia="Times New Roman" w:cstheme="minorHAnsi"/>
                  <w:sz w:val="20"/>
                  <w:szCs w:val="20"/>
                  <w:lang w:val="en" w:eastAsia="pl-PL"/>
                </w:rPr>
                <w:t xml:space="preserve"> the compatibility of the printed diploma thesis with the texts provided in the files and</w:t>
              </w:r>
              <w:r w:rsidRPr="00DB2B87">
                <w:rPr>
                  <w:rStyle w:val="Hipercze"/>
                  <w:rFonts w:cstheme="minorHAnsi"/>
                  <w:sz w:val="20"/>
                  <w:szCs w:val="20"/>
                  <w:lang w:val="en-GB"/>
                </w:rPr>
                <w:t xml:space="preserve"> that the submitted diploma dissertation is entirely their own work</w:t>
              </w:r>
            </w:hyperlink>
            <w:r w:rsidR="002F5BD7" w:rsidRPr="0026386C">
              <w:rPr>
                <w:rFonts w:cstheme="minorHAnsi"/>
                <w:sz w:val="20"/>
                <w:szCs w:val="20"/>
                <w:lang w:val="en-US"/>
              </w:rPr>
              <w:br/>
            </w:r>
            <w:r w:rsidRPr="00DB2B87">
              <w:rPr>
                <w:rFonts w:cstheme="minorHAnsi"/>
                <w:sz w:val="20"/>
                <w:szCs w:val="20"/>
                <w:lang w:val="en-GB"/>
              </w:rPr>
              <w:t xml:space="preserve">4. </w:t>
            </w:r>
            <w:hyperlink r:id="rId13" w:history="1">
              <w:r w:rsidRPr="00DB2B87">
                <w:rPr>
                  <w:rStyle w:val="Hipercze"/>
                  <w:rFonts w:cstheme="minorHAnsi"/>
                  <w:sz w:val="20"/>
                  <w:szCs w:val="20"/>
                  <w:lang w:val="en-GB"/>
                </w:rPr>
                <w:t>a statement concerning consent to share</w:t>
              </w:r>
            </w:hyperlink>
          </w:p>
          <w:p w14:paraId="0C2F5925" w14:textId="77777777" w:rsidR="00C26B78" w:rsidRPr="00DB2B87" w:rsidRDefault="00C26B78" w:rsidP="00756AC1">
            <w:pPr>
              <w:rPr>
                <w:rFonts w:cstheme="minorHAnsi"/>
                <w:sz w:val="20"/>
                <w:szCs w:val="20"/>
                <w:lang w:val="en-GB"/>
              </w:rPr>
            </w:pPr>
          </w:p>
          <w:p w14:paraId="3CD93EEC" w14:textId="72CBB6C3" w:rsidR="006D3BD9" w:rsidRPr="00DB2B87" w:rsidRDefault="006D3BD9" w:rsidP="00756AC1">
            <w:pPr>
              <w:rPr>
                <w:rFonts w:cstheme="minorHAnsi"/>
                <w:sz w:val="20"/>
                <w:szCs w:val="20"/>
                <w:lang w:val="en-GB"/>
              </w:rPr>
            </w:pPr>
            <w:r w:rsidRPr="00DB2B87">
              <w:rPr>
                <w:rFonts w:cstheme="minorHAnsi"/>
                <w:sz w:val="20"/>
                <w:szCs w:val="20"/>
                <w:lang w:val="en-GB"/>
              </w:rPr>
              <w:t>In addition, student must submit:</w:t>
            </w:r>
          </w:p>
          <w:p w14:paraId="754FB688" w14:textId="77777777" w:rsidR="006D3BD9" w:rsidRPr="00DB2B87" w:rsidRDefault="006D3BD9" w:rsidP="00756AC1">
            <w:pPr>
              <w:rPr>
                <w:rFonts w:cstheme="minorHAnsi"/>
                <w:sz w:val="20"/>
                <w:szCs w:val="20"/>
                <w:lang w:val="en-GB"/>
              </w:rPr>
            </w:pPr>
            <w:r w:rsidRPr="00DB2B87">
              <w:rPr>
                <w:rFonts w:cstheme="minorHAnsi"/>
                <w:sz w:val="20"/>
                <w:szCs w:val="20"/>
                <w:lang w:val="en-GB"/>
              </w:rPr>
              <w:t>- a printed scope of the diploma examination,</w:t>
            </w:r>
          </w:p>
          <w:p w14:paraId="0E1A653D" w14:textId="076CC6D5" w:rsidR="006D3BD9" w:rsidRPr="00DB2B87" w:rsidRDefault="006D3BD9" w:rsidP="00756AC1">
            <w:pPr>
              <w:rPr>
                <w:rFonts w:cstheme="minorHAnsi"/>
                <w:sz w:val="20"/>
                <w:szCs w:val="20"/>
                <w:lang w:val="en-GB"/>
              </w:rPr>
            </w:pPr>
            <w:r w:rsidRPr="00DB2B87">
              <w:rPr>
                <w:rFonts w:cstheme="minorHAnsi"/>
                <w:sz w:val="20"/>
                <w:szCs w:val="20"/>
                <w:lang w:val="en-GB"/>
              </w:rPr>
              <w:t>- a statement of overall grade point average - if not all the grades are obtained, the student must submit a signed document without the average. After all grades have been accepted, the student immediately submits the information about the average</w:t>
            </w:r>
            <w:r w:rsidR="00CA4AC3" w:rsidRPr="00DB2B87">
              <w:rPr>
                <w:rFonts w:cstheme="minorHAnsi"/>
                <w:sz w:val="20"/>
                <w:szCs w:val="20"/>
                <w:lang w:val="en-GB"/>
              </w:rPr>
              <w:t xml:space="preserve"> on </w:t>
            </w:r>
            <w:hyperlink r:id="rId14" w:history="1">
              <w:r w:rsidR="00CA4AC3" w:rsidRPr="0026386C">
                <w:rPr>
                  <w:rStyle w:val="Hipercze"/>
                  <w:rFonts w:cstheme="minorHAnsi"/>
                  <w:sz w:val="20"/>
                  <w:szCs w:val="20"/>
                  <w:lang w:val="en-US"/>
                </w:rPr>
                <w:t>W8N.egzamindyplomowy@pwr.edu.pl</w:t>
              </w:r>
            </w:hyperlink>
            <w:r w:rsidRPr="00DB2B87">
              <w:rPr>
                <w:rFonts w:cstheme="minorHAnsi"/>
                <w:sz w:val="20"/>
                <w:szCs w:val="20"/>
                <w:lang w:val="en-GB"/>
              </w:rPr>
              <w:t>.</w:t>
            </w:r>
          </w:p>
          <w:p w14:paraId="2A4EEF2C" w14:textId="6A4F87B5" w:rsidR="00736894" w:rsidRPr="0026386C" w:rsidRDefault="006D3BD9" w:rsidP="00756AC1">
            <w:pPr>
              <w:rPr>
                <w:rFonts w:cstheme="minorHAnsi"/>
                <w:sz w:val="20"/>
                <w:szCs w:val="20"/>
                <w:lang w:val="en-US"/>
              </w:rPr>
            </w:pPr>
            <w:r w:rsidRPr="0026386C">
              <w:rPr>
                <w:rFonts w:cstheme="minorHAnsi"/>
                <w:sz w:val="20"/>
                <w:szCs w:val="20"/>
                <w:lang w:val="en-US"/>
              </w:rPr>
              <w:t xml:space="preserve">- </w:t>
            </w:r>
            <w:hyperlink r:id="rId15" w:history="1">
              <w:r w:rsidRPr="00DB2B87">
                <w:rPr>
                  <w:rStyle w:val="Hipercze"/>
                  <w:rFonts w:cstheme="minorHAnsi"/>
                  <w:sz w:val="20"/>
                  <w:szCs w:val="20"/>
                  <w:lang w:val="en-GB"/>
                </w:rPr>
                <w:t>a statement concerning consent to share (2</w:t>
              </w:r>
              <w:r w:rsidRPr="00DB2B87">
                <w:rPr>
                  <w:rStyle w:val="Hipercze"/>
                  <w:rFonts w:cstheme="minorHAnsi"/>
                  <w:sz w:val="20"/>
                  <w:szCs w:val="20"/>
                  <w:vertAlign w:val="superscript"/>
                  <w:lang w:val="en-GB"/>
                </w:rPr>
                <w:t>nd</w:t>
              </w:r>
              <w:r w:rsidRPr="00DB2B87">
                <w:rPr>
                  <w:rStyle w:val="Hipercze"/>
                  <w:rFonts w:cstheme="minorHAnsi"/>
                  <w:sz w:val="20"/>
                  <w:szCs w:val="20"/>
                  <w:lang w:val="en-GB"/>
                </w:rPr>
                <w:t xml:space="preserve"> copy)</w:t>
              </w:r>
            </w:hyperlink>
          </w:p>
          <w:p w14:paraId="4F493479" w14:textId="6AE509F2" w:rsidR="000F5446" w:rsidRPr="00943DF4" w:rsidRDefault="006D3BD9" w:rsidP="00756AC1">
            <w:pPr>
              <w:rPr>
                <w:rStyle w:val="Hipercze"/>
                <w:rFonts w:eastAsia="Times New Roman" w:cstheme="minorHAnsi"/>
                <w:sz w:val="20"/>
                <w:szCs w:val="20"/>
                <w:lang w:val="en" w:eastAsia="pl-PL"/>
              </w:rPr>
            </w:pPr>
            <w:r w:rsidRPr="0026386C">
              <w:rPr>
                <w:rFonts w:cstheme="minorHAnsi"/>
                <w:sz w:val="20"/>
                <w:szCs w:val="20"/>
                <w:lang w:val="en-US"/>
              </w:rPr>
              <w:t xml:space="preserve">- </w:t>
            </w:r>
            <w:r w:rsidR="00943DF4">
              <w:rPr>
                <w:rFonts w:cstheme="minorHAnsi"/>
                <w:sz w:val="20"/>
                <w:szCs w:val="20"/>
                <w:lang w:val="en-GB"/>
              </w:rPr>
              <w:fldChar w:fldCharType="begin"/>
            </w:r>
            <w:r w:rsidR="00943DF4">
              <w:rPr>
                <w:rFonts w:cstheme="minorHAnsi"/>
                <w:sz w:val="20"/>
                <w:szCs w:val="20"/>
                <w:lang w:val="en-GB"/>
              </w:rPr>
              <w:instrText xml:space="preserve"> HYPERLINK "https://wz.pwr.edu.pl/fcp/DGBUKOQtTKlQhbx08SlkTUQZDUWRuHQwFDBoIVURNFDgPW1ZpCFghUHcKVj0GQR1BXQEsKTwdAQsKJBVYCRlYdxdFDy4Z/221/public/main/dyplomowanie/23-24/zw_118_2023-z1.docx" </w:instrText>
            </w:r>
            <w:r w:rsidR="00943DF4">
              <w:rPr>
                <w:rFonts w:cstheme="minorHAnsi"/>
                <w:sz w:val="20"/>
                <w:szCs w:val="20"/>
                <w:lang w:val="en-GB"/>
              </w:rPr>
              <w:fldChar w:fldCharType="separate"/>
            </w:r>
            <w:r w:rsidRPr="00943DF4">
              <w:rPr>
                <w:rStyle w:val="Hipercze"/>
                <w:rFonts w:cstheme="minorHAnsi"/>
                <w:sz w:val="20"/>
                <w:szCs w:val="20"/>
                <w:lang w:val="en-GB"/>
              </w:rPr>
              <w:t>statement concerning</w:t>
            </w:r>
            <w:r w:rsidRPr="00943DF4">
              <w:rPr>
                <w:rStyle w:val="Hipercze"/>
                <w:rFonts w:eastAsia="Times New Roman" w:cstheme="minorHAnsi"/>
                <w:sz w:val="20"/>
                <w:szCs w:val="20"/>
                <w:lang w:val="en" w:eastAsia="pl-PL"/>
              </w:rPr>
              <w:t xml:space="preserve"> the compatibility of the printed diploma thesis with the thesis provided in the files and entered to </w:t>
            </w:r>
            <w:r w:rsidR="000F5446" w:rsidRPr="00943DF4">
              <w:rPr>
                <w:rStyle w:val="Hipercze"/>
                <w:rFonts w:eastAsia="Times New Roman" w:cstheme="minorHAnsi"/>
                <w:sz w:val="20"/>
                <w:szCs w:val="20"/>
                <w:lang w:val="en" w:eastAsia="pl-PL"/>
              </w:rPr>
              <w:t xml:space="preserve">APD system </w:t>
            </w:r>
            <w:r w:rsidR="000F5446" w:rsidRPr="00943DF4">
              <w:rPr>
                <w:rStyle w:val="Hipercze"/>
                <w:rFonts w:cstheme="minorHAnsi"/>
                <w:sz w:val="20"/>
                <w:szCs w:val="20"/>
                <w:lang w:val="en-GB"/>
              </w:rPr>
              <w:t>(2</w:t>
            </w:r>
            <w:r w:rsidR="000F5446" w:rsidRPr="00943DF4">
              <w:rPr>
                <w:rStyle w:val="Hipercze"/>
                <w:rFonts w:cstheme="minorHAnsi"/>
                <w:sz w:val="20"/>
                <w:szCs w:val="20"/>
                <w:vertAlign w:val="superscript"/>
                <w:lang w:val="en-GB"/>
              </w:rPr>
              <w:t>nd</w:t>
            </w:r>
            <w:r w:rsidR="000F5446" w:rsidRPr="00943DF4">
              <w:rPr>
                <w:rStyle w:val="Hipercze"/>
                <w:rFonts w:cstheme="minorHAnsi"/>
                <w:sz w:val="20"/>
                <w:szCs w:val="20"/>
                <w:lang w:val="en-GB"/>
              </w:rPr>
              <w:t xml:space="preserve"> copy)</w:t>
            </w:r>
          </w:p>
          <w:p w14:paraId="0D83D049" w14:textId="1ACA284A" w:rsidR="00174AF7" w:rsidRPr="00DB2B87" w:rsidRDefault="00943DF4" w:rsidP="00174AF7">
            <w:pPr>
              <w:rPr>
                <w:rFonts w:cstheme="minorHAnsi"/>
                <w:b/>
                <w:bCs/>
                <w:sz w:val="20"/>
                <w:szCs w:val="20"/>
                <w:lang w:val="en-GB"/>
              </w:rPr>
            </w:pPr>
            <w:r>
              <w:rPr>
                <w:rFonts w:cstheme="minorHAnsi"/>
                <w:sz w:val="20"/>
                <w:szCs w:val="20"/>
                <w:lang w:val="en-GB"/>
              </w:rPr>
              <w:fldChar w:fldCharType="end"/>
            </w:r>
            <w:r w:rsidR="000F5446" w:rsidRPr="00DB2B87">
              <w:rPr>
                <w:rFonts w:eastAsia="Times New Roman" w:cstheme="minorHAnsi"/>
                <w:sz w:val="20"/>
                <w:szCs w:val="20"/>
                <w:lang w:val="en" w:eastAsia="pl-PL"/>
              </w:rPr>
              <w:t xml:space="preserve">- the statement </w:t>
            </w:r>
            <w:r w:rsidR="000F5446" w:rsidRPr="00DB2B87">
              <w:rPr>
                <w:rFonts w:cstheme="minorHAnsi"/>
                <w:sz w:val="20"/>
                <w:szCs w:val="20"/>
                <w:lang w:val="en-GB"/>
              </w:rPr>
              <w:t>that the submitted diploma dissertation is entirely their own work(2</w:t>
            </w:r>
            <w:r w:rsidR="000F5446" w:rsidRPr="00DB2B87">
              <w:rPr>
                <w:rFonts w:cstheme="minorHAnsi"/>
                <w:sz w:val="20"/>
                <w:szCs w:val="20"/>
                <w:vertAlign w:val="superscript"/>
                <w:lang w:val="en-GB"/>
              </w:rPr>
              <w:t>nd</w:t>
            </w:r>
            <w:r w:rsidR="000F5446" w:rsidRPr="00DB2B87">
              <w:rPr>
                <w:rFonts w:cstheme="minorHAnsi"/>
                <w:sz w:val="20"/>
                <w:szCs w:val="20"/>
                <w:lang w:val="en-GB"/>
              </w:rPr>
              <w:t xml:space="preserve"> copy)</w:t>
            </w:r>
            <w:r w:rsidR="000F5446" w:rsidRPr="0026386C">
              <w:rPr>
                <w:rFonts w:cstheme="minorHAnsi"/>
                <w:sz w:val="20"/>
                <w:szCs w:val="20"/>
                <w:lang w:val="en-US"/>
              </w:rPr>
              <w:br/>
            </w:r>
            <w:r w:rsidR="000F5446" w:rsidRPr="00DB2B87">
              <w:rPr>
                <w:rFonts w:cstheme="minorHAnsi"/>
                <w:sz w:val="20"/>
                <w:szCs w:val="20"/>
                <w:lang w:val="en-GB"/>
              </w:rPr>
              <w:t xml:space="preserve">- signed general report - conclusions for the thesis submitted for analysis </w:t>
            </w:r>
            <w:r w:rsidR="00174AF7" w:rsidRPr="00DB2B87">
              <w:rPr>
                <w:rFonts w:cstheme="minorHAnsi"/>
                <w:b/>
                <w:bCs/>
                <w:sz w:val="20"/>
                <w:szCs w:val="20"/>
                <w:lang w:val="en-GB"/>
              </w:rPr>
              <w:t xml:space="preserve">signed and delivered to the dean’s office by the supervisor </w:t>
            </w:r>
            <w:r w:rsidR="00567752" w:rsidRPr="00DB2B87">
              <w:rPr>
                <w:rFonts w:cstheme="minorHAnsi"/>
                <w:b/>
                <w:bCs/>
                <w:sz w:val="20"/>
                <w:szCs w:val="20"/>
                <w:lang w:val="en-GB"/>
              </w:rPr>
              <w:t>(ZW115/2022)</w:t>
            </w:r>
          </w:p>
          <w:p w14:paraId="6C740564" w14:textId="6C553F93" w:rsidR="00176A9B" w:rsidRPr="00DB2B87" w:rsidRDefault="00176A9B" w:rsidP="00174AF7">
            <w:pPr>
              <w:rPr>
                <w:rFonts w:eastAsia="Times New Roman" w:cstheme="minorHAnsi"/>
                <w:sz w:val="20"/>
                <w:szCs w:val="20"/>
                <w:lang w:val="en" w:eastAsia="pl-PL"/>
              </w:rPr>
            </w:pPr>
            <w:r w:rsidRPr="00DB2B87">
              <w:rPr>
                <w:rFonts w:cstheme="minorHAnsi"/>
                <w:sz w:val="20"/>
                <w:szCs w:val="20"/>
                <w:lang w:val="en-GB"/>
              </w:rPr>
              <w:t xml:space="preserve">- receipt of a payment for issuing the “diploma set” in amount of 60 PLN – </w:t>
            </w:r>
            <w:r w:rsidRPr="00DB2B87">
              <w:rPr>
                <w:rFonts w:cstheme="minorHAnsi"/>
                <w:b/>
                <w:bCs/>
                <w:color w:val="FF0000"/>
                <w:sz w:val="20"/>
                <w:szCs w:val="20"/>
                <w:lang w:val="en-GB"/>
              </w:rPr>
              <w:t>The payment does not apply to students who started the studies after 01.10.2019.</w:t>
            </w:r>
          </w:p>
          <w:p w14:paraId="6C3EAC6D" w14:textId="14DA36FF" w:rsidR="000F5446" w:rsidRPr="00DB2B87" w:rsidRDefault="000F5446" w:rsidP="00756AC1">
            <w:pPr>
              <w:rPr>
                <w:rFonts w:cstheme="minorHAnsi"/>
                <w:sz w:val="20"/>
                <w:szCs w:val="20"/>
                <w:lang w:val="en-GB"/>
              </w:rPr>
            </w:pPr>
            <w:r w:rsidRPr="00DB2B87">
              <w:rPr>
                <w:rFonts w:cstheme="minorHAnsi"/>
                <w:sz w:val="20"/>
                <w:szCs w:val="20"/>
                <w:lang w:val="en-GB"/>
              </w:rPr>
              <w:t>- application for issuing the so-called diploma set - printed from JSOS system</w:t>
            </w:r>
          </w:p>
          <w:p w14:paraId="186082A9" w14:textId="57692C95" w:rsidR="000F5446" w:rsidRPr="00DB2B87" w:rsidRDefault="00D2680A" w:rsidP="00756AC1">
            <w:pPr>
              <w:rPr>
                <w:rFonts w:cstheme="minorHAnsi"/>
                <w:sz w:val="20"/>
                <w:szCs w:val="20"/>
                <w:lang w:val="en-GB"/>
              </w:rPr>
            </w:pPr>
            <w:r w:rsidRPr="00DB2B87">
              <w:rPr>
                <w:rFonts w:cstheme="minorHAnsi"/>
                <w:sz w:val="20"/>
                <w:szCs w:val="20"/>
                <w:lang w:val="en-GB"/>
              </w:rPr>
              <w:t xml:space="preserve">- </w:t>
            </w:r>
            <w:r w:rsidR="000F5446" w:rsidRPr="00DB2B87">
              <w:rPr>
                <w:rFonts w:cstheme="minorHAnsi"/>
                <w:sz w:val="20"/>
                <w:szCs w:val="20"/>
                <w:lang w:val="en-GB"/>
              </w:rPr>
              <w:t xml:space="preserve">2 copies of the form concerning the participation in the survey into the professional life of the graduates of WUST - according to ZW 39/2012 the application available on the website of the Career Office (one should register on the website of the Career Office, fill in the personal data, mark whether one agrees to the professional life degree analysis or not, print out 2x and sign), </w:t>
            </w:r>
          </w:p>
          <w:p w14:paraId="7B4E2341" w14:textId="5FDB89B2" w:rsidR="002F5BD7" w:rsidRPr="00DB2B87" w:rsidRDefault="000F5446" w:rsidP="00756AC1">
            <w:pPr>
              <w:rPr>
                <w:rFonts w:cstheme="minorHAnsi"/>
                <w:sz w:val="20"/>
                <w:szCs w:val="20"/>
                <w:lang w:val="en-GB"/>
              </w:rPr>
            </w:pPr>
            <w:r w:rsidRPr="00D91EBD">
              <w:rPr>
                <w:rFonts w:cstheme="minorHAnsi"/>
                <w:sz w:val="20"/>
                <w:szCs w:val="20"/>
                <w:lang w:val="en-GB"/>
              </w:rPr>
              <w:t xml:space="preserve">- students </w:t>
            </w:r>
            <w:r w:rsidR="00D91EBD" w:rsidRPr="00D91EBD">
              <w:rPr>
                <w:rFonts w:cstheme="minorHAnsi"/>
                <w:sz w:val="20"/>
                <w:szCs w:val="20"/>
                <w:lang w:val="en-GB"/>
              </w:rPr>
              <w:t>provide</w:t>
            </w:r>
            <w:r w:rsidR="00D91EBD">
              <w:rPr>
                <w:rFonts w:cstheme="minorHAnsi"/>
                <w:sz w:val="20"/>
                <w:szCs w:val="20"/>
                <w:lang w:val="en-GB"/>
              </w:rPr>
              <w:t xml:space="preserve"> to the dean’s office the</w:t>
            </w:r>
            <w:r w:rsidR="00D91EBD" w:rsidRPr="00D91EBD">
              <w:rPr>
                <w:rFonts w:cstheme="minorHAnsi"/>
                <w:sz w:val="20"/>
                <w:szCs w:val="20"/>
                <w:lang w:val="en-GB"/>
              </w:rPr>
              <w:t xml:space="preserve"> photocopies </w:t>
            </w:r>
            <w:r w:rsidR="00D91EBD">
              <w:rPr>
                <w:rFonts w:cstheme="minorHAnsi"/>
                <w:sz w:val="20"/>
                <w:szCs w:val="20"/>
                <w:lang w:val="en-GB"/>
              </w:rPr>
              <w:t>of</w:t>
            </w:r>
            <w:r w:rsidRPr="00D91EBD">
              <w:rPr>
                <w:rFonts w:cstheme="minorHAnsi"/>
                <w:sz w:val="20"/>
                <w:szCs w:val="20"/>
                <w:lang w:val="en-GB"/>
              </w:rPr>
              <w:t xml:space="preserve"> their special achievements</w:t>
            </w:r>
            <w:r w:rsidR="00D91EBD" w:rsidRPr="00D91EBD">
              <w:rPr>
                <w:rFonts w:cstheme="minorHAnsi"/>
                <w:sz w:val="20"/>
                <w:szCs w:val="20"/>
                <w:lang w:val="en-GB"/>
              </w:rPr>
              <w:t xml:space="preserve"> to</w:t>
            </w:r>
            <w:r w:rsidRPr="00D91EBD">
              <w:rPr>
                <w:rFonts w:cstheme="minorHAnsi"/>
                <w:sz w:val="20"/>
                <w:szCs w:val="20"/>
                <w:lang w:val="en-GB"/>
              </w:rPr>
              <w:t xml:space="preserve"> the Diploma Supplement ( e.g. awards, internships, apprenticeships, publications, scientific clubs etc.).</w:t>
            </w:r>
          </w:p>
          <w:p w14:paraId="7FAB7231" w14:textId="3053F7F8" w:rsidR="00DA11AF" w:rsidRPr="00DB2B87" w:rsidRDefault="00DA11AF" w:rsidP="00756AC1">
            <w:pPr>
              <w:rPr>
                <w:rFonts w:cstheme="minorHAnsi"/>
                <w:sz w:val="20"/>
                <w:szCs w:val="20"/>
                <w:lang w:val="en-GB"/>
              </w:rPr>
            </w:pPr>
            <w:r w:rsidRPr="00DB2B87">
              <w:rPr>
                <w:rFonts w:cstheme="minorHAnsi"/>
                <w:sz w:val="20"/>
                <w:szCs w:val="20"/>
                <w:lang w:val="en-GB"/>
              </w:rPr>
              <w:t>Note:</w:t>
            </w:r>
            <w:r w:rsidR="00D2680A" w:rsidRPr="00DB2B87">
              <w:rPr>
                <w:rFonts w:cstheme="minorHAnsi"/>
                <w:sz w:val="20"/>
                <w:szCs w:val="20"/>
                <w:lang w:val="en-GB"/>
              </w:rPr>
              <w:t xml:space="preserve"> </w:t>
            </w:r>
            <w:r w:rsidRPr="00DB2B87">
              <w:rPr>
                <w:rFonts w:cstheme="minorHAnsi"/>
                <w:sz w:val="20"/>
                <w:szCs w:val="20"/>
                <w:lang w:val="en-GB"/>
              </w:rPr>
              <w:t xml:space="preserve">student’s exchange programmes or </w:t>
            </w:r>
            <w:r w:rsidR="00FF257D" w:rsidRPr="00DB2B87">
              <w:rPr>
                <w:rFonts w:cstheme="minorHAnsi"/>
                <w:sz w:val="20"/>
                <w:szCs w:val="20"/>
                <w:lang w:val="en-GB"/>
              </w:rPr>
              <w:t>scholarships</w:t>
            </w:r>
            <w:r w:rsidRPr="00DB2B87">
              <w:rPr>
                <w:rFonts w:cstheme="minorHAnsi"/>
                <w:sz w:val="20"/>
                <w:szCs w:val="20"/>
                <w:lang w:val="en-GB"/>
              </w:rPr>
              <w:t xml:space="preserve"> are not an achievement.</w:t>
            </w:r>
          </w:p>
          <w:p w14:paraId="6F48AC1F" w14:textId="75C5E775" w:rsidR="00DA11AF" w:rsidRPr="0026386C" w:rsidRDefault="00DA11AF" w:rsidP="00756AC1">
            <w:pPr>
              <w:rPr>
                <w:rFonts w:cstheme="minorHAnsi"/>
                <w:sz w:val="20"/>
                <w:szCs w:val="20"/>
                <w:lang w:val="en-US"/>
              </w:rPr>
            </w:pPr>
            <w:r w:rsidRPr="0026386C">
              <w:rPr>
                <w:rFonts w:cstheme="minorHAnsi"/>
                <w:sz w:val="20"/>
                <w:szCs w:val="20"/>
                <w:lang w:val="en-US"/>
              </w:rPr>
              <w:t xml:space="preserve">Copies of the </w:t>
            </w:r>
            <w:r w:rsidRPr="00DB2B87">
              <w:rPr>
                <w:rFonts w:cstheme="minorHAnsi"/>
                <w:sz w:val="20"/>
                <w:szCs w:val="20"/>
                <w:lang w:val="en-GB"/>
              </w:rPr>
              <w:t>documents certifying those achievements should be attached to</w:t>
            </w:r>
            <w:r w:rsidRPr="0026386C">
              <w:rPr>
                <w:rFonts w:cstheme="minorHAnsi"/>
                <w:sz w:val="20"/>
                <w:szCs w:val="20"/>
                <w:lang w:val="en-US"/>
              </w:rPr>
              <w:t xml:space="preserve"> the set of the documents.</w:t>
            </w:r>
          </w:p>
          <w:p w14:paraId="44328EB9" w14:textId="77777777" w:rsidR="00A46DDD" w:rsidRPr="00DB2B87" w:rsidRDefault="00A46DDD" w:rsidP="00A46DDD">
            <w:pPr>
              <w:shd w:val="clear" w:color="auto" w:fill="FFFFFF"/>
              <w:rPr>
                <w:rFonts w:eastAsia="Times New Roman" w:cstheme="minorHAnsi"/>
                <w:sz w:val="20"/>
                <w:szCs w:val="20"/>
                <w:lang w:val="en" w:eastAsia="pl-PL"/>
              </w:rPr>
            </w:pPr>
          </w:p>
          <w:p w14:paraId="5CEE7610" w14:textId="2045C471" w:rsidR="00A46DDD" w:rsidRPr="00DB2B87" w:rsidRDefault="00A46DDD" w:rsidP="00A46DDD">
            <w:pPr>
              <w:shd w:val="clear" w:color="auto" w:fill="FFFFFF"/>
              <w:rPr>
                <w:rFonts w:eastAsia="Times New Roman" w:cstheme="minorHAnsi"/>
                <w:b/>
                <w:bCs/>
                <w:sz w:val="20"/>
                <w:szCs w:val="20"/>
                <w:lang w:val="en" w:eastAsia="pl-PL"/>
              </w:rPr>
            </w:pPr>
            <w:r w:rsidRPr="00DB2B87">
              <w:rPr>
                <w:rFonts w:eastAsia="Times New Roman" w:cstheme="minorHAnsi"/>
                <w:b/>
                <w:bCs/>
                <w:sz w:val="20"/>
                <w:szCs w:val="20"/>
                <w:lang w:val="en" w:eastAsia="pl-PL"/>
              </w:rPr>
              <w:t xml:space="preserve">Important: The supervisor submits the review to the Dean's Office by the </w:t>
            </w:r>
            <w:r w:rsidR="008051D4">
              <w:rPr>
                <w:rFonts w:eastAsia="Times New Roman" w:cstheme="minorHAnsi"/>
                <w:b/>
                <w:bCs/>
                <w:sz w:val="20"/>
                <w:szCs w:val="20"/>
                <w:lang w:val="en" w:eastAsia="pl-PL"/>
              </w:rPr>
              <w:t>25</w:t>
            </w:r>
            <w:r w:rsidRPr="00DB2B87">
              <w:rPr>
                <w:rFonts w:eastAsia="Times New Roman" w:cstheme="minorHAnsi"/>
                <w:b/>
                <w:bCs/>
                <w:sz w:val="20"/>
                <w:szCs w:val="20"/>
                <w:lang w:val="en" w:eastAsia="pl-PL"/>
              </w:rPr>
              <w:t>.0</w:t>
            </w:r>
            <w:r w:rsidR="008051D4">
              <w:rPr>
                <w:rFonts w:eastAsia="Times New Roman" w:cstheme="minorHAnsi"/>
                <w:b/>
                <w:bCs/>
                <w:sz w:val="20"/>
                <w:szCs w:val="20"/>
                <w:lang w:val="en" w:eastAsia="pl-PL"/>
              </w:rPr>
              <w:t>6</w:t>
            </w:r>
            <w:r w:rsidRPr="00DB2B87">
              <w:rPr>
                <w:rFonts w:eastAsia="Times New Roman" w:cstheme="minorHAnsi"/>
                <w:b/>
                <w:bCs/>
                <w:sz w:val="20"/>
                <w:szCs w:val="20"/>
                <w:lang w:val="en" w:eastAsia="pl-PL"/>
              </w:rPr>
              <w:t>.202</w:t>
            </w:r>
            <w:r w:rsidR="00D42BD0" w:rsidRPr="00DB2B87">
              <w:rPr>
                <w:rFonts w:eastAsia="Times New Roman" w:cstheme="minorHAnsi"/>
                <w:b/>
                <w:bCs/>
                <w:sz w:val="20"/>
                <w:szCs w:val="20"/>
                <w:lang w:val="en" w:eastAsia="pl-PL"/>
              </w:rPr>
              <w:t>4</w:t>
            </w:r>
            <w:r w:rsidRPr="00DB2B87">
              <w:rPr>
                <w:rFonts w:eastAsia="Times New Roman" w:cstheme="minorHAnsi"/>
                <w:b/>
                <w:bCs/>
                <w:sz w:val="20"/>
                <w:szCs w:val="20"/>
                <w:lang w:val="en" w:eastAsia="pl-PL"/>
              </w:rPr>
              <w:t xml:space="preserve"> and informs the student about its result. The reviewer prepares a review and forwards it to the Dean's Office by the </w:t>
            </w:r>
            <w:r w:rsidR="008051D4">
              <w:rPr>
                <w:rFonts w:eastAsia="Times New Roman" w:cstheme="minorHAnsi"/>
                <w:b/>
                <w:bCs/>
                <w:sz w:val="20"/>
                <w:szCs w:val="20"/>
                <w:lang w:val="en" w:eastAsia="pl-PL"/>
              </w:rPr>
              <w:t>01</w:t>
            </w:r>
            <w:r w:rsidRPr="00DB2B87">
              <w:rPr>
                <w:rFonts w:eastAsia="Times New Roman" w:cstheme="minorHAnsi"/>
                <w:b/>
                <w:bCs/>
                <w:sz w:val="20"/>
                <w:szCs w:val="20"/>
                <w:lang w:val="en" w:eastAsia="pl-PL"/>
              </w:rPr>
              <w:t>.0</w:t>
            </w:r>
            <w:r w:rsidR="008051D4">
              <w:rPr>
                <w:rFonts w:eastAsia="Times New Roman" w:cstheme="minorHAnsi"/>
                <w:b/>
                <w:bCs/>
                <w:sz w:val="20"/>
                <w:szCs w:val="20"/>
                <w:lang w:val="en" w:eastAsia="pl-PL"/>
              </w:rPr>
              <w:t>7</w:t>
            </w:r>
            <w:r w:rsidRPr="00DB2B87">
              <w:rPr>
                <w:rFonts w:eastAsia="Times New Roman" w:cstheme="minorHAnsi"/>
                <w:b/>
                <w:bCs/>
                <w:sz w:val="20"/>
                <w:szCs w:val="20"/>
                <w:lang w:val="en" w:eastAsia="pl-PL"/>
              </w:rPr>
              <w:t>.202</w:t>
            </w:r>
            <w:r w:rsidR="0026386C">
              <w:rPr>
                <w:rFonts w:eastAsia="Times New Roman" w:cstheme="minorHAnsi"/>
                <w:b/>
                <w:bCs/>
                <w:sz w:val="20"/>
                <w:szCs w:val="20"/>
                <w:lang w:val="en" w:eastAsia="pl-PL"/>
              </w:rPr>
              <w:t>4</w:t>
            </w:r>
            <w:r w:rsidRPr="00DB2B87">
              <w:rPr>
                <w:rFonts w:eastAsia="Times New Roman" w:cstheme="minorHAnsi"/>
                <w:b/>
                <w:bCs/>
                <w:sz w:val="20"/>
                <w:szCs w:val="20"/>
                <w:lang w:val="en" w:eastAsia="pl-PL"/>
              </w:rPr>
              <w:t xml:space="preserve"> and informs the promoter and the student about the result of the review.</w:t>
            </w:r>
          </w:p>
          <w:p w14:paraId="444D58BB" w14:textId="77777777" w:rsidR="00A46DDD" w:rsidRPr="0026386C" w:rsidRDefault="00A46DDD" w:rsidP="00756AC1">
            <w:pPr>
              <w:rPr>
                <w:rFonts w:cstheme="minorHAnsi"/>
                <w:sz w:val="20"/>
                <w:szCs w:val="20"/>
                <w:lang w:val="en-US"/>
              </w:rPr>
            </w:pPr>
          </w:p>
          <w:p w14:paraId="0B464037" w14:textId="520017DF" w:rsidR="00DA11AF" w:rsidRPr="0026386C" w:rsidRDefault="00DA11AF" w:rsidP="00756AC1">
            <w:pPr>
              <w:rPr>
                <w:rFonts w:cstheme="minorHAnsi"/>
                <w:color w:val="FF0000"/>
                <w:sz w:val="20"/>
                <w:szCs w:val="20"/>
                <w:lang w:val="en-US"/>
              </w:rPr>
            </w:pPr>
            <w:r w:rsidRPr="00DB2B87">
              <w:rPr>
                <w:rFonts w:cstheme="minorHAnsi"/>
                <w:sz w:val="20"/>
                <w:szCs w:val="20"/>
                <w:lang w:val="en-GB"/>
              </w:rPr>
              <w:t>Failure to submit the documents in a paper form - traditional post or courier - to the indicated address makes it impossible to conduct the diploma examination.</w:t>
            </w:r>
          </w:p>
        </w:tc>
      </w:tr>
      <w:tr w:rsidR="002F5BD7" w:rsidRPr="00DB2B87" w14:paraId="3390CC44" w14:textId="77777777" w:rsidTr="004E77E9">
        <w:trPr>
          <w:gridAfter w:val="1"/>
          <w:wAfter w:w="4" w:type="pct"/>
        </w:trPr>
        <w:tc>
          <w:tcPr>
            <w:tcW w:w="1635" w:type="pct"/>
            <w:shd w:val="clear" w:color="auto" w:fill="auto"/>
            <w:tcMar>
              <w:top w:w="57" w:type="dxa"/>
              <w:bottom w:w="62" w:type="dxa"/>
            </w:tcMar>
          </w:tcPr>
          <w:p w14:paraId="2337D9B0" w14:textId="01E90EB2" w:rsidR="002F5BD7" w:rsidRPr="0026386C" w:rsidRDefault="008207E8" w:rsidP="00756AC1">
            <w:pPr>
              <w:widowControl w:val="0"/>
              <w:rPr>
                <w:rFonts w:eastAsia="Times New Roman" w:cstheme="minorHAnsi"/>
                <w:sz w:val="20"/>
                <w:szCs w:val="20"/>
                <w:lang w:val="en-US"/>
              </w:rPr>
            </w:pPr>
            <w:r w:rsidRPr="0026386C">
              <w:rPr>
                <w:rFonts w:eastAsia="Times New Roman" w:cstheme="minorHAnsi"/>
                <w:kern w:val="3"/>
                <w:sz w:val="20"/>
                <w:szCs w:val="20"/>
                <w:lang w:val="en-US" w:eastAsia="pl-PL" w:bidi="hi-IN"/>
              </w:rPr>
              <w:lastRenderedPageBreak/>
              <w:t>from</w:t>
            </w:r>
            <w:r w:rsidR="00E71F79" w:rsidRPr="0026386C">
              <w:rPr>
                <w:rFonts w:eastAsia="Times New Roman" w:cstheme="minorHAnsi"/>
                <w:kern w:val="3"/>
                <w:sz w:val="20"/>
                <w:szCs w:val="20"/>
                <w:lang w:val="en-US" w:eastAsia="pl-PL" w:bidi="hi-IN"/>
              </w:rPr>
              <w:t xml:space="preserve"> </w:t>
            </w:r>
            <w:r w:rsidR="000A6DB0">
              <w:rPr>
                <w:rFonts w:eastAsia="Times New Roman" w:cstheme="minorHAnsi"/>
                <w:kern w:val="3"/>
                <w:sz w:val="20"/>
                <w:szCs w:val="20"/>
                <w:lang w:val="en-US" w:eastAsia="pl-PL" w:bidi="hi-IN"/>
              </w:rPr>
              <w:t>26</w:t>
            </w:r>
            <w:r w:rsidR="00E71F79" w:rsidRPr="0026386C">
              <w:rPr>
                <w:rFonts w:eastAsia="Times New Roman" w:cstheme="minorHAnsi"/>
                <w:kern w:val="3"/>
                <w:sz w:val="20"/>
                <w:szCs w:val="20"/>
                <w:lang w:val="en-US" w:eastAsia="pl-PL" w:bidi="hi-IN"/>
              </w:rPr>
              <w:t>.</w:t>
            </w:r>
            <w:r w:rsidR="000A6DB0">
              <w:rPr>
                <w:rFonts w:eastAsia="Times New Roman" w:cstheme="minorHAnsi"/>
                <w:kern w:val="3"/>
                <w:sz w:val="20"/>
                <w:szCs w:val="20"/>
                <w:lang w:val="en-US" w:eastAsia="pl-PL" w:bidi="hi-IN"/>
              </w:rPr>
              <w:t>06</w:t>
            </w:r>
            <w:r w:rsidR="00E71F79" w:rsidRPr="0026386C">
              <w:rPr>
                <w:rFonts w:eastAsia="Times New Roman" w:cstheme="minorHAnsi"/>
                <w:kern w:val="3"/>
                <w:sz w:val="20"/>
                <w:szCs w:val="20"/>
                <w:lang w:val="en-US" w:eastAsia="pl-PL" w:bidi="hi-IN"/>
              </w:rPr>
              <w:t>.</w:t>
            </w:r>
            <w:r w:rsidR="00002802" w:rsidRPr="0026386C">
              <w:rPr>
                <w:rFonts w:eastAsia="Times New Roman" w:cstheme="minorHAnsi"/>
                <w:kern w:val="3"/>
                <w:sz w:val="20"/>
                <w:szCs w:val="20"/>
                <w:lang w:val="en-US" w:eastAsia="pl-PL" w:bidi="hi-IN"/>
              </w:rPr>
              <w:t>202</w:t>
            </w:r>
            <w:r w:rsidR="000A6DB0">
              <w:rPr>
                <w:rFonts w:eastAsia="Times New Roman" w:cstheme="minorHAnsi"/>
                <w:kern w:val="3"/>
                <w:sz w:val="20"/>
                <w:szCs w:val="20"/>
                <w:lang w:val="en-US" w:eastAsia="pl-PL" w:bidi="hi-IN"/>
              </w:rPr>
              <w:t>4</w:t>
            </w:r>
            <w:r w:rsidR="00E71F79" w:rsidRPr="0026386C">
              <w:rPr>
                <w:rFonts w:eastAsia="Times New Roman" w:cstheme="minorHAnsi"/>
                <w:kern w:val="3"/>
                <w:sz w:val="20"/>
                <w:szCs w:val="20"/>
                <w:lang w:val="en-US" w:eastAsia="pl-PL" w:bidi="hi-IN"/>
              </w:rPr>
              <w:t xml:space="preserve"> </w:t>
            </w:r>
            <w:r w:rsidRPr="0026386C">
              <w:rPr>
                <w:rFonts w:eastAsia="Times New Roman" w:cstheme="minorHAnsi"/>
                <w:kern w:val="3"/>
                <w:sz w:val="20"/>
                <w:szCs w:val="20"/>
                <w:lang w:val="en-US" w:eastAsia="pl-PL" w:bidi="hi-IN"/>
              </w:rPr>
              <w:t>to</w:t>
            </w:r>
            <w:r w:rsidR="00E71F79" w:rsidRPr="0026386C">
              <w:rPr>
                <w:rFonts w:eastAsia="Times New Roman" w:cstheme="minorHAnsi"/>
                <w:kern w:val="3"/>
                <w:sz w:val="20"/>
                <w:szCs w:val="20"/>
                <w:lang w:val="en-US" w:eastAsia="pl-PL" w:bidi="hi-IN"/>
              </w:rPr>
              <w:t xml:space="preserve"> 1</w:t>
            </w:r>
            <w:r w:rsidR="000A6DB0">
              <w:rPr>
                <w:rFonts w:eastAsia="Times New Roman" w:cstheme="minorHAnsi"/>
                <w:kern w:val="3"/>
                <w:sz w:val="20"/>
                <w:szCs w:val="20"/>
                <w:lang w:val="en-US" w:eastAsia="pl-PL" w:bidi="hi-IN"/>
              </w:rPr>
              <w:t>3</w:t>
            </w:r>
            <w:r w:rsidR="00E71F79" w:rsidRPr="0026386C">
              <w:rPr>
                <w:rFonts w:eastAsia="Times New Roman" w:cstheme="minorHAnsi"/>
                <w:kern w:val="3"/>
                <w:sz w:val="20"/>
                <w:szCs w:val="20"/>
                <w:lang w:val="en-US" w:eastAsia="pl-PL" w:bidi="hi-IN"/>
              </w:rPr>
              <w:t>.0</w:t>
            </w:r>
            <w:r w:rsidR="000A6DB0">
              <w:rPr>
                <w:rFonts w:eastAsia="Times New Roman" w:cstheme="minorHAnsi"/>
                <w:kern w:val="3"/>
                <w:sz w:val="20"/>
                <w:szCs w:val="20"/>
                <w:lang w:val="en-US" w:eastAsia="pl-PL" w:bidi="hi-IN"/>
              </w:rPr>
              <w:t>7</w:t>
            </w:r>
            <w:r w:rsidR="00E71F79" w:rsidRPr="0026386C">
              <w:rPr>
                <w:rFonts w:eastAsia="Times New Roman" w:cstheme="minorHAnsi"/>
                <w:kern w:val="3"/>
                <w:sz w:val="20"/>
                <w:szCs w:val="20"/>
                <w:lang w:val="en-US" w:eastAsia="pl-PL" w:bidi="hi-IN"/>
              </w:rPr>
              <w:t>.202</w:t>
            </w:r>
            <w:r w:rsidR="005843BA" w:rsidRPr="0026386C">
              <w:rPr>
                <w:rFonts w:eastAsia="Times New Roman" w:cstheme="minorHAnsi"/>
                <w:kern w:val="3"/>
                <w:sz w:val="20"/>
                <w:szCs w:val="20"/>
                <w:lang w:val="en-US" w:eastAsia="pl-PL" w:bidi="hi-IN"/>
              </w:rPr>
              <w:t>4</w:t>
            </w:r>
            <w:r w:rsidR="00B1232F" w:rsidRPr="0026386C">
              <w:rPr>
                <w:rFonts w:eastAsia="Times New Roman" w:cstheme="minorHAnsi"/>
                <w:kern w:val="3"/>
                <w:sz w:val="20"/>
                <w:szCs w:val="20"/>
                <w:lang w:val="en-US" w:eastAsia="pl-PL" w:bidi="hi-IN"/>
              </w:rPr>
              <w:t xml:space="preserve"> </w:t>
            </w:r>
          </w:p>
          <w:p w14:paraId="5D30A6A5" w14:textId="35F17454" w:rsidR="008207E8" w:rsidRPr="00DB2B87" w:rsidRDefault="008207E8" w:rsidP="00756AC1">
            <w:pPr>
              <w:widowControl w:val="0"/>
              <w:rPr>
                <w:rFonts w:eastAsia="Times New Roman" w:cstheme="minorHAnsi"/>
                <w:sz w:val="20"/>
                <w:szCs w:val="20"/>
                <w:lang w:val="en-GB"/>
              </w:rPr>
            </w:pPr>
          </w:p>
        </w:tc>
        <w:tc>
          <w:tcPr>
            <w:tcW w:w="3361" w:type="pct"/>
            <w:shd w:val="clear" w:color="auto" w:fill="auto"/>
            <w:tcMar>
              <w:top w:w="57" w:type="dxa"/>
              <w:bottom w:w="62" w:type="dxa"/>
            </w:tcMar>
            <w:vAlign w:val="center"/>
          </w:tcPr>
          <w:p w14:paraId="7FC494E3" w14:textId="0CC975D9" w:rsidR="002F5BD7" w:rsidRPr="00DB2B87" w:rsidRDefault="008207E8" w:rsidP="005843BA">
            <w:pPr>
              <w:suppressAutoHyphens/>
              <w:autoSpaceDN w:val="0"/>
              <w:textAlignment w:val="baseline"/>
              <w:rPr>
                <w:rFonts w:eastAsia="Times New Roman" w:cstheme="minorHAnsi"/>
                <w:kern w:val="3"/>
                <w:sz w:val="20"/>
                <w:szCs w:val="20"/>
                <w:lang w:eastAsia="pl-PL" w:bidi="hi-IN"/>
              </w:rPr>
            </w:pPr>
            <w:r w:rsidRPr="00DB2B87">
              <w:rPr>
                <w:rFonts w:eastAsia="Times New Roman" w:cstheme="minorHAnsi"/>
                <w:kern w:val="3"/>
                <w:sz w:val="20"/>
                <w:szCs w:val="20"/>
                <w:lang w:val="en-GB" w:eastAsia="pl-PL" w:bidi="hi-IN"/>
              </w:rPr>
              <w:t xml:space="preserve">The examination session </w:t>
            </w:r>
          </w:p>
        </w:tc>
      </w:tr>
      <w:tr w:rsidR="000F0E00" w:rsidRPr="00DB2B87" w14:paraId="0E2139B9" w14:textId="77777777" w:rsidTr="004E77E9">
        <w:trPr>
          <w:gridAfter w:val="1"/>
          <w:wAfter w:w="4" w:type="pct"/>
        </w:trPr>
        <w:tc>
          <w:tcPr>
            <w:tcW w:w="1635" w:type="pct"/>
            <w:tcMar>
              <w:top w:w="57" w:type="dxa"/>
              <w:bottom w:w="62" w:type="dxa"/>
            </w:tcMar>
          </w:tcPr>
          <w:p w14:paraId="2A761A3A" w14:textId="58D262EA" w:rsidR="000F0E00" w:rsidRPr="000A6DB0" w:rsidRDefault="000A6DB0" w:rsidP="00756AC1">
            <w:pPr>
              <w:widowControl w:val="0"/>
              <w:rPr>
                <w:rFonts w:eastAsia="Times New Roman" w:cstheme="minorHAnsi"/>
                <w:sz w:val="20"/>
                <w:szCs w:val="20"/>
                <w:lang w:val="en-US"/>
              </w:rPr>
            </w:pPr>
            <w:r>
              <w:rPr>
                <w:rFonts w:eastAsia="Times New Roman" w:cstheme="minorHAnsi"/>
                <w:sz w:val="20"/>
                <w:szCs w:val="20"/>
                <w:lang w:val="en-US"/>
              </w:rPr>
              <w:t>05</w:t>
            </w:r>
            <w:r w:rsidR="000F0E00" w:rsidRPr="0026386C">
              <w:rPr>
                <w:rFonts w:eastAsia="Times New Roman" w:cstheme="minorHAnsi"/>
                <w:sz w:val="20"/>
                <w:szCs w:val="20"/>
                <w:lang w:val="en-US"/>
              </w:rPr>
              <w:t>-</w:t>
            </w:r>
            <w:r>
              <w:rPr>
                <w:rFonts w:eastAsia="Times New Roman" w:cstheme="minorHAnsi"/>
                <w:sz w:val="20"/>
                <w:szCs w:val="20"/>
                <w:lang w:val="en-US"/>
              </w:rPr>
              <w:t>12</w:t>
            </w:r>
            <w:r w:rsidR="000F0E00" w:rsidRPr="0026386C">
              <w:rPr>
                <w:rFonts w:eastAsia="Times New Roman" w:cstheme="minorHAnsi"/>
                <w:sz w:val="20"/>
                <w:szCs w:val="20"/>
                <w:lang w:val="en-US"/>
              </w:rPr>
              <w:t>.0</w:t>
            </w:r>
            <w:r>
              <w:rPr>
                <w:rFonts w:eastAsia="Times New Roman" w:cstheme="minorHAnsi"/>
                <w:sz w:val="20"/>
                <w:szCs w:val="20"/>
                <w:lang w:val="en-US"/>
              </w:rPr>
              <w:t>7</w:t>
            </w:r>
            <w:r w:rsidR="000F0E00" w:rsidRPr="0026386C">
              <w:rPr>
                <w:rFonts w:eastAsia="Times New Roman" w:cstheme="minorHAnsi"/>
                <w:sz w:val="20"/>
                <w:szCs w:val="20"/>
                <w:lang w:val="en-US"/>
              </w:rPr>
              <w:t>.202</w:t>
            </w:r>
            <w:r w:rsidR="005843BA" w:rsidRPr="0026386C">
              <w:rPr>
                <w:rFonts w:eastAsia="Times New Roman" w:cstheme="minorHAnsi"/>
                <w:sz w:val="20"/>
                <w:szCs w:val="20"/>
                <w:lang w:val="en-US"/>
              </w:rPr>
              <w:t>4</w:t>
            </w:r>
          </w:p>
        </w:tc>
        <w:tc>
          <w:tcPr>
            <w:tcW w:w="3361" w:type="pct"/>
            <w:tcMar>
              <w:top w:w="57" w:type="dxa"/>
              <w:bottom w:w="62" w:type="dxa"/>
            </w:tcMar>
          </w:tcPr>
          <w:p w14:paraId="0FD8E04A" w14:textId="5A6D584A" w:rsidR="000F0E00" w:rsidRPr="00DB2B87" w:rsidRDefault="000F0E00" w:rsidP="00756AC1">
            <w:pPr>
              <w:widowControl w:val="0"/>
              <w:ind w:right="89"/>
              <w:rPr>
                <w:rFonts w:eastAsia="Times New Roman" w:cstheme="minorHAnsi"/>
                <w:sz w:val="20"/>
                <w:szCs w:val="20"/>
              </w:rPr>
            </w:pPr>
            <w:proofErr w:type="spellStart"/>
            <w:r w:rsidRPr="00DB2B87">
              <w:rPr>
                <w:rFonts w:eastAsia="Times New Roman" w:cstheme="minorHAnsi"/>
                <w:sz w:val="20"/>
                <w:szCs w:val="20"/>
              </w:rPr>
              <w:t>Diploma</w:t>
            </w:r>
            <w:proofErr w:type="spellEnd"/>
            <w:r w:rsidRPr="00DB2B87">
              <w:rPr>
                <w:rFonts w:eastAsia="Times New Roman" w:cstheme="minorHAnsi"/>
                <w:sz w:val="20"/>
                <w:szCs w:val="20"/>
              </w:rPr>
              <w:t xml:space="preserve"> </w:t>
            </w:r>
            <w:proofErr w:type="spellStart"/>
            <w:r w:rsidRPr="00DB2B87">
              <w:rPr>
                <w:rFonts w:eastAsia="Times New Roman" w:cstheme="minorHAnsi"/>
                <w:sz w:val="20"/>
                <w:szCs w:val="20"/>
              </w:rPr>
              <w:t>examination</w:t>
            </w:r>
            <w:proofErr w:type="spellEnd"/>
          </w:p>
        </w:tc>
      </w:tr>
      <w:tr w:rsidR="000A6DB0" w:rsidRPr="00A47CE6" w14:paraId="3F23C1D8" w14:textId="77777777" w:rsidTr="004E77E9">
        <w:trPr>
          <w:gridAfter w:val="1"/>
          <w:wAfter w:w="4" w:type="pct"/>
        </w:trPr>
        <w:tc>
          <w:tcPr>
            <w:tcW w:w="1635" w:type="pct"/>
            <w:tcMar>
              <w:top w:w="57" w:type="dxa"/>
              <w:bottom w:w="62" w:type="dxa"/>
            </w:tcMar>
          </w:tcPr>
          <w:p w14:paraId="6249F325" w14:textId="49892309" w:rsidR="000A6DB0" w:rsidRDefault="00342DB0" w:rsidP="00756AC1">
            <w:pPr>
              <w:widowControl w:val="0"/>
              <w:rPr>
                <w:rFonts w:eastAsia="Times New Roman" w:cstheme="minorHAnsi"/>
                <w:sz w:val="20"/>
                <w:szCs w:val="20"/>
                <w:lang w:val="en-US"/>
              </w:rPr>
            </w:pPr>
            <w:r>
              <w:rPr>
                <w:rFonts w:eastAsia="Times New Roman" w:cstheme="minorHAnsi"/>
                <w:sz w:val="20"/>
                <w:szCs w:val="20"/>
                <w:lang w:val="en-US"/>
              </w:rPr>
              <w:t>by 12.07.2024</w:t>
            </w:r>
          </w:p>
        </w:tc>
        <w:tc>
          <w:tcPr>
            <w:tcW w:w="3361" w:type="pct"/>
            <w:tcMar>
              <w:top w:w="57" w:type="dxa"/>
              <w:bottom w:w="62" w:type="dxa"/>
            </w:tcMar>
          </w:tcPr>
          <w:p w14:paraId="4A01B905" w14:textId="61AA3984" w:rsidR="000A6DB0" w:rsidRPr="00342DB0" w:rsidRDefault="00342DB0" w:rsidP="00756AC1">
            <w:pPr>
              <w:widowControl w:val="0"/>
              <w:ind w:right="89"/>
              <w:rPr>
                <w:rFonts w:eastAsia="Times New Roman" w:cstheme="minorHAnsi"/>
                <w:sz w:val="20"/>
                <w:szCs w:val="20"/>
                <w:lang w:val="nl-NL"/>
              </w:rPr>
            </w:pPr>
            <w:r w:rsidRPr="00342DB0">
              <w:rPr>
                <w:rFonts w:eastAsia="Times New Roman" w:cstheme="minorHAnsi"/>
                <w:sz w:val="20"/>
                <w:szCs w:val="20"/>
                <w:lang w:val="nl-NL"/>
              </w:rPr>
              <w:t>The deadline for submitting an application for transfer from another faculty to the Faculty of Management. The application, along with the proposed academic record (the aforementioned applications require the approval of the Dean of the home faculty) should be submitted by 14.07.2023 to the Dean's Office of the Faculty</w:t>
            </w:r>
          </w:p>
        </w:tc>
      </w:tr>
      <w:tr w:rsidR="00342DB0" w:rsidRPr="00A47CE6" w14:paraId="3D04CA33" w14:textId="77777777" w:rsidTr="004E77E9">
        <w:trPr>
          <w:gridAfter w:val="1"/>
          <w:wAfter w:w="4" w:type="pct"/>
        </w:trPr>
        <w:tc>
          <w:tcPr>
            <w:tcW w:w="1635" w:type="pct"/>
            <w:tcMar>
              <w:top w:w="57" w:type="dxa"/>
              <w:bottom w:w="62" w:type="dxa"/>
            </w:tcMar>
          </w:tcPr>
          <w:p w14:paraId="02FCB76E" w14:textId="473E64D4" w:rsidR="00342DB0" w:rsidRDefault="00342DB0" w:rsidP="00342DB0">
            <w:pPr>
              <w:widowControl w:val="0"/>
              <w:rPr>
                <w:rFonts w:eastAsia="Times New Roman" w:cstheme="minorHAnsi"/>
                <w:sz w:val="20"/>
                <w:szCs w:val="20"/>
                <w:lang w:val="en-US"/>
              </w:rPr>
            </w:pPr>
            <w:r>
              <w:rPr>
                <w:rFonts w:eastAsia="Times New Roman" w:cstheme="minorHAnsi"/>
                <w:sz w:val="20"/>
                <w:szCs w:val="20"/>
                <w:lang w:val="en-US"/>
              </w:rPr>
              <w:t>by 12.07.2024</w:t>
            </w:r>
          </w:p>
        </w:tc>
        <w:tc>
          <w:tcPr>
            <w:tcW w:w="3361" w:type="pct"/>
            <w:tcMar>
              <w:top w:w="57" w:type="dxa"/>
              <w:bottom w:w="62" w:type="dxa"/>
            </w:tcMar>
          </w:tcPr>
          <w:p w14:paraId="3415A26C" w14:textId="566451FD" w:rsidR="00342DB0" w:rsidRPr="00342DB0" w:rsidRDefault="00342DB0" w:rsidP="00342DB0">
            <w:pPr>
              <w:widowControl w:val="0"/>
              <w:ind w:right="89"/>
              <w:rPr>
                <w:rFonts w:eastAsia="Times New Roman" w:cstheme="minorHAnsi"/>
                <w:sz w:val="20"/>
                <w:szCs w:val="20"/>
                <w:lang w:val="nl-NL"/>
              </w:rPr>
            </w:pPr>
            <w:r w:rsidRPr="00342DB0">
              <w:rPr>
                <w:rFonts w:eastAsia="Times New Roman" w:cstheme="minorHAnsi"/>
                <w:sz w:val="20"/>
                <w:szCs w:val="20"/>
                <w:lang w:val="nl-NL"/>
              </w:rPr>
              <w:t>Students of the last semester of studies who did not defend themselves as planned in the summer semester 2023/2024 and did not submit an application for dean's leave by July 12, 2024 will be removed from the student list</w:t>
            </w:r>
          </w:p>
        </w:tc>
      </w:tr>
      <w:tr w:rsidR="00342DB0" w:rsidRPr="00A47CE6" w14:paraId="0B37E364" w14:textId="77777777" w:rsidTr="004E77E9">
        <w:trPr>
          <w:gridAfter w:val="1"/>
          <w:wAfter w:w="4" w:type="pct"/>
        </w:trPr>
        <w:tc>
          <w:tcPr>
            <w:tcW w:w="1635" w:type="pct"/>
            <w:tcMar>
              <w:top w:w="57" w:type="dxa"/>
              <w:bottom w:w="62" w:type="dxa"/>
            </w:tcMar>
          </w:tcPr>
          <w:p w14:paraId="58F33070" w14:textId="02B845A7" w:rsidR="00342DB0" w:rsidRDefault="00342DB0" w:rsidP="00342DB0">
            <w:pPr>
              <w:widowControl w:val="0"/>
              <w:rPr>
                <w:rFonts w:eastAsia="Times New Roman" w:cstheme="minorHAnsi"/>
                <w:sz w:val="20"/>
                <w:szCs w:val="20"/>
                <w:lang w:val="en-US"/>
              </w:rPr>
            </w:pPr>
            <w:r>
              <w:rPr>
                <w:rFonts w:eastAsia="Times New Roman" w:cstheme="minorHAnsi"/>
                <w:sz w:val="20"/>
                <w:szCs w:val="20"/>
                <w:lang w:val="en-US"/>
              </w:rPr>
              <w:t>by 12.07.2024</w:t>
            </w:r>
          </w:p>
        </w:tc>
        <w:tc>
          <w:tcPr>
            <w:tcW w:w="3361" w:type="pct"/>
            <w:tcMar>
              <w:top w:w="57" w:type="dxa"/>
              <w:bottom w:w="62" w:type="dxa"/>
            </w:tcMar>
          </w:tcPr>
          <w:p w14:paraId="04960B30" w14:textId="43DB7D57" w:rsidR="00342DB0" w:rsidRPr="00342DB0" w:rsidRDefault="00342DB0" w:rsidP="00342DB0">
            <w:pPr>
              <w:widowControl w:val="0"/>
              <w:ind w:right="89"/>
              <w:rPr>
                <w:rFonts w:eastAsia="Times New Roman" w:cstheme="minorHAnsi"/>
                <w:sz w:val="20"/>
                <w:szCs w:val="20"/>
                <w:lang w:val="nl-NL"/>
              </w:rPr>
            </w:pPr>
            <w:r w:rsidRPr="00342DB0">
              <w:rPr>
                <w:rFonts w:eastAsia="Times New Roman" w:cstheme="minorHAnsi"/>
                <w:sz w:val="20"/>
                <w:szCs w:val="20"/>
                <w:lang w:val="nl-NL"/>
              </w:rPr>
              <w:t xml:space="preserve">Submitting applications to the Dean's Office for dean's leave and resumption in the winter semester 2024/2025 We would like to remind students that in accordance </w:t>
            </w:r>
            <w:r w:rsidRPr="00342DB0">
              <w:rPr>
                <w:rFonts w:eastAsia="Times New Roman" w:cstheme="minorHAnsi"/>
                <w:sz w:val="20"/>
                <w:szCs w:val="20"/>
                <w:lang w:val="nl-NL"/>
              </w:rPr>
              <w:lastRenderedPageBreak/>
              <w:t>with § 27 p.13- Students who are on dean's leave may be required by the Dean to pursue outstanding courses in accordance with the procedure described in § 22</w:t>
            </w:r>
          </w:p>
        </w:tc>
      </w:tr>
      <w:tr w:rsidR="00342DB0" w:rsidRPr="00DB2B87" w14:paraId="46093610" w14:textId="77777777" w:rsidTr="004E77E9">
        <w:trPr>
          <w:gridAfter w:val="1"/>
          <w:wAfter w:w="4" w:type="pct"/>
        </w:trPr>
        <w:tc>
          <w:tcPr>
            <w:tcW w:w="1635" w:type="pct"/>
            <w:tcMar>
              <w:top w:w="57" w:type="dxa"/>
              <w:bottom w:w="62" w:type="dxa"/>
            </w:tcMar>
          </w:tcPr>
          <w:p w14:paraId="32ADD1F0" w14:textId="3BB0F63D" w:rsidR="00342DB0" w:rsidRPr="00DB2B87" w:rsidRDefault="00342DB0" w:rsidP="00342DB0">
            <w:pPr>
              <w:widowControl w:val="0"/>
              <w:rPr>
                <w:rFonts w:eastAsia="Times New Roman" w:cstheme="minorHAnsi"/>
                <w:sz w:val="20"/>
                <w:szCs w:val="20"/>
              </w:rPr>
            </w:pPr>
            <w:r>
              <w:rPr>
                <w:rFonts w:eastAsia="Times New Roman" w:cstheme="minorHAnsi"/>
                <w:sz w:val="20"/>
                <w:szCs w:val="20"/>
              </w:rPr>
              <w:lastRenderedPageBreak/>
              <w:t>14.07</w:t>
            </w:r>
            <w:r w:rsidRPr="00DB2B87">
              <w:rPr>
                <w:rFonts w:eastAsia="Times New Roman" w:cstheme="minorHAnsi"/>
                <w:sz w:val="20"/>
                <w:szCs w:val="20"/>
              </w:rPr>
              <w:t>-</w:t>
            </w:r>
            <w:r>
              <w:rPr>
                <w:rFonts w:eastAsia="Times New Roman" w:cstheme="minorHAnsi"/>
                <w:sz w:val="20"/>
                <w:szCs w:val="20"/>
              </w:rPr>
              <w:t>30</w:t>
            </w:r>
            <w:r w:rsidRPr="00DB2B87">
              <w:rPr>
                <w:rFonts w:eastAsia="Times New Roman" w:cstheme="minorHAnsi"/>
                <w:sz w:val="20"/>
                <w:szCs w:val="20"/>
              </w:rPr>
              <w:t>.0</w:t>
            </w:r>
            <w:r>
              <w:rPr>
                <w:rFonts w:eastAsia="Times New Roman" w:cstheme="minorHAnsi"/>
                <w:sz w:val="20"/>
                <w:szCs w:val="20"/>
              </w:rPr>
              <w:t>9</w:t>
            </w:r>
            <w:r w:rsidRPr="00DB2B87">
              <w:rPr>
                <w:rFonts w:eastAsia="Times New Roman" w:cstheme="minorHAnsi"/>
                <w:sz w:val="20"/>
                <w:szCs w:val="20"/>
              </w:rPr>
              <w:t>.2024</w:t>
            </w:r>
          </w:p>
        </w:tc>
        <w:tc>
          <w:tcPr>
            <w:tcW w:w="3361" w:type="pct"/>
            <w:tcMar>
              <w:top w:w="57" w:type="dxa"/>
              <w:bottom w:w="62" w:type="dxa"/>
            </w:tcMar>
            <w:vAlign w:val="center"/>
          </w:tcPr>
          <w:p w14:paraId="515BB3B0" w14:textId="0F4DB72A" w:rsidR="00342DB0" w:rsidRPr="00DB2B87" w:rsidRDefault="00342DB0" w:rsidP="00342DB0">
            <w:pPr>
              <w:widowControl w:val="0"/>
              <w:ind w:right="1096"/>
              <w:rPr>
                <w:rFonts w:eastAsia="Times New Roman" w:cstheme="minorHAnsi"/>
                <w:sz w:val="20"/>
                <w:szCs w:val="20"/>
              </w:rPr>
            </w:pPr>
            <w:proofErr w:type="spellStart"/>
            <w:r w:rsidRPr="00DB2B87">
              <w:rPr>
                <w:rFonts w:cstheme="minorHAnsi"/>
                <w:sz w:val="20"/>
                <w:szCs w:val="20"/>
              </w:rPr>
              <w:t>Semester</w:t>
            </w:r>
            <w:proofErr w:type="spellEnd"/>
            <w:r w:rsidRPr="00DB2B87">
              <w:rPr>
                <w:rFonts w:cstheme="minorHAnsi"/>
                <w:sz w:val="20"/>
                <w:szCs w:val="20"/>
              </w:rPr>
              <w:t xml:space="preserve"> </w:t>
            </w:r>
            <w:proofErr w:type="spellStart"/>
            <w:r w:rsidRPr="00DB2B87">
              <w:rPr>
                <w:rFonts w:cstheme="minorHAnsi"/>
                <w:sz w:val="20"/>
                <w:szCs w:val="20"/>
              </w:rPr>
              <w:t>break</w:t>
            </w:r>
            <w:proofErr w:type="spellEnd"/>
          </w:p>
        </w:tc>
      </w:tr>
      <w:tr w:rsidR="00342DB0" w:rsidRPr="00A47CE6" w14:paraId="0227B5AC" w14:textId="77777777" w:rsidTr="004E77E9">
        <w:trPr>
          <w:gridAfter w:val="1"/>
          <w:wAfter w:w="4" w:type="pct"/>
        </w:trPr>
        <w:tc>
          <w:tcPr>
            <w:tcW w:w="1635" w:type="pct"/>
            <w:tcMar>
              <w:top w:w="57" w:type="dxa"/>
              <w:bottom w:w="62" w:type="dxa"/>
            </w:tcMar>
          </w:tcPr>
          <w:p w14:paraId="7779F465" w14:textId="3CB4C696" w:rsidR="00342DB0" w:rsidRPr="00DB2B87" w:rsidRDefault="00342DB0" w:rsidP="00342DB0">
            <w:pPr>
              <w:widowControl w:val="0"/>
              <w:rPr>
                <w:rFonts w:eastAsia="Times New Roman" w:cstheme="minorHAnsi"/>
                <w:sz w:val="20"/>
                <w:szCs w:val="20"/>
              </w:rPr>
            </w:pPr>
            <w:r w:rsidRPr="00DB2B87">
              <w:rPr>
                <w:rFonts w:eastAsia="Times New Roman" w:cstheme="minorHAnsi"/>
                <w:sz w:val="20"/>
                <w:szCs w:val="20"/>
              </w:rPr>
              <w:t>by 1</w:t>
            </w:r>
            <w:r>
              <w:rPr>
                <w:rFonts w:eastAsia="Times New Roman" w:cstheme="minorHAnsi"/>
                <w:sz w:val="20"/>
                <w:szCs w:val="20"/>
              </w:rPr>
              <w:t>5</w:t>
            </w:r>
            <w:r w:rsidRPr="00DB2B87">
              <w:rPr>
                <w:rFonts w:eastAsia="Times New Roman" w:cstheme="minorHAnsi"/>
                <w:sz w:val="20"/>
                <w:szCs w:val="20"/>
              </w:rPr>
              <w:t>.0</w:t>
            </w:r>
            <w:r>
              <w:rPr>
                <w:rFonts w:eastAsia="Times New Roman" w:cstheme="minorHAnsi"/>
                <w:sz w:val="20"/>
                <w:szCs w:val="20"/>
              </w:rPr>
              <w:t>9</w:t>
            </w:r>
            <w:r w:rsidRPr="00DB2B87">
              <w:rPr>
                <w:rFonts w:eastAsia="Times New Roman" w:cstheme="minorHAnsi"/>
                <w:sz w:val="20"/>
                <w:szCs w:val="20"/>
              </w:rPr>
              <w:t>.202</w:t>
            </w:r>
            <w:r>
              <w:rPr>
                <w:rFonts w:eastAsia="Times New Roman" w:cstheme="minorHAnsi"/>
                <w:sz w:val="20"/>
                <w:szCs w:val="20"/>
              </w:rPr>
              <w:t>4</w:t>
            </w:r>
          </w:p>
        </w:tc>
        <w:tc>
          <w:tcPr>
            <w:tcW w:w="3361" w:type="pct"/>
            <w:tcMar>
              <w:top w:w="57" w:type="dxa"/>
              <w:bottom w:w="62" w:type="dxa"/>
            </w:tcMar>
            <w:vAlign w:val="center"/>
          </w:tcPr>
          <w:p w14:paraId="1CA1B19E" w14:textId="47633455" w:rsidR="00342DB0" w:rsidRPr="0026386C" w:rsidRDefault="00342DB0" w:rsidP="00342DB0">
            <w:pPr>
              <w:widowControl w:val="0"/>
              <w:ind w:right="89"/>
              <w:rPr>
                <w:rFonts w:eastAsia="Times New Roman" w:cstheme="minorHAnsi"/>
                <w:sz w:val="20"/>
                <w:szCs w:val="20"/>
                <w:lang w:val="en-US"/>
              </w:rPr>
            </w:pPr>
            <w:proofErr w:type="spellStart"/>
            <w:r w:rsidRPr="00342DB0">
              <w:rPr>
                <w:rFonts w:cstheme="minorHAnsi"/>
                <w:sz w:val="20"/>
                <w:szCs w:val="20"/>
                <w:lang w:val="en-GB"/>
              </w:rPr>
              <w:t>Enrollment</w:t>
            </w:r>
            <w:proofErr w:type="spellEnd"/>
            <w:r w:rsidRPr="00342DB0">
              <w:rPr>
                <w:rFonts w:cstheme="minorHAnsi"/>
                <w:sz w:val="20"/>
                <w:szCs w:val="20"/>
                <w:lang w:val="en-GB"/>
              </w:rPr>
              <w:t xml:space="preserve"> in USOS for departmental and university-wide courses</w:t>
            </w:r>
          </w:p>
        </w:tc>
      </w:tr>
      <w:tr w:rsidR="00342DB0" w:rsidRPr="00A47CE6" w14:paraId="39157662" w14:textId="77777777" w:rsidTr="004E77E9">
        <w:tc>
          <w:tcPr>
            <w:tcW w:w="5000" w:type="pct"/>
            <w:gridSpan w:val="3"/>
            <w:tcMar>
              <w:top w:w="57" w:type="dxa"/>
              <w:bottom w:w="62" w:type="dxa"/>
            </w:tcMar>
          </w:tcPr>
          <w:p w14:paraId="48712E99" w14:textId="6F9B364E" w:rsidR="00342DB0" w:rsidRPr="0026386C" w:rsidRDefault="00342DB0" w:rsidP="00342DB0">
            <w:pPr>
              <w:rPr>
                <w:rFonts w:cstheme="minorHAnsi"/>
                <w:sz w:val="20"/>
                <w:szCs w:val="20"/>
                <w:lang w:val="en-US"/>
              </w:rPr>
            </w:pPr>
            <w:r w:rsidRPr="00342DB0">
              <w:rPr>
                <w:rFonts w:cstheme="minorHAnsi"/>
                <w:b/>
                <w:sz w:val="20"/>
                <w:szCs w:val="20"/>
                <w:lang w:val="en-GB"/>
              </w:rPr>
              <w:t>- timely submission of documents is determined by the date of submission of the application to the Dean's Office</w:t>
            </w:r>
          </w:p>
        </w:tc>
      </w:tr>
    </w:tbl>
    <w:p w14:paraId="076B4D12" w14:textId="77777777" w:rsidR="00254C80" w:rsidRPr="0026386C" w:rsidRDefault="00254C80" w:rsidP="00AF420F">
      <w:pPr>
        <w:tabs>
          <w:tab w:val="left" w:pos="3150"/>
        </w:tabs>
        <w:spacing w:after="0" w:line="240" w:lineRule="auto"/>
        <w:jc w:val="both"/>
        <w:rPr>
          <w:rFonts w:cstheme="minorHAnsi"/>
          <w:lang w:val="en-US"/>
        </w:rPr>
      </w:pPr>
    </w:p>
    <w:sectPr w:rsidR="00254C80" w:rsidRPr="0026386C" w:rsidSect="001F4A0E">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Roman 10cpi"/>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D26"/>
    <w:multiLevelType w:val="multilevel"/>
    <w:tmpl w:val="138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0214A"/>
    <w:multiLevelType w:val="hybridMultilevel"/>
    <w:tmpl w:val="9B4C5E00"/>
    <w:lvl w:ilvl="0" w:tplc="9D2AECAA">
      <w:numFmt w:val="bullet"/>
      <w:lvlText w:val="*"/>
      <w:lvlJc w:val="left"/>
      <w:pPr>
        <w:ind w:left="180" w:hanging="180"/>
      </w:pPr>
      <w:rPr>
        <w:rFonts w:ascii="Times New Roman" w:eastAsia="Times New Roman" w:hAnsi="Times New Roman" w:cs="Times New Roman" w:hint="default"/>
        <w:b/>
        <w:bCs/>
        <w:spacing w:val="-4"/>
        <w:w w:val="99"/>
        <w:sz w:val="24"/>
        <w:szCs w:val="24"/>
      </w:rPr>
    </w:lvl>
    <w:lvl w:ilvl="1" w:tplc="DA208E80">
      <w:numFmt w:val="bullet"/>
      <w:lvlText w:val="•"/>
      <w:lvlJc w:val="left"/>
      <w:pPr>
        <w:ind w:left="1358" w:hanging="180"/>
      </w:pPr>
      <w:rPr>
        <w:rFonts w:hint="default"/>
      </w:rPr>
    </w:lvl>
    <w:lvl w:ilvl="2" w:tplc="33FA7F52">
      <w:numFmt w:val="bullet"/>
      <w:lvlText w:val="•"/>
      <w:lvlJc w:val="left"/>
      <w:pPr>
        <w:ind w:left="2317" w:hanging="180"/>
      </w:pPr>
      <w:rPr>
        <w:rFonts w:hint="default"/>
      </w:rPr>
    </w:lvl>
    <w:lvl w:ilvl="3" w:tplc="D9226B52">
      <w:numFmt w:val="bullet"/>
      <w:lvlText w:val="•"/>
      <w:lvlJc w:val="left"/>
      <w:pPr>
        <w:ind w:left="3275" w:hanging="180"/>
      </w:pPr>
      <w:rPr>
        <w:rFonts w:hint="default"/>
      </w:rPr>
    </w:lvl>
    <w:lvl w:ilvl="4" w:tplc="91920A7A">
      <w:numFmt w:val="bullet"/>
      <w:lvlText w:val="•"/>
      <w:lvlJc w:val="left"/>
      <w:pPr>
        <w:ind w:left="4234" w:hanging="180"/>
      </w:pPr>
      <w:rPr>
        <w:rFonts w:hint="default"/>
      </w:rPr>
    </w:lvl>
    <w:lvl w:ilvl="5" w:tplc="46B2AFF6">
      <w:numFmt w:val="bullet"/>
      <w:lvlText w:val="•"/>
      <w:lvlJc w:val="left"/>
      <w:pPr>
        <w:ind w:left="5193" w:hanging="180"/>
      </w:pPr>
      <w:rPr>
        <w:rFonts w:hint="default"/>
      </w:rPr>
    </w:lvl>
    <w:lvl w:ilvl="6" w:tplc="1EEE1534">
      <w:numFmt w:val="bullet"/>
      <w:lvlText w:val="•"/>
      <w:lvlJc w:val="left"/>
      <w:pPr>
        <w:ind w:left="6151" w:hanging="180"/>
      </w:pPr>
      <w:rPr>
        <w:rFonts w:hint="default"/>
      </w:rPr>
    </w:lvl>
    <w:lvl w:ilvl="7" w:tplc="B304488E">
      <w:numFmt w:val="bullet"/>
      <w:lvlText w:val="•"/>
      <w:lvlJc w:val="left"/>
      <w:pPr>
        <w:ind w:left="7110" w:hanging="180"/>
      </w:pPr>
      <w:rPr>
        <w:rFonts w:hint="default"/>
      </w:rPr>
    </w:lvl>
    <w:lvl w:ilvl="8" w:tplc="C0E22C9C">
      <w:numFmt w:val="bullet"/>
      <w:lvlText w:val="•"/>
      <w:lvlJc w:val="left"/>
      <w:pPr>
        <w:ind w:left="8069" w:hanging="180"/>
      </w:pPr>
      <w:rPr>
        <w:rFonts w:hint="default"/>
      </w:rPr>
    </w:lvl>
  </w:abstractNum>
  <w:abstractNum w:abstractNumId="2" w15:restartNumberingAfterBreak="0">
    <w:nsid w:val="39594E67"/>
    <w:multiLevelType w:val="hybridMultilevel"/>
    <w:tmpl w:val="3576761A"/>
    <w:lvl w:ilvl="0" w:tplc="26D06442">
      <w:numFmt w:val="bullet"/>
      <w:lvlText w:val="-"/>
      <w:lvlJc w:val="left"/>
      <w:pPr>
        <w:ind w:left="242" w:hanging="140"/>
      </w:pPr>
      <w:rPr>
        <w:rFonts w:ascii="Times New Roman" w:eastAsia="Times New Roman" w:hAnsi="Times New Roman" w:cs="Times New Roman" w:hint="default"/>
        <w:w w:val="99"/>
        <w:sz w:val="24"/>
        <w:szCs w:val="24"/>
      </w:rPr>
    </w:lvl>
    <w:lvl w:ilvl="1" w:tplc="A89866D2">
      <w:numFmt w:val="bullet"/>
      <w:lvlText w:val="•"/>
      <w:lvlJc w:val="left"/>
      <w:pPr>
        <w:ind w:left="839" w:hanging="140"/>
      </w:pPr>
      <w:rPr>
        <w:rFonts w:hint="default"/>
      </w:rPr>
    </w:lvl>
    <w:lvl w:ilvl="2" w:tplc="19923D08">
      <w:numFmt w:val="bullet"/>
      <w:lvlText w:val="•"/>
      <w:lvlJc w:val="left"/>
      <w:pPr>
        <w:ind w:left="1438" w:hanging="140"/>
      </w:pPr>
      <w:rPr>
        <w:rFonts w:hint="default"/>
      </w:rPr>
    </w:lvl>
    <w:lvl w:ilvl="3" w:tplc="BB2E5370">
      <w:numFmt w:val="bullet"/>
      <w:lvlText w:val="•"/>
      <w:lvlJc w:val="left"/>
      <w:pPr>
        <w:ind w:left="2037" w:hanging="140"/>
      </w:pPr>
      <w:rPr>
        <w:rFonts w:hint="default"/>
      </w:rPr>
    </w:lvl>
    <w:lvl w:ilvl="4" w:tplc="6F8827D0">
      <w:numFmt w:val="bullet"/>
      <w:lvlText w:val="•"/>
      <w:lvlJc w:val="left"/>
      <w:pPr>
        <w:ind w:left="2636" w:hanging="140"/>
      </w:pPr>
      <w:rPr>
        <w:rFonts w:hint="default"/>
      </w:rPr>
    </w:lvl>
    <w:lvl w:ilvl="5" w:tplc="A4BEBADE">
      <w:numFmt w:val="bullet"/>
      <w:lvlText w:val="•"/>
      <w:lvlJc w:val="left"/>
      <w:pPr>
        <w:ind w:left="3235" w:hanging="140"/>
      </w:pPr>
      <w:rPr>
        <w:rFonts w:hint="default"/>
      </w:rPr>
    </w:lvl>
    <w:lvl w:ilvl="6" w:tplc="51EAF572">
      <w:numFmt w:val="bullet"/>
      <w:lvlText w:val="•"/>
      <w:lvlJc w:val="left"/>
      <w:pPr>
        <w:ind w:left="3835" w:hanging="140"/>
      </w:pPr>
      <w:rPr>
        <w:rFonts w:hint="default"/>
      </w:rPr>
    </w:lvl>
    <w:lvl w:ilvl="7" w:tplc="A53C7118">
      <w:numFmt w:val="bullet"/>
      <w:lvlText w:val="•"/>
      <w:lvlJc w:val="left"/>
      <w:pPr>
        <w:ind w:left="4434" w:hanging="140"/>
      </w:pPr>
      <w:rPr>
        <w:rFonts w:hint="default"/>
      </w:rPr>
    </w:lvl>
    <w:lvl w:ilvl="8" w:tplc="01E4EDCC">
      <w:numFmt w:val="bullet"/>
      <w:lvlText w:val="•"/>
      <w:lvlJc w:val="left"/>
      <w:pPr>
        <w:ind w:left="5033" w:hanging="140"/>
      </w:pPr>
      <w:rPr>
        <w:rFonts w:hint="default"/>
      </w:rPr>
    </w:lvl>
  </w:abstractNum>
  <w:abstractNum w:abstractNumId="3" w15:restartNumberingAfterBreak="0">
    <w:nsid w:val="67CD5F8E"/>
    <w:multiLevelType w:val="hybridMultilevel"/>
    <w:tmpl w:val="C95ED58E"/>
    <w:lvl w:ilvl="0" w:tplc="2F981EAE">
      <w:start w:val="1"/>
      <w:numFmt w:val="decimal"/>
      <w:lvlText w:val="%1."/>
      <w:lvlJc w:val="left"/>
      <w:pPr>
        <w:ind w:left="221" w:hanging="221"/>
      </w:pPr>
      <w:rPr>
        <w:rFonts w:ascii="Times New Roman" w:eastAsia="Times New Roman" w:hAnsi="Times New Roman" w:cs="Times New Roman" w:hint="default"/>
        <w:b w:val="0"/>
        <w:w w:val="100"/>
        <w:sz w:val="22"/>
        <w:szCs w:val="22"/>
      </w:rPr>
    </w:lvl>
    <w:lvl w:ilvl="1" w:tplc="3926F194">
      <w:numFmt w:val="bullet"/>
      <w:lvlText w:val="•"/>
      <w:lvlJc w:val="left"/>
      <w:pPr>
        <w:ind w:left="713" w:hanging="221"/>
      </w:pPr>
      <w:rPr>
        <w:rFonts w:hint="default"/>
      </w:rPr>
    </w:lvl>
    <w:lvl w:ilvl="2" w:tplc="73D04B90">
      <w:numFmt w:val="bullet"/>
      <w:lvlText w:val="•"/>
      <w:lvlJc w:val="left"/>
      <w:pPr>
        <w:ind w:left="1326" w:hanging="221"/>
      </w:pPr>
      <w:rPr>
        <w:rFonts w:hint="default"/>
      </w:rPr>
    </w:lvl>
    <w:lvl w:ilvl="3" w:tplc="3CDA082C">
      <w:numFmt w:val="bullet"/>
      <w:lvlText w:val="•"/>
      <w:lvlJc w:val="left"/>
      <w:pPr>
        <w:ind w:left="1939" w:hanging="221"/>
      </w:pPr>
      <w:rPr>
        <w:rFonts w:hint="default"/>
      </w:rPr>
    </w:lvl>
    <w:lvl w:ilvl="4" w:tplc="021085F2">
      <w:numFmt w:val="bullet"/>
      <w:lvlText w:val="•"/>
      <w:lvlJc w:val="left"/>
      <w:pPr>
        <w:ind w:left="2552" w:hanging="221"/>
      </w:pPr>
      <w:rPr>
        <w:rFonts w:hint="default"/>
      </w:rPr>
    </w:lvl>
    <w:lvl w:ilvl="5" w:tplc="32CC474A">
      <w:numFmt w:val="bullet"/>
      <w:lvlText w:val="•"/>
      <w:lvlJc w:val="left"/>
      <w:pPr>
        <w:ind w:left="3165" w:hanging="221"/>
      </w:pPr>
      <w:rPr>
        <w:rFonts w:hint="default"/>
      </w:rPr>
    </w:lvl>
    <w:lvl w:ilvl="6" w:tplc="3E1C17CA">
      <w:numFmt w:val="bullet"/>
      <w:lvlText w:val="•"/>
      <w:lvlJc w:val="left"/>
      <w:pPr>
        <w:ind w:left="3779" w:hanging="221"/>
      </w:pPr>
      <w:rPr>
        <w:rFonts w:hint="default"/>
      </w:rPr>
    </w:lvl>
    <w:lvl w:ilvl="7" w:tplc="15862F56">
      <w:numFmt w:val="bullet"/>
      <w:lvlText w:val="•"/>
      <w:lvlJc w:val="left"/>
      <w:pPr>
        <w:ind w:left="4392" w:hanging="221"/>
      </w:pPr>
      <w:rPr>
        <w:rFonts w:hint="default"/>
      </w:rPr>
    </w:lvl>
    <w:lvl w:ilvl="8" w:tplc="68B68CF8">
      <w:numFmt w:val="bullet"/>
      <w:lvlText w:val="•"/>
      <w:lvlJc w:val="left"/>
      <w:pPr>
        <w:ind w:left="5005" w:hanging="221"/>
      </w:pPr>
      <w:rPr>
        <w:rFonts w:hint="default"/>
      </w:rPr>
    </w:lvl>
  </w:abstractNum>
  <w:abstractNum w:abstractNumId="4" w15:restartNumberingAfterBreak="0">
    <w:nsid w:val="7F6466C2"/>
    <w:multiLevelType w:val="hybridMultilevel"/>
    <w:tmpl w:val="21FC3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A8"/>
    <w:rsid w:val="00002802"/>
    <w:rsid w:val="0001342B"/>
    <w:rsid w:val="00026E96"/>
    <w:rsid w:val="000302EE"/>
    <w:rsid w:val="000332AA"/>
    <w:rsid w:val="000371E3"/>
    <w:rsid w:val="000475CA"/>
    <w:rsid w:val="00065B59"/>
    <w:rsid w:val="00081698"/>
    <w:rsid w:val="00090C1C"/>
    <w:rsid w:val="00095B28"/>
    <w:rsid w:val="00096C74"/>
    <w:rsid w:val="000A08A8"/>
    <w:rsid w:val="000A6DB0"/>
    <w:rsid w:val="000C6FC5"/>
    <w:rsid w:val="000E33D5"/>
    <w:rsid w:val="000F0E00"/>
    <w:rsid w:val="000F305D"/>
    <w:rsid w:val="000F5446"/>
    <w:rsid w:val="00100B58"/>
    <w:rsid w:val="00103F3D"/>
    <w:rsid w:val="00105846"/>
    <w:rsid w:val="001078A7"/>
    <w:rsid w:val="00115086"/>
    <w:rsid w:val="00125BF8"/>
    <w:rsid w:val="0013089A"/>
    <w:rsid w:val="001343E3"/>
    <w:rsid w:val="00150B66"/>
    <w:rsid w:val="001574B5"/>
    <w:rsid w:val="00164A61"/>
    <w:rsid w:val="00165FE3"/>
    <w:rsid w:val="0016617E"/>
    <w:rsid w:val="00172667"/>
    <w:rsid w:val="0017396D"/>
    <w:rsid w:val="00174AF7"/>
    <w:rsid w:val="00176A9B"/>
    <w:rsid w:val="00180F39"/>
    <w:rsid w:val="001879A5"/>
    <w:rsid w:val="00197C26"/>
    <w:rsid w:val="001A103D"/>
    <w:rsid w:val="001A53B0"/>
    <w:rsid w:val="001B64E2"/>
    <w:rsid w:val="001C0113"/>
    <w:rsid w:val="001C363C"/>
    <w:rsid w:val="001C3AA6"/>
    <w:rsid w:val="001D5777"/>
    <w:rsid w:val="001D765E"/>
    <w:rsid w:val="001E0435"/>
    <w:rsid w:val="001E217F"/>
    <w:rsid w:val="001E4813"/>
    <w:rsid w:val="001E4D0E"/>
    <w:rsid w:val="001E6C6C"/>
    <w:rsid w:val="001F21C6"/>
    <w:rsid w:val="001F2759"/>
    <w:rsid w:val="001F4A0E"/>
    <w:rsid w:val="00201C6F"/>
    <w:rsid w:val="00211623"/>
    <w:rsid w:val="00217909"/>
    <w:rsid w:val="00231D2F"/>
    <w:rsid w:val="00232C79"/>
    <w:rsid w:val="0024137D"/>
    <w:rsid w:val="00244F00"/>
    <w:rsid w:val="00247768"/>
    <w:rsid w:val="0025314A"/>
    <w:rsid w:val="00254C80"/>
    <w:rsid w:val="0026386C"/>
    <w:rsid w:val="002666DD"/>
    <w:rsid w:val="00274150"/>
    <w:rsid w:val="00283C1D"/>
    <w:rsid w:val="00284521"/>
    <w:rsid w:val="002919F1"/>
    <w:rsid w:val="00294216"/>
    <w:rsid w:val="002960DA"/>
    <w:rsid w:val="002A38B4"/>
    <w:rsid w:val="002A5D0F"/>
    <w:rsid w:val="002A7221"/>
    <w:rsid w:val="002B0BFD"/>
    <w:rsid w:val="002B40B3"/>
    <w:rsid w:val="002C35A9"/>
    <w:rsid w:val="002C4A79"/>
    <w:rsid w:val="002D5E25"/>
    <w:rsid w:val="002D73BA"/>
    <w:rsid w:val="002E2196"/>
    <w:rsid w:val="002F39CA"/>
    <w:rsid w:val="002F3A3A"/>
    <w:rsid w:val="002F55B5"/>
    <w:rsid w:val="002F5BD7"/>
    <w:rsid w:val="0030098D"/>
    <w:rsid w:val="00303D37"/>
    <w:rsid w:val="0030490D"/>
    <w:rsid w:val="00307EF8"/>
    <w:rsid w:val="00334FEB"/>
    <w:rsid w:val="00342DB0"/>
    <w:rsid w:val="00354392"/>
    <w:rsid w:val="00360BDB"/>
    <w:rsid w:val="00367397"/>
    <w:rsid w:val="00372C2F"/>
    <w:rsid w:val="00373F12"/>
    <w:rsid w:val="00382AC3"/>
    <w:rsid w:val="00384DBC"/>
    <w:rsid w:val="00390FB6"/>
    <w:rsid w:val="00395085"/>
    <w:rsid w:val="003A6809"/>
    <w:rsid w:val="003B4106"/>
    <w:rsid w:val="003C196D"/>
    <w:rsid w:val="003D2E17"/>
    <w:rsid w:val="003D4B41"/>
    <w:rsid w:val="003E0E39"/>
    <w:rsid w:val="003E1E3B"/>
    <w:rsid w:val="003E24D0"/>
    <w:rsid w:val="003E46C0"/>
    <w:rsid w:val="003E4F17"/>
    <w:rsid w:val="003E6CC7"/>
    <w:rsid w:val="003E71F4"/>
    <w:rsid w:val="003F3590"/>
    <w:rsid w:val="003F38B2"/>
    <w:rsid w:val="003F4995"/>
    <w:rsid w:val="00403112"/>
    <w:rsid w:val="00405E7D"/>
    <w:rsid w:val="0040707E"/>
    <w:rsid w:val="004139E4"/>
    <w:rsid w:val="0041493C"/>
    <w:rsid w:val="00423343"/>
    <w:rsid w:val="00425D95"/>
    <w:rsid w:val="00430D73"/>
    <w:rsid w:val="00435167"/>
    <w:rsid w:val="00442509"/>
    <w:rsid w:val="004437A9"/>
    <w:rsid w:val="00443BC0"/>
    <w:rsid w:val="00454EBA"/>
    <w:rsid w:val="004561E5"/>
    <w:rsid w:val="0047363E"/>
    <w:rsid w:val="00491781"/>
    <w:rsid w:val="00493156"/>
    <w:rsid w:val="00493A1C"/>
    <w:rsid w:val="00496980"/>
    <w:rsid w:val="004B0C8D"/>
    <w:rsid w:val="004B3479"/>
    <w:rsid w:val="004B7280"/>
    <w:rsid w:val="004C20F0"/>
    <w:rsid w:val="004D11DB"/>
    <w:rsid w:val="004D6242"/>
    <w:rsid w:val="004E2A89"/>
    <w:rsid w:val="004E77E9"/>
    <w:rsid w:val="004F03B2"/>
    <w:rsid w:val="004F5303"/>
    <w:rsid w:val="00507696"/>
    <w:rsid w:val="0051344F"/>
    <w:rsid w:val="0051445C"/>
    <w:rsid w:val="00522F1C"/>
    <w:rsid w:val="005237F9"/>
    <w:rsid w:val="00527CEB"/>
    <w:rsid w:val="0055347D"/>
    <w:rsid w:val="0055382E"/>
    <w:rsid w:val="00556888"/>
    <w:rsid w:val="00560D90"/>
    <w:rsid w:val="00566137"/>
    <w:rsid w:val="00567752"/>
    <w:rsid w:val="00575582"/>
    <w:rsid w:val="00581FA7"/>
    <w:rsid w:val="005843BA"/>
    <w:rsid w:val="00586A68"/>
    <w:rsid w:val="00593597"/>
    <w:rsid w:val="0059376E"/>
    <w:rsid w:val="005A07CE"/>
    <w:rsid w:val="005A5E24"/>
    <w:rsid w:val="005B159F"/>
    <w:rsid w:val="005B1B01"/>
    <w:rsid w:val="005C74CB"/>
    <w:rsid w:val="005D22FD"/>
    <w:rsid w:val="005E73A4"/>
    <w:rsid w:val="005F3646"/>
    <w:rsid w:val="005F3767"/>
    <w:rsid w:val="0060598E"/>
    <w:rsid w:val="00610570"/>
    <w:rsid w:val="00623AC4"/>
    <w:rsid w:val="006259A1"/>
    <w:rsid w:val="00645DFA"/>
    <w:rsid w:val="006539E9"/>
    <w:rsid w:val="006606FD"/>
    <w:rsid w:val="006608C1"/>
    <w:rsid w:val="006646AD"/>
    <w:rsid w:val="00674BB1"/>
    <w:rsid w:val="00682529"/>
    <w:rsid w:val="006907E3"/>
    <w:rsid w:val="006A08E2"/>
    <w:rsid w:val="006B1A98"/>
    <w:rsid w:val="006B7117"/>
    <w:rsid w:val="006D0DFF"/>
    <w:rsid w:val="006D3BD9"/>
    <w:rsid w:val="006E4FA0"/>
    <w:rsid w:val="006E664A"/>
    <w:rsid w:val="006F229D"/>
    <w:rsid w:val="00700A0F"/>
    <w:rsid w:val="00714E83"/>
    <w:rsid w:val="00715778"/>
    <w:rsid w:val="00725B7C"/>
    <w:rsid w:val="007350A6"/>
    <w:rsid w:val="00736894"/>
    <w:rsid w:val="0075070C"/>
    <w:rsid w:val="00754900"/>
    <w:rsid w:val="00756018"/>
    <w:rsid w:val="00756065"/>
    <w:rsid w:val="00756AC1"/>
    <w:rsid w:val="007579C9"/>
    <w:rsid w:val="007611E1"/>
    <w:rsid w:val="00761956"/>
    <w:rsid w:val="00762635"/>
    <w:rsid w:val="00772E0C"/>
    <w:rsid w:val="00797CC0"/>
    <w:rsid w:val="007A06D1"/>
    <w:rsid w:val="007A1E77"/>
    <w:rsid w:val="007A5CD0"/>
    <w:rsid w:val="007A643B"/>
    <w:rsid w:val="007B61A5"/>
    <w:rsid w:val="007B672A"/>
    <w:rsid w:val="007C1FC0"/>
    <w:rsid w:val="007D47E5"/>
    <w:rsid w:val="007D7A03"/>
    <w:rsid w:val="007E0527"/>
    <w:rsid w:val="007E398C"/>
    <w:rsid w:val="00801102"/>
    <w:rsid w:val="00801C03"/>
    <w:rsid w:val="00804480"/>
    <w:rsid w:val="008051D4"/>
    <w:rsid w:val="00813FA1"/>
    <w:rsid w:val="00817EE2"/>
    <w:rsid w:val="008207E8"/>
    <w:rsid w:val="00827071"/>
    <w:rsid w:val="00841A43"/>
    <w:rsid w:val="00841F5C"/>
    <w:rsid w:val="00856526"/>
    <w:rsid w:val="008627DD"/>
    <w:rsid w:val="00882039"/>
    <w:rsid w:val="008826C3"/>
    <w:rsid w:val="00893DC6"/>
    <w:rsid w:val="008B0AC9"/>
    <w:rsid w:val="008B1B22"/>
    <w:rsid w:val="008B6A2B"/>
    <w:rsid w:val="008C0F19"/>
    <w:rsid w:val="008D4181"/>
    <w:rsid w:val="008E2DAD"/>
    <w:rsid w:val="008E30A2"/>
    <w:rsid w:val="008E53BC"/>
    <w:rsid w:val="008E6681"/>
    <w:rsid w:val="008F069E"/>
    <w:rsid w:val="008F7AA1"/>
    <w:rsid w:val="009038D9"/>
    <w:rsid w:val="00906263"/>
    <w:rsid w:val="00906A85"/>
    <w:rsid w:val="0090738A"/>
    <w:rsid w:val="00925BF2"/>
    <w:rsid w:val="00930F81"/>
    <w:rsid w:val="00943DF4"/>
    <w:rsid w:val="00947692"/>
    <w:rsid w:val="00947999"/>
    <w:rsid w:val="00966764"/>
    <w:rsid w:val="00967AA8"/>
    <w:rsid w:val="00976BF8"/>
    <w:rsid w:val="009802C0"/>
    <w:rsid w:val="009818E8"/>
    <w:rsid w:val="00993650"/>
    <w:rsid w:val="00994D11"/>
    <w:rsid w:val="009A5CA4"/>
    <w:rsid w:val="009B2B31"/>
    <w:rsid w:val="009E0C44"/>
    <w:rsid w:val="009E3CBD"/>
    <w:rsid w:val="00A05A82"/>
    <w:rsid w:val="00A06686"/>
    <w:rsid w:val="00A119CF"/>
    <w:rsid w:val="00A149C7"/>
    <w:rsid w:val="00A22D0B"/>
    <w:rsid w:val="00A26289"/>
    <w:rsid w:val="00A326A8"/>
    <w:rsid w:val="00A36C09"/>
    <w:rsid w:val="00A403E3"/>
    <w:rsid w:val="00A46DDD"/>
    <w:rsid w:val="00A47CE6"/>
    <w:rsid w:val="00A5082A"/>
    <w:rsid w:val="00A521B7"/>
    <w:rsid w:val="00A76BB7"/>
    <w:rsid w:val="00A809CF"/>
    <w:rsid w:val="00A81E7C"/>
    <w:rsid w:val="00AA49D9"/>
    <w:rsid w:val="00AC2D13"/>
    <w:rsid w:val="00AC3761"/>
    <w:rsid w:val="00AC6700"/>
    <w:rsid w:val="00AC6ABB"/>
    <w:rsid w:val="00AC7D7B"/>
    <w:rsid w:val="00AD18A7"/>
    <w:rsid w:val="00AD594F"/>
    <w:rsid w:val="00AE58B4"/>
    <w:rsid w:val="00AF0612"/>
    <w:rsid w:val="00AF1944"/>
    <w:rsid w:val="00AF1D83"/>
    <w:rsid w:val="00AF420F"/>
    <w:rsid w:val="00AF7722"/>
    <w:rsid w:val="00B05679"/>
    <w:rsid w:val="00B1232F"/>
    <w:rsid w:val="00B17B05"/>
    <w:rsid w:val="00B22830"/>
    <w:rsid w:val="00B34424"/>
    <w:rsid w:val="00B401F8"/>
    <w:rsid w:val="00B46323"/>
    <w:rsid w:val="00B466A8"/>
    <w:rsid w:val="00B5283A"/>
    <w:rsid w:val="00B53A49"/>
    <w:rsid w:val="00B54F3B"/>
    <w:rsid w:val="00B61B38"/>
    <w:rsid w:val="00B63A2C"/>
    <w:rsid w:val="00B74D0E"/>
    <w:rsid w:val="00B765F6"/>
    <w:rsid w:val="00B822AF"/>
    <w:rsid w:val="00B82F41"/>
    <w:rsid w:val="00B841A5"/>
    <w:rsid w:val="00B8613E"/>
    <w:rsid w:val="00BB2D55"/>
    <w:rsid w:val="00BB7651"/>
    <w:rsid w:val="00BD4932"/>
    <w:rsid w:val="00BD545B"/>
    <w:rsid w:val="00BF6BD5"/>
    <w:rsid w:val="00C11C69"/>
    <w:rsid w:val="00C12E12"/>
    <w:rsid w:val="00C26B78"/>
    <w:rsid w:val="00C301DE"/>
    <w:rsid w:val="00C443AF"/>
    <w:rsid w:val="00C46007"/>
    <w:rsid w:val="00C5160D"/>
    <w:rsid w:val="00C55348"/>
    <w:rsid w:val="00C57934"/>
    <w:rsid w:val="00C71178"/>
    <w:rsid w:val="00C81684"/>
    <w:rsid w:val="00C960D9"/>
    <w:rsid w:val="00CA1035"/>
    <w:rsid w:val="00CA4AC3"/>
    <w:rsid w:val="00CC3E22"/>
    <w:rsid w:val="00CC79C7"/>
    <w:rsid w:val="00CE525D"/>
    <w:rsid w:val="00CE7A5A"/>
    <w:rsid w:val="00CF7961"/>
    <w:rsid w:val="00D062E1"/>
    <w:rsid w:val="00D13865"/>
    <w:rsid w:val="00D159AA"/>
    <w:rsid w:val="00D23265"/>
    <w:rsid w:val="00D2680A"/>
    <w:rsid w:val="00D341FF"/>
    <w:rsid w:val="00D41A5C"/>
    <w:rsid w:val="00D424CF"/>
    <w:rsid w:val="00D42BD0"/>
    <w:rsid w:val="00D434E2"/>
    <w:rsid w:val="00D44C7A"/>
    <w:rsid w:val="00D4630A"/>
    <w:rsid w:val="00D558D8"/>
    <w:rsid w:val="00D91EBD"/>
    <w:rsid w:val="00D959B9"/>
    <w:rsid w:val="00DA11AF"/>
    <w:rsid w:val="00DA2219"/>
    <w:rsid w:val="00DA3EE7"/>
    <w:rsid w:val="00DB2254"/>
    <w:rsid w:val="00DB2B87"/>
    <w:rsid w:val="00DB446F"/>
    <w:rsid w:val="00DC17F7"/>
    <w:rsid w:val="00DD09CD"/>
    <w:rsid w:val="00DD6AA5"/>
    <w:rsid w:val="00DD761D"/>
    <w:rsid w:val="00DE4038"/>
    <w:rsid w:val="00DF2BD5"/>
    <w:rsid w:val="00DF55EE"/>
    <w:rsid w:val="00DF5D15"/>
    <w:rsid w:val="00E25738"/>
    <w:rsid w:val="00E26D1B"/>
    <w:rsid w:val="00E32124"/>
    <w:rsid w:val="00E33FE3"/>
    <w:rsid w:val="00E41073"/>
    <w:rsid w:val="00E45F07"/>
    <w:rsid w:val="00E460EA"/>
    <w:rsid w:val="00E55855"/>
    <w:rsid w:val="00E632C5"/>
    <w:rsid w:val="00E70D6E"/>
    <w:rsid w:val="00E710D0"/>
    <w:rsid w:val="00E71B2A"/>
    <w:rsid w:val="00E71F79"/>
    <w:rsid w:val="00EB6ED1"/>
    <w:rsid w:val="00EC44EF"/>
    <w:rsid w:val="00ED2A40"/>
    <w:rsid w:val="00EE24C3"/>
    <w:rsid w:val="00EE30D3"/>
    <w:rsid w:val="00EF3E21"/>
    <w:rsid w:val="00EF4548"/>
    <w:rsid w:val="00EF4B44"/>
    <w:rsid w:val="00EF61A6"/>
    <w:rsid w:val="00F01FAC"/>
    <w:rsid w:val="00F13B2E"/>
    <w:rsid w:val="00F14AF0"/>
    <w:rsid w:val="00F233F1"/>
    <w:rsid w:val="00F26731"/>
    <w:rsid w:val="00F35584"/>
    <w:rsid w:val="00F36461"/>
    <w:rsid w:val="00F405DB"/>
    <w:rsid w:val="00F4120B"/>
    <w:rsid w:val="00F5663A"/>
    <w:rsid w:val="00F56E52"/>
    <w:rsid w:val="00F6119A"/>
    <w:rsid w:val="00F612E5"/>
    <w:rsid w:val="00F652BA"/>
    <w:rsid w:val="00F759D7"/>
    <w:rsid w:val="00F775A2"/>
    <w:rsid w:val="00F801B1"/>
    <w:rsid w:val="00F934AE"/>
    <w:rsid w:val="00FA2CEE"/>
    <w:rsid w:val="00FD03B2"/>
    <w:rsid w:val="00FD6910"/>
    <w:rsid w:val="00FE5507"/>
    <w:rsid w:val="00FF257D"/>
    <w:rsid w:val="00FF5341"/>
    <w:rsid w:val="00FF7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C3BE"/>
  <w15:docId w15:val="{D297B5AA-837E-479E-A98E-56306070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967A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967AA8"/>
    <w:rPr>
      <w:rFonts w:ascii="Tahoma" w:hAnsi="Tahoma" w:cs="Tahoma"/>
      <w:sz w:val="16"/>
      <w:szCs w:val="16"/>
    </w:rPr>
  </w:style>
  <w:style w:type="paragraph" w:styleId="Tekstpodstawowy">
    <w:name w:val="Body Text"/>
    <w:basedOn w:val="Normalny"/>
    <w:link w:val="TekstpodstawowyZnak"/>
    <w:uiPriority w:val="1"/>
    <w:qFormat/>
    <w:rsid w:val="00967AA8"/>
    <w:pPr>
      <w:widowControl w:val="0"/>
      <w:spacing w:after="0" w:line="240" w:lineRule="auto"/>
    </w:pPr>
    <w:rPr>
      <w:rFonts w:ascii="Calibri" w:eastAsia="Calibri" w:hAnsi="Calibri" w:cs="Calibri"/>
      <w:lang w:val="en-US"/>
    </w:rPr>
  </w:style>
  <w:style w:type="character" w:customStyle="1" w:styleId="TekstpodstawowyZnak">
    <w:name w:val="Tekst podstawowy Znak"/>
    <w:basedOn w:val="Domylnaczcionkaakapitu"/>
    <w:link w:val="Tekstpodstawowy"/>
    <w:uiPriority w:val="1"/>
    <w:rsid w:val="00967AA8"/>
    <w:rPr>
      <w:rFonts w:ascii="Calibri" w:eastAsia="Calibri" w:hAnsi="Calibri" w:cs="Calibri"/>
      <w:lang w:val="en-US"/>
    </w:rPr>
  </w:style>
  <w:style w:type="paragraph" w:styleId="Akapitzlist">
    <w:name w:val="List Paragraph"/>
    <w:basedOn w:val="Normalny"/>
    <w:uiPriority w:val="1"/>
    <w:qFormat/>
    <w:rsid w:val="00967AA8"/>
    <w:pPr>
      <w:widowControl w:val="0"/>
      <w:spacing w:after="0" w:line="240" w:lineRule="auto"/>
      <w:ind w:left="396" w:hanging="180"/>
    </w:pPr>
    <w:rPr>
      <w:rFonts w:ascii="Times New Roman" w:eastAsia="Times New Roman" w:hAnsi="Times New Roman" w:cs="Times New Roman"/>
      <w:lang w:val="en-US"/>
    </w:rPr>
  </w:style>
  <w:style w:type="paragraph" w:customStyle="1" w:styleId="Standard">
    <w:name w:val="Standard"/>
    <w:rsid w:val="00967AA8"/>
    <w:pPr>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paragraph" w:styleId="Tekstpodstawowy3">
    <w:name w:val="Body Text 3"/>
    <w:basedOn w:val="Normalny"/>
    <w:link w:val="Tekstpodstawowy3Znak"/>
    <w:uiPriority w:val="99"/>
    <w:semiHidden/>
    <w:unhideWhenUsed/>
    <w:rsid w:val="00382AC3"/>
    <w:pPr>
      <w:spacing w:after="120"/>
    </w:pPr>
    <w:rPr>
      <w:sz w:val="16"/>
      <w:szCs w:val="16"/>
    </w:rPr>
  </w:style>
  <w:style w:type="character" w:customStyle="1" w:styleId="Tekstpodstawowy3Znak">
    <w:name w:val="Tekst podstawowy 3 Znak"/>
    <w:basedOn w:val="Domylnaczcionkaakapitu"/>
    <w:link w:val="Tekstpodstawowy3"/>
    <w:uiPriority w:val="99"/>
    <w:semiHidden/>
    <w:rsid w:val="00382AC3"/>
    <w:rPr>
      <w:sz w:val="16"/>
      <w:szCs w:val="16"/>
    </w:rPr>
  </w:style>
  <w:style w:type="table" w:styleId="Tabela-Siatka">
    <w:name w:val="Table Grid"/>
    <w:basedOn w:val="Standardowy"/>
    <w:uiPriority w:val="59"/>
    <w:rsid w:val="0038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6617E"/>
    <w:rPr>
      <w:color w:val="0000FF" w:themeColor="hyperlink"/>
      <w:u w:val="single"/>
    </w:rPr>
  </w:style>
  <w:style w:type="paragraph" w:styleId="Zwykytekst">
    <w:name w:val="Plain Text"/>
    <w:basedOn w:val="Normalny"/>
    <w:link w:val="ZwykytekstZnak"/>
    <w:uiPriority w:val="99"/>
    <w:unhideWhenUsed/>
    <w:rsid w:val="003F499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F4995"/>
    <w:rPr>
      <w:rFonts w:ascii="Calibri" w:hAnsi="Calibri"/>
      <w:szCs w:val="21"/>
    </w:rPr>
  </w:style>
  <w:style w:type="character" w:styleId="Pogrubienie">
    <w:name w:val="Strong"/>
    <w:basedOn w:val="Domylnaczcionkaakapitu"/>
    <w:uiPriority w:val="22"/>
    <w:qFormat/>
    <w:rsid w:val="004561E5"/>
    <w:rPr>
      <w:b/>
      <w:bCs/>
    </w:rPr>
  </w:style>
  <w:style w:type="character" w:styleId="Odwoaniedokomentarza">
    <w:name w:val="annotation reference"/>
    <w:basedOn w:val="Domylnaczcionkaakapitu"/>
    <w:uiPriority w:val="99"/>
    <w:semiHidden/>
    <w:unhideWhenUsed/>
    <w:rsid w:val="00F405DB"/>
    <w:rPr>
      <w:sz w:val="16"/>
      <w:szCs w:val="16"/>
    </w:rPr>
  </w:style>
  <w:style w:type="paragraph" w:styleId="Tekstkomentarza">
    <w:name w:val="annotation text"/>
    <w:basedOn w:val="Normalny"/>
    <w:link w:val="TekstkomentarzaZnak"/>
    <w:uiPriority w:val="99"/>
    <w:semiHidden/>
    <w:unhideWhenUsed/>
    <w:rsid w:val="00F405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5DB"/>
    <w:rPr>
      <w:sz w:val="20"/>
      <w:szCs w:val="20"/>
    </w:rPr>
  </w:style>
  <w:style w:type="paragraph" w:styleId="Tematkomentarza">
    <w:name w:val="annotation subject"/>
    <w:basedOn w:val="Tekstkomentarza"/>
    <w:next w:val="Tekstkomentarza"/>
    <w:link w:val="TematkomentarzaZnak"/>
    <w:uiPriority w:val="99"/>
    <w:semiHidden/>
    <w:unhideWhenUsed/>
    <w:rsid w:val="00F405DB"/>
    <w:rPr>
      <w:b/>
      <w:bCs/>
    </w:rPr>
  </w:style>
  <w:style w:type="character" w:customStyle="1" w:styleId="TematkomentarzaZnak">
    <w:name w:val="Temat komentarza Znak"/>
    <w:basedOn w:val="TekstkomentarzaZnak"/>
    <w:link w:val="Tematkomentarza"/>
    <w:uiPriority w:val="99"/>
    <w:semiHidden/>
    <w:rsid w:val="00F405DB"/>
    <w:rPr>
      <w:b/>
      <w:bCs/>
      <w:sz w:val="20"/>
      <w:szCs w:val="20"/>
    </w:rPr>
  </w:style>
  <w:style w:type="character" w:styleId="Nierozpoznanawzmianka">
    <w:name w:val="Unresolved Mention"/>
    <w:basedOn w:val="Domylnaczcionkaakapitu"/>
    <w:uiPriority w:val="99"/>
    <w:semiHidden/>
    <w:unhideWhenUsed/>
    <w:rsid w:val="00442509"/>
    <w:rPr>
      <w:color w:val="605E5C"/>
      <w:shd w:val="clear" w:color="auto" w:fill="E1DFDD"/>
    </w:rPr>
  </w:style>
  <w:style w:type="character" w:customStyle="1" w:styleId="ts-alignment-element-highlighted">
    <w:name w:val="ts-alignment-element-highlighted"/>
    <w:basedOn w:val="Domylnaczcionkaakapitu"/>
    <w:rsid w:val="00C71178"/>
  </w:style>
  <w:style w:type="character" w:customStyle="1" w:styleId="ts-alignment-element">
    <w:name w:val="ts-alignment-element"/>
    <w:basedOn w:val="Domylnaczcionkaakapitu"/>
    <w:rsid w:val="00C71178"/>
  </w:style>
  <w:style w:type="character" w:styleId="UyteHipercze">
    <w:name w:val="FollowedHyperlink"/>
    <w:basedOn w:val="Domylnaczcionkaakapitu"/>
    <w:uiPriority w:val="99"/>
    <w:semiHidden/>
    <w:unhideWhenUsed/>
    <w:rsid w:val="00F75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5718">
      <w:bodyDiv w:val="1"/>
      <w:marLeft w:val="0"/>
      <w:marRight w:val="0"/>
      <w:marTop w:val="0"/>
      <w:marBottom w:val="0"/>
      <w:divBdr>
        <w:top w:val="none" w:sz="0" w:space="0" w:color="auto"/>
        <w:left w:val="none" w:sz="0" w:space="0" w:color="auto"/>
        <w:bottom w:val="none" w:sz="0" w:space="0" w:color="auto"/>
        <w:right w:val="none" w:sz="0" w:space="0" w:color="auto"/>
      </w:divBdr>
      <w:divsChild>
        <w:div w:id="719593061">
          <w:marLeft w:val="0"/>
          <w:marRight w:val="0"/>
          <w:marTop w:val="0"/>
          <w:marBottom w:val="0"/>
          <w:divBdr>
            <w:top w:val="none" w:sz="0" w:space="0" w:color="auto"/>
            <w:left w:val="none" w:sz="0" w:space="0" w:color="auto"/>
            <w:bottom w:val="none" w:sz="0" w:space="0" w:color="auto"/>
            <w:right w:val="none" w:sz="0" w:space="0" w:color="auto"/>
          </w:divBdr>
          <w:divsChild>
            <w:div w:id="1571306531">
              <w:marLeft w:val="0"/>
              <w:marRight w:val="0"/>
              <w:marTop w:val="0"/>
              <w:marBottom w:val="0"/>
              <w:divBdr>
                <w:top w:val="none" w:sz="0" w:space="0" w:color="auto"/>
                <w:left w:val="none" w:sz="0" w:space="0" w:color="auto"/>
                <w:bottom w:val="none" w:sz="0" w:space="0" w:color="auto"/>
                <w:right w:val="none" w:sz="0" w:space="0" w:color="auto"/>
              </w:divBdr>
              <w:divsChild>
                <w:div w:id="1900554732">
                  <w:marLeft w:val="0"/>
                  <w:marRight w:val="0"/>
                  <w:marTop w:val="0"/>
                  <w:marBottom w:val="0"/>
                  <w:divBdr>
                    <w:top w:val="none" w:sz="0" w:space="0" w:color="auto"/>
                    <w:left w:val="none" w:sz="0" w:space="0" w:color="auto"/>
                    <w:bottom w:val="none" w:sz="0" w:space="0" w:color="auto"/>
                    <w:right w:val="none" w:sz="0" w:space="0" w:color="auto"/>
                  </w:divBdr>
                  <w:divsChild>
                    <w:div w:id="1937712867">
                      <w:marLeft w:val="0"/>
                      <w:marRight w:val="0"/>
                      <w:marTop w:val="0"/>
                      <w:marBottom w:val="0"/>
                      <w:divBdr>
                        <w:top w:val="none" w:sz="0" w:space="0" w:color="auto"/>
                        <w:left w:val="none" w:sz="0" w:space="0" w:color="auto"/>
                        <w:bottom w:val="none" w:sz="0" w:space="0" w:color="auto"/>
                        <w:right w:val="none" w:sz="0" w:space="0" w:color="auto"/>
                      </w:divBdr>
                      <w:divsChild>
                        <w:div w:id="604309004">
                          <w:marLeft w:val="0"/>
                          <w:marRight w:val="0"/>
                          <w:marTop w:val="0"/>
                          <w:marBottom w:val="0"/>
                          <w:divBdr>
                            <w:top w:val="none" w:sz="0" w:space="0" w:color="auto"/>
                            <w:left w:val="none" w:sz="0" w:space="0" w:color="auto"/>
                            <w:bottom w:val="none" w:sz="0" w:space="0" w:color="auto"/>
                            <w:right w:val="none" w:sz="0" w:space="0" w:color="auto"/>
                          </w:divBdr>
                          <w:divsChild>
                            <w:div w:id="1950382466">
                              <w:marLeft w:val="0"/>
                              <w:marRight w:val="0"/>
                              <w:marTop w:val="0"/>
                              <w:marBottom w:val="0"/>
                              <w:divBdr>
                                <w:top w:val="none" w:sz="0" w:space="0" w:color="auto"/>
                                <w:left w:val="none" w:sz="0" w:space="0" w:color="auto"/>
                                <w:bottom w:val="none" w:sz="0" w:space="0" w:color="auto"/>
                                <w:right w:val="none" w:sz="0" w:space="0" w:color="auto"/>
                              </w:divBdr>
                              <w:divsChild>
                                <w:div w:id="742265807">
                                  <w:marLeft w:val="0"/>
                                  <w:marRight w:val="0"/>
                                  <w:marTop w:val="0"/>
                                  <w:marBottom w:val="0"/>
                                  <w:divBdr>
                                    <w:top w:val="none" w:sz="0" w:space="0" w:color="auto"/>
                                    <w:left w:val="none" w:sz="0" w:space="0" w:color="auto"/>
                                    <w:bottom w:val="none" w:sz="0" w:space="0" w:color="auto"/>
                                    <w:right w:val="none" w:sz="0" w:space="0" w:color="auto"/>
                                  </w:divBdr>
                                  <w:divsChild>
                                    <w:div w:id="1473864695">
                                      <w:marLeft w:val="0"/>
                                      <w:marRight w:val="0"/>
                                      <w:marTop w:val="0"/>
                                      <w:marBottom w:val="0"/>
                                      <w:divBdr>
                                        <w:top w:val="none" w:sz="0" w:space="0" w:color="auto"/>
                                        <w:left w:val="none" w:sz="0" w:space="0" w:color="auto"/>
                                        <w:bottom w:val="none" w:sz="0" w:space="0" w:color="auto"/>
                                        <w:right w:val="none" w:sz="0" w:space="0" w:color="auto"/>
                                      </w:divBdr>
                                      <w:divsChild>
                                        <w:div w:id="2112123551">
                                          <w:marLeft w:val="0"/>
                                          <w:marRight w:val="0"/>
                                          <w:marTop w:val="0"/>
                                          <w:marBottom w:val="0"/>
                                          <w:divBdr>
                                            <w:top w:val="none" w:sz="0" w:space="0" w:color="auto"/>
                                            <w:left w:val="none" w:sz="0" w:space="0" w:color="auto"/>
                                            <w:bottom w:val="none" w:sz="0" w:space="0" w:color="auto"/>
                                            <w:right w:val="none" w:sz="0" w:space="0" w:color="auto"/>
                                          </w:divBdr>
                                          <w:divsChild>
                                            <w:div w:id="1286498781">
                                              <w:marLeft w:val="0"/>
                                              <w:marRight w:val="0"/>
                                              <w:marTop w:val="0"/>
                                              <w:marBottom w:val="0"/>
                                              <w:divBdr>
                                                <w:top w:val="none" w:sz="0" w:space="0" w:color="auto"/>
                                                <w:left w:val="none" w:sz="0" w:space="0" w:color="auto"/>
                                                <w:bottom w:val="none" w:sz="0" w:space="0" w:color="auto"/>
                                                <w:right w:val="none" w:sz="0" w:space="0" w:color="auto"/>
                                              </w:divBdr>
                                              <w:divsChild>
                                                <w:div w:id="657804238">
                                                  <w:marLeft w:val="0"/>
                                                  <w:marRight w:val="0"/>
                                                  <w:marTop w:val="0"/>
                                                  <w:marBottom w:val="0"/>
                                                  <w:divBdr>
                                                    <w:top w:val="none" w:sz="0" w:space="0" w:color="auto"/>
                                                    <w:left w:val="none" w:sz="0" w:space="0" w:color="auto"/>
                                                    <w:bottom w:val="none" w:sz="0" w:space="0" w:color="auto"/>
                                                    <w:right w:val="none" w:sz="0" w:space="0" w:color="auto"/>
                                                  </w:divBdr>
                                                  <w:divsChild>
                                                    <w:div w:id="663969109">
                                                      <w:marLeft w:val="0"/>
                                                      <w:marRight w:val="0"/>
                                                      <w:marTop w:val="0"/>
                                                      <w:marBottom w:val="0"/>
                                                      <w:divBdr>
                                                        <w:top w:val="none" w:sz="0" w:space="0" w:color="auto"/>
                                                        <w:left w:val="none" w:sz="0" w:space="0" w:color="auto"/>
                                                        <w:bottom w:val="none" w:sz="0" w:space="0" w:color="auto"/>
                                                        <w:right w:val="none" w:sz="0" w:space="0" w:color="auto"/>
                                                      </w:divBdr>
                                                      <w:divsChild>
                                                        <w:div w:id="885868850">
                                                          <w:marLeft w:val="0"/>
                                                          <w:marRight w:val="0"/>
                                                          <w:marTop w:val="0"/>
                                                          <w:marBottom w:val="0"/>
                                                          <w:divBdr>
                                                            <w:top w:val="none" w:sz="0" w:space="0" w:color="auto"/>
                                                            <w:left w:val="none" w:sz="0" w:space="0" w:color="auto"/>
                                                            <w:bottom w:val="none" w:sz="0" w:space="0" w:color="auto"/>
                                                            <w:right w:val="none" w:sz="0" w:space="0" w:color="auto"/>
                                                          </w:divBdr>
                                                          <w:divsChild>
                                                            <w:div w:id="1558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227813">
      <w:bodyDiv w:val="1"/>
      <w:marLeft w:val="0"/>
      <w:marRight w:val="0"/>
      <w:marTop w:val="0"/>
      <w:marBottom w:val="0"/>
      <w:divBdr>
        <w:top w:val="none" w:sz="0" w:space="0" w:color="auto"/>
        <w:left w:val="none" w:sz="0" w:space="0" w:color="auto"/>
        <w:bottom w:val="none" w:sz="0" w:space="0" w:color="auto"/>
        <w:right w:val="none" w:sz="0" w:space="0" w:color="auto"/>
      </w:divBdr>
    </w:div>
    <w:div w:id="1199782557">
      <w:bodyDiv w:val="1"/>
      <w:marLeft w:val="0"/>
      <w:marRight w:val="0"/>
      <w:marTop w:val="0"/>
      <w:marBottom w:val="0"/>
      <w:divBdr>
        <w:top w:val="none" w:sz="0" w:space="0" w:color="auto"/>
        <w:left w:val="none" w:sz="0" w:space="0" w:color="auto"/>
        <w:bottom w:val="none" w:sz="0" w:space="0" w:color="auto"/>
        <w:right w:val="none" w:sz="0" w:space="0" w:color="auto"/>
      </w:divBdr>
      <w:divsChild>
        <w:div w:id="37363572">
          <w:marLeft w:val="0"/>
          <w:marRight w:val="0"/>
          <w:marTop w:val="0"/>
          <w:marBottom w:val="0"/>
          <w:divBdr>
            <w:top w:val="none" w:sz="0" w:space="0" w:color="auto"/>
            <w:left w:val="none" w:sz="0" w:space="0" w:color="auto"/>
            <w:bottom w:val="none" w:sz="0" w:space="0" w:color="auto"/>
            <w:right w:val="none" w:sz="0" w:space="0" w:color="auto"/>
          </w:divBdr>
          <w:divsChild>
            <w:div w:id="1586767761">
              <w:marLeft w:val="0"/>
              <w:marRight w:val="0"/>
              <w:marTop w:val="0"/>
              <w:marBottom w:val="0"/>
              <w:divBdr>
                <w:top w:val="none" w:sz="0" w:space="0" w:color="auto"/>
                <w:left w:val="none" w:sz="0" w:space="0" w:color="auto"/>
                <w:bottom w:val="none" w:sz="0" w:space="0" w:color="auto"/>
                <w:right w:val="none" w:sz="0" w:space="0" w:color="auto"/>
              </w:divBdr>
              <w:divsChild>
                <w:div w:id="2112436801">
                  <w:marLeft w:val="0"/>
                  <w:marRight w:val="0"/>
                  <w:marTop w:val="0"/>
                  <w:marBottom w:val="0"/>
                  <w:divBdr>
                    <w:top w:val="none" w:sz="0" w:space="0" w:color="auto"/>
                    <w:left w:val="none" w:sz="0" w:space="0" w:color="auto"/>
                    <w:bottom w:val="none" w:sz="0" w:space="0" w:color="auto"/>
                    <w:right w:val="none" w:sz="0" w:space="0" w:color="auto"/>
                  </w:divBdr>
                  <w:divsChild>
                    <w:div w:id="522206008">
                      <w:marLeft w:val="0"/>
                      <w:marRight w:val="0"/>
                      <w:marTop w:val="0"/>
                      <w:marBottom w:val="0"/>
                      <w:divBdr>
                        <w:top w:val="none" w:sz="0" w:space="0" w:color="auto"/>
                        <w:left w:val="none" w:sz="0" w:space="0" w:color="auto"/>
                        <w:bottom w:val="none" w:sz="0" w:space="0" w:color="auto"/>
                        <w:right w:val="none" w:sz="0" w:space="0" w:color="auto"/>
                      </w:divBdr>
                      <w:divsChild>
                        <w:div w:id="1505130345">
                          <w:marLeft w:val="0"/>
                          <w:marRight w:val="0"/>
                          <w:marTop w:val="0"/>
                          <w:marBottom w:val="0"/>
                          <w:divBdr>
                            <w:top w:val="none" w:sz="0" w:space="0" w:color="auto"/>
                            <w:left w:val="none" w:sz="0" w:space="0" w:color="auto"/>
                            <w:bottom w:val="none" w:sz="0" w:space="0" w:color="auto"/>
                            <w:right w:val="none" w:sz="0" w:space="0" w:color="auto"/>
                          </w:divBdr>
                          <w:divsChild>
                            <w:div w:id="194125108">
                              <w:marLeft w:val="0"/>
                              <w:marRight w:val="0"/>
                              <w:marTop w:val="0"/>
                              <w:marBottom w:val="0"/>
                              <w:divBdr>
                                <w:top w:val="none" w:sz="0" w:space="0" w:color="auto"/>
                                <w:left w:val="none" w:sz="0" w:space="0" w:color="auto"/>
                                <w:bottom w:val="none" w:sz="0" w:space="0" w:color="auto"/>
                                <w:right w:val="none" w:sz="0" w:space="0" w:color="auto"/>
                              </w:divBdr>
                              <w:divsChild>
                                <w:div w:id="1329751147">
                                  <w:marLeft w:val="0"/>
                                  <w:marRight w:val="0"/>
                                  <w:marTop w:val="0"/>
                                  <w:marBottom w:val="0"/>
                                  <w:divBdr>
                                    <w:top w:val="none" w:sz="0" w:space="0" w:color="auto"/>
                                    <w:left w:val="none" w:sz="0" w:space="0" w:color="auto"/>
                                    <w:bottom w:val="none" w:sz="0" w:space="0" w:color="auto"/>
                                    <w:right w:val="none" w:sz="0" w:space="0" w:color="auto"/>
                                  </w:divBdr>
                                  <w:divsChild>
                                    <w:div w:id="2047901583">
                                      <w:marLeft w:val="0"/>
                                      <w:marRight w:val="0"/>
                                      <w:marTop w:val="0"/>
                                      <w:marBottom w:val="0"/>
                                      <w:divBdr>
                                        <w:top w:val="none" w:sz="0" w:space="0" w:color="auto"/>
                                        <w:left w:val="none" w:sz="0" w:space="0" w:color="auto"/>
                                        <w:bottom w:val="none" w:sz="0" w:space="0" w:color="auto"/>
                                        <w:right w:val="none" w:sz="0" w:space="0" w:color="auto"/>
                                      </w:divBdr>
                                      <w:divsChild>
                                        <w:div w:id="1580480609">
                                          <w:marLeft w:val="0"/>
                                          <w:marRight w:val="0"/>
                                          <w:marTop w:val="0"/>
                                          <w:marBottom w:val="0"/>
                                          <w:divBdr>
                                            <w:top w:val="none" w:sz="0" w:space="0" w:color="auto"/>
                                            <w:left w:val="none" w:sz="0" w:space="0" w:color="auto"/>
                                            <w:bottom w:val="none" w:sz="0" w:space="0" w:color="auto"/>
                                            <w:right w:val="none" w:sz="0" w:space="0" w:color="auto"/>
                                          </w:divBdr>
                                          <w:divsChild>
                                            <w:div w:id="383797853">
                                              <w:marLeft w:val="0"/>
                                              <w:marRight w:val="0"/>
                                              <w:marTop w:val="0"/>
                                              <w:marBottom w:val="0"/>
                                              <w:divBdr>
                                                <w:top w:val="none" w:sz="0" w:space="0" w:color="auto"/>
                                                <w:left w:val="none" w:sz="0" w:space="0" w:color="auto"/>
                                                <w:bottom w:val="none" w:sz="0" w:space="0" w:color="auto"/>
                                                <w:right w:val="none" w:sz="0" w:space="0" w:color="auto"/>
                                              </w:divBdr>
                                              <w:divsChild>
                                                <w:div w:id="403256898">
                                                  <w:marLeft w:val="0"/>
                                                  <w:marRight w:val="0"/>
                                                  <w:marTop w:val="0"/>
                                                  <w:marBottom w:val="0"/>
                                                  <w:divBdr>
                                                    <w:top w:val="none" w:sz="0" w:space="0" w:color="auto"/>
                                                    <w:left w:val="none" w:sz="0" w:space="0" w:color="auto"/>
                                                    <w:bottom w:val="none" w:sz="0" w:space="0" w:color="auto"/>
                                                    <w:right w:val="none" w:sz="0" w:space="0" w:color="auto"/>
                                                  </w:divBdr>
                                                  <w:divsChild>
                                                    <w:div w:id="1532111418">
                                                      <w:marLeft w:val="0"/>
                                                      <w:marRight w:val="0"/>
                                                      <w:marTop w:val="0"/>
                                                      <w:marBottom w:val="0"/>
                                                      <w:divBdr>
                                                        <w:top w:val="none" w:sz="0" w:space="0" w:color="auto"/>
                                                        <w:left w:val="none" w:sz="0" w:space="0" w:color="auto"/>
                                                        <w:bottom w:val="none" w:sz="0" w:space="0" w:color="auto"/>
                                                        <w:right w:val="none" w:sz="0" w:space="0" w:color="auto"/>
                                                      </w:divBdr>
                                                      <w:divsChild>
                                                        <w:div w:id="1611932100">
                                                          <w:marLeft w:val="0"/>
                                                          <w:marRight w:val="0"/>
                                                          <w:marTop w:val="0"/>
                                                          <w:marBottom w:val="0"/>
                                                          <w:divBdr>
                                                            <w:top w:val="none" w:sz="0" w:space="0" w:color="auto"/>
                                                            <w:left w:val="none" w:sz="0" w:space="0" w:color="auto"/>
                                                            <w:bottom w:val="none" w:sz="0" w:space="0" w:color="auto"/>
                                                            <w:right w:val="none" w:sz="0" w:space="0" w:color="auto"/>
                                                          </w:divBdr>
                                                          <w:divsChild>
                                                            <w:div w:id="2101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916958">
      <w:bodyDiv w:val="1"/>
      <w:marLeft w:val="0"/>
      <w:marRight w:val="0"/>
      <w:marTop w:val="0"/>
      <w:marBottom w:val="0"/>
      <w:divBdr>
        <w:top w:val="none" w:sz="0" w:space="0" w:color="auto"/>
        <w:left w:val="none" w:sz="0" w:space="0" w:color="auto"/>
        <w:bottom w:val="none" w:sz="0" w:space="0" w:color="auto"/>
        <w:right w:val="none" w:sz="0" w:space="0" w:color="auto"/>
      </w:divBdr>
      <w:divsChild>
        <w:div w:id="575434018">
          <w:marLeft w:val="0"/>
          <w:marRight w:val="0"/>
          <w:marTop w:val="0"/>
          <w:marBottom w:val="0"/>
          <w:divBdr>
            <w:top w:val="none" w:sz="0" w:space="0" w:color="auto"/>
            <w:left w:val="none" w:sz="0" w:space="0" w:color="auto"/>
            <w:bottom w:val="none" w:sz="0" w:space="0" w:color="auto"/>
            <w:right w:val="none" w:sz="0" w:space="0" w:color="auto"/>
          </w:divBdr>
          <w:divsChild>
            <w:div w:id="500589229">
              <w:marLeft w:val="0"/>
              <w:marRight w:val="0"/>
              <w:marTop w:val="0"/>
              <w:marBottom w:val="0"/>
              <w:divBdr>
                <w:top w:val="none" w:sz="0" w:space="0" w:color="auto"/>
                <w:left w:val="none" w:sz="0" w:space="0" w:color="auto"/>
                <w:bottom w:val="none" w:sz="0" w:space="0" w:color="auto"/>
                <w:right w:val="none" w:sz="0" w:space="0" w:color="auto"/>
              </w:divBdr>
              <w:divsChild>
                <w:div w:id="1443450426">
                  <w:marLeft w:val="0"/>
                  <w:marRight w:val="0"/>
                  <w:marTop w:val="0"/>
                  <w:marBottom w:val="0"/>
                  <w:divBdr>
                    <w:top w:val="none" w:sz="0" w:space="0" w:color="auto"/>
                    <w:left w:val="none" w:sz="0" w:space="0" w:color="auto"/>
                    <w:bottom w:val="none" w:sz="0" w:space="0" w:color="auto"/>
                    <w:right w:val="none" w:sz="0" w:space="0" w:color="auto"/>
                  </w:divBdr>
                  <w:divsChild>
                    <w:div w:id="1645621230">
                      <w:marLeft w:val="0"/>
                      <w:marRight w:val="0"/>
                      <w:marTop w:val="0"/>
                      <w:marBottom w:val="0"/>
                      <w:divBdr>
                        <w:top w:val="none" w:sz="0" w:space="0" w:color="auto"/>
                        <w:left w:val="none" w:sz="0" w:space="0" w:color="auto"/>
                        <w:bottom w:val="none" w:sz="0" w:space="0" w:color="auto"/>
                        <w:right w:val="none" w:sz="0" w:space="0" w:color="auto"/>
                      </w:divBdr>
                      <w:divsChild>
                        <w:div w:id="2109082000">
                          <w:marLeft w:val="0"/>
                          <w:marRight w:val="0"/>
                          <w:marTop w:val="0"/>
                          <w:marBottom w:val="0"/>
                          <w:divBdr>
                            <w:top w:val="none" w:sz="0" w:space="0" w:color="auto"/>
                            <w:left w:val="none" w:sz="0" w:space="0" w:color="auto"/>
                            <w:bottom w:val="none" w:sz="0" w:space="0" w:color="auto"/>
                            <w:right w:val="none" w:sz="0" w:space="0" w:color="auto"/>
                          </w:divBdr>
                          <w:divsChild>
                            <w:div w:id="1842086632">
                              <w:marLeft w:val="0"/>
                              <w:marRight w:val="0"/>
                              <w:marTop w:val="0"/>
                              <w:marBottom w:val="0"/>
                              <w:divBdr>
                                <w:top w:val="none" w:sz="0" w:space="0" w:color="auto"/>
                                <w:left w:val="none" w:sz="0" w:space="0" w:color="auto"/>
                                <w:bottom w:val="none" w:sz="0" w:space="0" w:color="auto"/>
                                <w:right w:val="none" w:sz="0" w:space="0" w:color="auto"/>
                              </w:divBdr>
                              <w:divsChild>
                                <w:div w:id="387264972">
                                  <w:marLeft w:val="0"/>
                                  <w:marRight w:val="0"/>
                                  <w:marTop w:val="0"/>
                                  <w:marBottom w:val="0"/>
                                  <w:divBdr>
                                    <w:top w:val="none" w:sz="0" w:space="0" w:color="auto"/>
                                    <w:left w:val="none" w:sz="0" w:space="0" w:color="auto"/>
                                    <w:bottom w:val="none" w:sz="0" w:space="0" w:color="auto"/>
                                    <w:right w:val="none" w:sz="0" w:space="0" w:color="auto"/>
                                  </w:divBdr>
                                  <w:divsChild>
                                    <w:div w:id="1938979359">
                                      <w:marLeft w:val="0"/>
                                      <w:marRight w:val="0"/>
                                      <w:marTop w:val="0"/>
                                      <w:marBottom w:val="0"/>
                                      <w:divBdr>
                                        <w:top w:val="none" w:sz="0" w:space="0" w:color="auto"/>
                                        <w:left w:val="none" w:sz="0" w:space="0" w:color="auto"/>
                                        <w:bottom w:val="none" w:sz="0" w:space="0" w:color="auto"/>
                                        <w:right w:val="none" w:sz="0" w:space="0" w:color="auto"/>
                                      </w:divBdr>
                                      <w:divsChild>
                                        <w:div w:id="360981966">
                                          <w:marLeft w:val="0"/>
                                          <w:marRight w:val="0"/>
                                          <w:marTop w:val="0"/>
                                          <w:marBottom w:val="0"/>
                                          <w:divBdr>
                                            <w:top w:val="none" w:sz="0" w:space="0" w:color="auto"/>
                                            <w:left w:val="none" w:sz="0" w:space="0" w:color="auto"/>
                                            <w:bottom w:val="none" w:sz="0" w:space="0" w:color="auto"/>
                                            <w:right w:val="none" w:sz="0" w:space="0" w:color="auto"/>
                                          </w:divBdr>
                                          <w:divsChild>
                                            <w:div w:id="865026927">
                                              <w:marLeft w:val="0"/>
                                              <w:marRight w:val="0"/>
                                              <w:marTop w:val="0"/>
                                              <w:marBottom w:val="0"/>
                                              <w:divBdr>
                                                <w:top w:val="none" w:sz="0" w:space="0" w:color="auto"/>
                                                <w:left w:val="none" w:sz="0" w:space="0" w:color="auto"/>
                                                <w:bottom w:val="none" w:sz="0" w:space="0" w:color="auto"/>
                                                <w:right w:val="none" w:sz="0" w:space="0" w:color="auto"/>
                                              </w:divBdr>
                                              <w:divsChild>
                                                <w:div w:id="97876591">
                                                  <w:marLeft w:val="0"/>
                                                  <w:marRight w:val="0"/>
                                                  <w:marTop w:val="0"/>
                                                  <w:marBottom w:val="0"/>
                                                  <w:divBdr>
                                                    <w:top w:val="none" w:sz="0" w:space="0" w:color="auto"/>
                                                    <w:left w:val="none" w:sz="0" w:space="0" w:color="auto"/>
                                                    <w:bottom w:val="none" w:sz="0" w:space="0" w:color="auto"/>
                                                    <w:right w:val="none" w:sz="0" w:space="0" w:color="auto"/>
                                                  </w:divBdr>
                                                  <w:divsChild>
                                                    <w:div w:id="584413275">
                                                      <w:marLeft w:val="0"/>
                                                      <w:marRight w:val="0"/>
                                                      <w:marTop w:val="0"/>
                                                      <w:marBottom w:val="0"/>
                                                      <w:divBdr>
                                                        <w:top w:val="none" w:sz="0" w:space="0" w:color="auto"/>
                                                        <w:left w:val="none" w:sz="0" w:space="0" w:color="auto"/>
                                                        <w:bottom w:val="none" w:sz="0" w:space="0" w:color="auto"/>
                                                        <w:right w:val="none" w:sz="0" w:space="0" w:color="auto"/>
                                                      </w:divBdr>
                                                      <w:divsChild>
                                                        <w:div w:id="1256472558">
                                                          <w:marLeft w:val="0"/>
                                                          <w:marRight w:val="0"/>
                                                          <w:marTop w:val="0"/>
                                                          <w:marBottom w:val="0"/>
                                                          <w:divBdr>
                                                            <w:top w:val="none" w:sz="0" w:space="0" w:color="auto"/>
                                                            <w:left w:val="none" w:sz="0" w:space="0" w:color="auto"/>
                                                            <w:bottom w:val="none" w:sz="0" w:space="0" w:color="auto"/>
                                                            <w:right w:val="none" w:sz="0" w:space="0" w:color="auto"/>
                                                          </w:divBdr>
                                                          <w:divsChild>
                                                            <w:div w:id="13962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609017">
      <w:bodyDiv w:val="1"/>
      <w:marLeft w:val="0"/>
      <w:marRight w:val="0"/>
      <w:marTop w:val="0"/>
      <w:marBottom w:val="0"/>
      <w:divBdr>
        <w:top w:val="none" w:sz="0" w:space="0" w:color="auto"/>
        <w:left w:val="none" w:sz="0" w:space="0" w:color="auto"/>
        <w:bottom w:val="none" w:sz="0" w:space="0" w:color="auto"/>
        <w:right w:val="none" w:sz="0" w:space="0" w:color="auto"/>
      </w:divBdr>
      <w:divsChild>
        <w:div w:id="1638098964">
          <w:marLeft w:val="0"/>
          <w:marRight w:val="0"/>
          <w:marTop w:val="0"/>
          <w:marBottom w:val="0"/>
          <w:divBdr>
            <w:top w:val="none" w:sz="0" w:space="0" w:color="auto"/>
            <w:left w:val="none" w:sz="0" w:space="0" w:color="auto"/>
            <w:bottom w:val="none" w:sz="0" w:space="0" w:color="auto"/>
            <w:right w:val="none" w:sz="0" w:space="0" w:color="auto"/>
          </w:divBdr>
          <w:divsChild>
            <w:div w:id="1323776570">
              <w:marLeft w:val="0"/>
              <w:marRight w:val="0"/>
              <w:marTop w:val="0"/>
              <w:marBottom w:val="0"/>
              <w:divBdr>
                <w:top w:val="none" w:sz="0" w:space="0" w:color="auto"/>
                <w:left w:val="none" w:sz="0" w:space="0" w:color="auto"/>
                <w:bottom w:val="none" w:sz="0" w:space="0" w:color="auto"/>
                <w:right w:val="none" w:sz="0" w:space="0" w:color="auto"/>
              </w:divBdr>
              <w:divsChild>
                <w:div w:id="1866095047">
                  <w:marLeft w:val="0"/>
                  <w:marRight w:val="0"/>
                  <w:marTop w:val="0"/>
                  <w:marBottom w:val="0"/>
                  <w:divBdr>
                    <w:top w:val="none" w:sz="0" w:space="0" w:color="auto"/>
                    <w:left w:val="none" w:sz="0" w:space="0" w:color="auto"/>
                    <w:bottom w:val="none" w:sz="0" w:space="0" w:color="auto"/>
                    <w:right w:val="none" w:sz="0" w:space="0" w:color="auto"/>
                  </w:divBdr>
                  <w:divsChild>
                    <w:div w:id="236132547">
                      <w:marLeft w:val="0"/>
                      <w:marRight w:val="0"/>
                      <w:marTop w:val="0"/>
                      <w:marBottom w:val="0"/>
                      <w:divBdr>
                        <w:top w:val="none" w:sz="0" w:space="0" w:color="auto"/>
                        <w:left w:val="none" w:sz="0" w:space="0" w:color="auto"/>
                        <w:bottom w:val="none" w:sz="0" w:space="0" w:color="auto"/>
                        <w:right w:val="none" w:sz="0" w:space="0" w:color="auto"/>
                      </w:divBdr>
                      <w:divsChild>
                        <w:div w:id="1047221321">
                          <w:marLeft w:val="0"/>
                          <w:marRight w:val="0"/>
                          <w:marTop w:val="0"/>
                          <w:marBottom w:val="0"/>
                          <w:divBdr>
                            <w:top w:val="none" w:sz="0" w:space="0" w:color="auto"/>
                            <w:left w:val="none" w:sz="0" w:space="0" w:color="auto"/>
                            <w:bottom w:val="none" w:sz="0" w:space="0" w:color="auto"/>
                            <w:right w:val="none" w:sz="0" w:space="0" w:color="auto"/>
                          </w:divBdr>
                          <w:divsChild>
                            <w:div w:id="1797523221">
                              <w:marLeft w:val="0"/>
                              <w:marRight w:val="0"/>
                              <w:marTop w:val="0"/>
                              <w:marBottom w:val="0"/>
                              <w:divBdr>
                                <w:top w:val="none" w:sz="0" w:space="0" w:color="auto"/>
                                <w:left w:val="none" w:sz="0" w:space="0" w:color="auto"/>
                                <w:bottom w:val="none" w:sz="0" w:space="0" w:color="auto"/>
                                <w:right w:val="none" w:sz="0" w:space="0" w:color="auto"/>
                              </w:divBdr>
                              <w:divsChild>
                                <w:div w:id="1983390061">
                                  <w:marLeft w:val="0"/>
                                  <w:marRight w:val="0"/>
                                  <w:marTop w:val="0"/>
                                  <w:marBottom w:val="0"/>
                                  <w:divBdr>
                                    <w:top w:val="none" w:sz="0" w:space="0" w:color="auto"/>
                                    <w:left w:val="none" w:sz="0" w:space="0" w:color="auto"/>
                                    <w:bottom w:val="none" w:sz="0" w:space="0" w:color="auto"/>
                                    <w:right w:val="none" w:sz="0" w:space="0" w:color="auto"/>
                                  </w:divBdr>
                                  <w:divsChild>
                                    <w:div w:id="1043097160">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0"/>
                                          <w:marRight w:val="0"/>
                                          <w:marTop w:val="0"/>
                                          <w:marBottom w:val="0"/>
                                          <w:divBdr>
                                            <w:top w:val="none" w:sz="0" w:space="0" w:color="auto"/>
                                            <w:left w:val="none" w:sz="0" w:space="0" w:color="auto"/>
                                            <w:bottom w:val="none" w:sz="0" w:space="0" w:color="auto"/>
                                            <w:right w:val="none" w:sz="0" w:space="0" w:color="auto"/>
                                          </w:divBdr>
                                          <w:divsChild>
                                            <w:div w:id="1445266584">
                                              <w:marLeft w:val="0"/>
                                              <w:marRight w:val="0"/>
                                              <w:marTop w:val="0"/>
                                              <w:marBottom w:val="0"/>
                                              <w:divBdr>
                                                <w:top w:val="none" w:sz="0" w:space="0" w:color="auto"/>
                                                <w:left w:val="none" w:sz="0" w:space="0" w:color="auto"/>
                                                <w:bottom w:val="none" w:sz="0" w:space="0" w:color="auto"/>
                                                <w:right w:val="none" w:sz="0" w:space="0" w:color="auto"/>
                                              </w:divBdr>
                                              <w:divsChild>
                                                <w:div w:id="692268591">
                                                  <w:marLeft w:val="0"/>
                                                  <w:marRight w:val="0"/>
                                                  <w:marTop w:val="0"/>
                                                  <w:marBottom w:val="0"/>
                                                  <w:divBdr>
                                                    <w:top w:val="none" w:sz="0" w:space="0" w:color="auto"/>
                                                    <w:left w:val="none" w:sz="0" w:space="0" w:color="auto"/>
                                                    <w:bottom w:val="none" w:sz="0" w:space="0" w:color="auto"/>
                                                    <w:right w:val="none" w:sz="0" w:space="0" w:color="auto"/>
                                                  </w:divBdr>
                                                  <w:divsChild>
                                                    <w:div w:id="772238294">
                                                      <w:marLeft w:val="0"/>
                                                      <w:marRight w:val="0"/>
                                                      <w:marTop w:val="0"/>
                                                      <w:marBottom w:val="0"/>
                                                      <w:divBdr>
                                                        <w:top w:val="none" w:sz="0" w:space="0" w:color="auto"/>
                                                        <w:left w:val="none" w:sz="0" w:space="0" w:color="auto"/>
                                                        <w:bottom w:val="none" w:sz="0" w:space="0" w:color="auto"/>
                                                        <w:right w:val="none" w:sz="0" w:space="0" w:color="auto"/>
                                                      </w:divBdr>
                                                      <w:divsChild>
                                                        <w:div w:id="158347045">
                                                          <w:marLeft w:val="0"/>
                                                          <w:marRight w:val="0"/>
                                                          <w:marTop w:val="0"/>
                                                          <w:marBottom w:val="0"/>
                                                          <w:divBdr>
                                                            <w:top w:val="none" w:sz="0" w:space="0" w:color="auto"/>
                                                            <w:left w:val="none" w:sz="0" w:space="0" w:color="auto"/>
                                                            <w:bottom w:val="none" w:sz="0" w:space="0" w:color="auto"/>
                                                            <w:right w:val="none" w:sz="0" w:space="0" w:color="auto"/>
                                                          </w:divBdr>
                                                          <w:divsChild>
                                                            <w:div w:id="804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z.pwr.edu.pl/studenci/dokumenty-do-pobrania" TargetMode="External"/><Relationship Id="rId13" Type="http://schemas.openxmlformats.org/officeDocument/2006/relationships/hyperlink" Target="https://wz.pwr.edu.pl/fcp/DGBUKOQtTKlQhbx08SlkTUQZDUWRuHQwFDBoIVURNFDgPW1ZpCFghUHcKVj0GQR1BXQEsKTwdAQsKJBVYCRlYdxdFDy4Z/221/public/main/dyplomowanie/22-23/zw_62_2021-z_oswo_udostpd_ang.docx" TargetMode="External"/><Relationship Id="rId3" Type="http://schemas.openxmlformats.org/officeDocument/2006/relationships/styles" Target="styles.xml"/><Relationship Id="rId7" Type="http://schemas.openxmlformats.org/officeDocument/2006/relationships/hyperlink" Target="https://web.usos.pwr.edu.pl/files/ZALACZNIK_UZNANIE_PRZEDM_DOROBEK.xls" TargetMode="External"/><Relationship Id="rId12" Type="http://schemas.openxmlformats.org/officeDocument/2006/relationships/hyperlink" Target="https://wz.pwr.edu.pl/fcp/DGBUKOQtTKlQhbx08SlkTUQZDUWRuHQwFDBoIVURNFDgPW1ZpCFghUHcKVj0GQR1BXQEsKTwdAQsKJBVYCRlYdxdFDy4Z/221/public/main/dyplomowanie/23-24/zw_118_2023-z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z.pwr.edu.pl/fcp/mGBUKOQtTKlQhbx08SlkTUQZDUWRuHQwFDBoIVURNFDgPW1ZpCFghUHcKVigEQR1BXQEsKTwdAQsKJBVYCRlYdxdFDy4Z/221/public/main/dyplomowanie/wymogiwytyczne_strtytulowe/requirements_for_diploma_theses_dissertations.docx" TargetMode="External"/><Relationship Id="rId5" Type="http://schemas.openxmlformats.org/officeDocument/2006/relationships/webSettings" Target="webSettings.xml"/><Relationship Id="rId15" Type="http://schemas.openxmlformats.org/officeDocument/2006/relationships/hyperlink" Target="https://wz.pwr.edu.pl/fcp/DGBUKOQtTKlQhbx08SlkTUQZDUWRuHQwFDBoIVURNFDgPW1ZpCFghUHcKVj0GQR1BXQEsKTwdAQsKJBVYCRlYdxdFDy4Z/221/public/main/dyplomowanie/22-23/zw_62_2021-z_oswo_udostpd_ang.docx" TargetMode="External"/><Relationship Id="rId10" Type="http://schemas.openxmlformats.org/officeDocument/2006/relationships/hyperlink" Target="https://wz.pwr.edu.pl/studenci/dyplomanci/wymagania_prace_dyplomowe" TargetMode="External"/><Relationship Id="rId4" Type="http://schemas.openxmlformats.org/officeDocument/2006/relationships/settings" Target="settings.xml"/><Relationship Id="rId9" Type="http://schemas.openxmlformats.org/officeDocument/2006/relationships/hyperlink" Target="https://apd.usos.pwr.edu.pl/?_s=1" TargetMode="External"/><Relationship Id="rId14" Type="http://schemas.openxmlformats.org/officeDocument/2006/relationships/hyperlink" Target="mailto:W8N.egzamindyplomowy@p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A2FA-F1BB-42A8-AB39-DA65DBD9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1731</Words>
  <Characters>10389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Cybulska</dc:creator>
  <cp:lastModifiedBy>Anna Winiarska</cp:lastModifiedBy>
  <cp:revision>3</cp:revision>
  <cp:lastPrinted>2021-09-23T08:47:00Z</cp:lastPrinted>
  <dcterms:created xsi:type="dcterms:W3CDTF">2024-02-20T12:47:00Z</dcterms:created>
  <dcterms:modified xsi:type="dcterms:W3CDTF">2024-02-22T08:35:00Z</dcterms:modified>
</cp:coreProperties>
</file>