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E3DE87" w14:textId="77777777" w:rsidR="00611704" w:rsidRPr="00E51BC5" w:rsidRDefault="00611704" w:rsidP="00611704">
      <w:pPr>
        <w:jc w:val="center"/>
        <w:rPr>
          <w:rFonts w:asciiTheme="minorHAnsi" w:eastAsia="Calibri" w:hAnsiTheme="minorHAnsi" w:cstheme="minorHAnsi"/>
          <w:b/>
          <w:color w:val="FF0000"/>
          <w:sz w:val="22"/>
          <w:szCs w:val="22"/>
        </w:rPr>
      </w:pPr>
      <w:r w:rsidRPr="00E51BC5">
        <w:rPr>
          <w:rFonts w:asciiTheme="minorHAnsi" w:eastAsia="Calibri" w:hAnsiTheme="minorHAnsi" w:cstheme="minorHAnsi"/>
          <w:b/>
          <w:color w:val="FF0000"/>
          <w:sz w:val="22"/>
          <w:szCs w:val="22"/>
        </w:rPr>
        <w:t>AKTUALIZACJA</w:t>
      </w:r>
    </w:p>
    <w:p w14:paraId="09DCDA95" w14:textId="77777777" w:rsidR="00611704" w:rsidRPr="00992542" w:rsidRDefault="00611704" w:rsidP="00611704">
      <w:pPr>
        <w:jc w:val="center"/>
        <w:rPr>
          <w:rFonts w:asciiTheme="minorHAnsi" w:hAnsiTheme="minorHAnsi" w:cstheme="minorHAnsi"/>
          <w:sz w:val="22"/>
          <w:szCs w:val="22"/>
        </w:rPr>
      </w:pPr>
      <w:r w:rsidRPr="00992542">
        <w:rPr>
          <w:rFonts w:asciiTheme="minorHAnsi" w:eastAsia="Calibri" w:hAnsiTheme="minorHAnsi" w:cstheme="minorHAnsi"/>
          <w:b/>
          <w:sz w:val="22"/>
          <w:szCs w:val="22"/>
        </w:rPr>
        <w:t>ZARZĄDZENIA DZIEKANA nr 38/DZ/2024-2028</w:t>
      </w:r>
    </w:p>
    <w:p w14:paraId="78BA2B11" w14:textId="77777777" w:rsidR="00611704" w:rsidRPr="00992542" w:rsidRDefault="00611704" w:rsidP="00611704">
      <w:pPr>
        <w:jc w:val="center"/>
        <w:rPr>
          <w:rFonts w:asciiTheme="minorHAnsi" w:hAnsiTheme="minorHAnsi" w:cstheme="minorHAnsi"/>
          <w:sz w:val="22"/>
          <w:szCs w:val="22"/>
        </w:rPr>
      </w:pPr>
      <w:r w:rsidRPr="00992542">
        <w:rPr>
          <w:rFonts w:asciiTheme="minorHAnsi" w:eastAsia="Calibri" w:hAnsiTheme="minorHAnsi" w:cstheme="minorHAnsi"/>
          <w:b/>
          <w:sz w:val="22"/>
          <w:szCs w:val="22"/>
        </w:rPr>
        <w:t>z dnia 21 marca 2025 r.</w:t>
      </w:r>
    </w:p>
    <w:p w14:paraId="19131A13" w14:textId="77777777" w:rsidR="00611704" w:rsidRPr="00992542" w:rsidRDefault="00611704" w:rsidP="00611704">
      <w:pPr>
        <w:spacing w:after="240"/>
        <w:jc w:val="center"/>
        <w:rPr>
          <w:rFonts w:asciiTheme="minorHAnsi" w:hAnsiTheme="minorHAnsi" w:cstheme="minorHAnsi"/>
          <w:sz w:val="22"/>
          <w:szCs w:val="22"/>
        </w:rPr>
      </w:pPr>
    </w:p>
    <w:p w14:paraId="0CDBF7CA" w14:textId="77777777" w:rsidR="00611704" w:rsidRPr="00992542" w:rsidRDefault="00611704" w:rsidP="00611704">
      <w:pPr>
        <w:jc w:val="center"/>
        <w:rPr>
          <w:rFonts w:asciiTheme="minorHAnsi" w:eastAsia="Calibri" w:hAnsiTheme="minorHAnsi" w:cstheme="minorHAnsi"/>
          <w:sz w:val="22"/>
          <w:szCs w:val="22"/>
        </w:rPr>
      </w:pPr>
      <w:r w:rsidRPr="00992542">
        <w:rPr>
          <w:rFonts w:asciiTheme="minorHAnsi" w:eastAsia="Calibri" w:hAnsiTheme="minorHAnsi" w:cstheme="minorHAnsi"/>
          <w:sz w:val="22"/>
          <w:szCs w:val="22"/>
        </w:rPr>
        <w:t>Na Wydziale Zarządzania obowiązuje następująca procedura realizowania zakupów:</w:t>
      </w:r>
    </w:p>
    <w:p w14:paraId="6DBDAC4A" w14:textId="77777777" w:rsidR="00611704" w:rsidRPr="00992542" w:rsidRDefault="00611704" w:rsidP="00611704">
      <w:pPr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20877DA8" w14:textId="72BF4FFF" w:rsidR="00611704" w:rsidRPr="001B4123" w:rsidRDefault="00611704" w:rsidP="001B4123">
      <w:pPr>
        <w:pStyle w:val="Akapitzlist"/>
        <w:numPr>
          <w:ilvl w:val="0"/>
          <w:numId w:val="1"/>
        </w:numPr>
        <w:shd w:val="clear" w:color="auto" w:fill="FFFFFF"/>
        <w:rPr>
          <w:rFonts w:asciiTheme="minorHAnsi" w:hAnsiTheme="minorHAnsi" w:cstheme="minorHAnsi"/>
          <w:sz w:val="22"/>
          <w:szCs w:val="22"/>
        </w:rPr>
      </w:pPr>
      <w:r w:rsidRPr="001B4123">
        <w:rPr>
          <w:rStyle w:val="Pogrubienie"/>
          <w:rFonts w:asciiTheme="minorHAnsi" w:hAnsiTheme="minorHAnsi" w:cstheme="minorHAnsi"/>
          <w:sz w:val="22"/>
          <w:szCs w:val="22"/>
          <w:shd w:val="clear" w:color="auto" w:fill="FFFFFF"/>
        </w:rPr>
        <w:t>Decyzja o zakupie</w:t>
      </w:r>
      <w:r w:rsidRPr="001B4123">
        <w:rPr>
          <w:rFonts w:asciiTheme="minorHAnsi" w:hAnsiTheme="minorHAnsi" w:cstheme="minorHAnsi"/>
          <w:sz w:val="22"/>
          <w:szCs w:val="22"/>
        </w:rPr>
        <w:br/>
      </w:r>
      <w:r w:rsidRPr="001B4123">
        <w:rPr>
          <w:rFonts w:asciiTheme="minorHAnsi" w:hAnsiTheme="minorHAnsi" w:cstheme="minorHAnsi"/>
          <w:sz w:val="22"/>
          <w:szCs w:val="22"/>
          <w:shd w:val="clear" w:color="auto" w:fill="FFFFFF"/>
        </w:rPr>
        <w:t>Pracownik (Wnioskodawca) podejmuje decyzję o konieczności zakupu produktu/usługi.</w:t>
      </w:r>
    </w:p>
    <w:p w14:paraId="08EC69BB" w14:textId="77777777" w:rsidR="00611704" w:rsidRPr="00992542" w:rsidRDefault="00611704" w:rsidP="00611704">
      <w:pPr>
        <w:pStyle w:val="Akapitzlist"/>
        <w:numPr>
          <w:ilvl w:val="0"/>
          <w:numId w:val="1"/>
        </w:numPr>
        <w:shd w:val="clear" w:color="auto" w:fill="FFFFFF"/>
        <w:jc w:val="both"/>
        <w:rPr>
          <w:rFonts w:asciiTheme="minorHAnsi" w:hAnsiTheme="minorHAnsi" w:cstheme="minorHAnsi"/>
          <w:sz w:val="22"/>
          <w:szCs w:val="22"/>
        </w:rPr>
      </w:pPr>
      <w:r w:rsidRPr="00992542">
        <w:rPr>
          <w:rFonts w:asciiTheme="minorHAnsi" w:hAnsiTheme="minorHAnsi" w:cstheme="minorHAnsi"/>
          <w:b/>
          <w:bCs/>
          <w:sz w:val="22"/>
          <w:szCs w:val="22"/>
        </w:rPr>
        <w:t xml:space="preserve">Uzyskanie zgody na finansowanie </w:t>
      </w:r>
      <w:r w:rsidRPr="00A425E6">
        <w:rPr>
          <w:rFonts w:asciiTheme="minorHAnsi" w:hAnsiTheme="minorHAnsi" w:cstheme="minorHAnsi"/>
          <w:sz w:val="22"/>
          <w:szCs w:val="22"/>
        </w:rPr>
        <w:t>od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992542">
        <w:rPr>
          <w:rFonts w:asciiTheme="minorHAnsi" w:hAnsiTheme="minorHAnsi" w:cstheme="minorHAnsi"/>
          <w:sz w:val="22"/>
          <w:szCs w:val="22"/>
        </w:rPr>
        <w:t>dysponenta środków (</w:t>
      </w:r>
      <w:r>
        <w:rPr>
          <w:rFonts w:asciiTheme="minorHAnsi" w:hAnsiTheme="minorHAnsi" w:cstheme="minorHAnsi"/>
          <w:sz w:val="22"/>
          <w:szCs w:val="22"/>
        </w:rPr>
        <w:t xml:space="preserve">Kierownika Projektu, </w:t>
      </w:r>
      <w:r w:rsidRPr="00992542">
        <w:rPr>
          <w:rFonts w:asciiTheme="minorHAnsi" w:hAnsiTheme="minorHAnsi" w:cstheme="minorHAnsi"/>
          <w:sz w:val="22"/>
          <w:szCs w:val="22"/>
        </w:rPr>
        <w:t>Kierownika Zespołu, Kierownika Katedry lub Dziekana).</w:t>
      </w:r>
    </w:p>
    <w:p w14:paraId="70A0DA49" w14:textId="575E9683" w:rsidR="00611704" w:rsidRPr="00992542" w:rsidRDefault="007F2210" w:rsidP="00611704">
      <w:pPr>
        <w:pStyle w:val="Akapitzlist"/>
        <w:numPr>
          <w:ilvl w:val="0"/>
          <w:numId w:val="2"/>
        </w:numPr>
        <w:shd w:val="clear" w:color="auto" w:fill="FFFFFF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</w:t>
      </w:r>
      <w:r w:rsidR="00611704" w:rsidRPr="00992542">
        <w:rPr>
          <w:rFonts w:asciiTheme="minorHAnsi" w:hAnsiTheme="minorHAnsi" w:cstheme="minorHAnsi"/>
          <w:sz w:val="22"/>
          <w:szCs w:val="22"/>
        </w:rPr>
        <w:t xml:space="preserve"> przypadku opłaty za </w:t>
      </w:r>
      <w:r w:rsidR="00611704" w:rsidRPr="00992542">
        <w:rPr>
          <w:rStyle w:val="Pogrubienie"/>
          <w:rFonts w:asciiTheme="minorHAnsi" w:hAnsiTheme="minorHAnsi" w:cstheme="minorHAnsi"/>
          <w:sz w:val="22"/>
          <w:szCs w:val="22"/>
        </w:rPr>
        <w:t>APC</w:t>
      </w:r>
      <w:r w:rsidR="00611704" w:rsidRPr="00992542">
        <w:rPr>
          <w:rFonts w:asciiTheme="minorHAnsi" w:hAnsiTheme="minorHAnsi" w:cstheme="minorHAnsi"/>
          <w:sz w:val="22"/>
          <w:szCs w:val="22"/>
        </w:rPr>
        <w:t>, konieczna jest dodatkowa zgoda Dziekana lub Przewodniczącego Rady Dyscypliny w celu weryfikacji, czy czasopismo nie jest drapieżne.</w:t>
      </w:r>
    </w:p>
    <w:p w14:paraId="65E31AED" w14:textId="2380B35B" w:rsidR="00611704" w:rsidRPr="00992542" w:rsidRDefault="007F2210" w:rsidP="00611704">
      <w:pPr>
        <w:pStyle w:val="Akapitzlist"/>
        <w:numPr>
          <w:ilvl w:val="0"/>
          <w:numId w:val="2"/>
        </w:numPr>
        <w:shd w:val="clear" w:color="auto" w:fill="FFFFFF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</w:t>
      </w:r>
      <w:r w:rsidR="00611704" w:rsidRPr="00992542">
        <w:rPr>
          <w:rFonts w:asciiTheme="minorHAnsi" w:hAnsiTheme="minorHAnsi" w:cstheme="minorHAnsi"/>
          <w:sz w:val="22"/>
          <w:szCs w:val="22"/>
        </w:rPr>
        <w:t xml:space="preserve">rzy zamówieniach finansowanych lub współfinansowanych ze środków zewnętrznych należy stosować zasady określone w umowie </w:t>
      </w:r>
      <w:r w:rsidR="00611704">
        <w:rPr>
          <w:rFonts w:asciiTheme="minorHAnsi" w:hAnsiTheme="minorHAnsi" w:cstheme="minorHAnsi"/>
          <w:sz w:val="22"/>
          <w:szCs w:val="22"/>
        </w:rPr>
        <w:br/>
      </w:r>
      <w:r w:rsidR="00611704" w:rsidRPr="00992542">
        <w:rPr>
          <w:rFonts w:asciiTheme="minorHAnsi" w:hAnsiTheme="minorHAnsi" w:cstheme="minorHAnsi"/>
          <w:sz w:val="22"/>
          <w:szCs w:val="22"/>
        </w:rPr>
        <w:t>o dofinansowanie oraz obowiązujących wytycznych.</w:t>
      </w:r>
    </w:p>
    <w:p w14:paraId="548CF267" w14:textId="77777777" w:rsidR="00611704" w:rsidRPr="00992542" w:rsidRDefault="00611704" w:rsidP="00611704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hanging="357"/>
        <w:jc w:val="both"/>
        <w:rPr>
          <w:rStyle w:val="Pogrubienie"/>
          <w:rFonts w:asciiTheme="minorHAnsi" w:hAnsiTheme="minorHAnsi" w:cstheme="minorHAnsi"/>
          <w:b w:val="0"/>
          <w:bCs w:val="0"/>
          <w:sz w:val="22"/>
          <w:szCs w:val="22"/>
        </w:rPr>
      </w:pPr>
      <w:r w:rsidRPr="00992542">
        <w:rPr>
          <w:rStyle w:val="Pogrubienie"/>
          <w:rFonts w:asciiTheme="minorHAnsi" w:hAnsiTheme="minorHAnsi" w:cstheme="minorHAnsi"/>
          <w:sz w:val="22"/>
          <w:szCs w:val="22"/>
        </w:rPr>
        <w:t>Wniosek do Działu Zakupów</w:t>
      </w:r>
    </w:p>
    <w:p w14:paraId="0F50E890" w14:textId="56D24EAC" w:rsidR="00611704" w:rsidRPr="00266C28" w:rsidRDefault="00611704" w:rsidP="007226FE">
      <w:pPr>
        <w:pStyle w:val="NormalnyWeb"/>
        <w:shd w:val="clear" w:color="auto" w:fill="FFFFFF"/>
        <w:spacing w:before="0" w:beforeAutospacing="0" w:after="0" w:afterAutospacing="0"/>
        <w:ind w:left="709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Wnioskodawca</w:t>
      </w:r>
      <w:r w:rsidRPr="00992542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wypełnia </w:t>
      </w:r>
      <w:r w:rsidRPr="00500498">
        <w:rPr>
          <w:rFonts w:asciiTheme="minorHAnsi" w:hAnsiTheme="minorHAnsi" w:cstheme="minorHAnsi"/>
          <w:b/>
          <w:bCs/>
          <w:sz w:val="22"/>
          <w:szCs w:val="22"/>
        </w:rPr>
        <w:t>Interaktywny Formularz Google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500498">
        <w:rPr>
          <w:rFonts w:asciiTheme="minorHAnsi" w:hAnsiTheme="minorHAnsi" w:cstheme="minorHAnsi"/>
          <w:sz w:val="22"/>
          <w:szCs w:val="22"/>
        </w:rPr>
        <w:t>(kolumny A-L),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w którym obowiązkowo podaje </w:t>
      </w:r>
      <w:r w:rsidRPr="00D82562">
        <w:rPr>
          <w:rFonts w:asciiTheme="minorHAnsi" w:hAnsiTheme="minorHAnsi" w:cstheme="minorHAnsi"/>
          <w:sz w:val="22"/>
          <w:szCs w:val="22"/>
        </w:rPr>
        <w:t>opis potrzeb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  <w:r w:rsidR="00266C28">
        <w:rPr>
          <w:rFonts w:asciiTheme="minorHAnsi" w:hAnsiTheme="minorHAnsi" w:cstheme="minorHAnsi"/>
          <w:sz w:val="22"/>
          <w:szCs w:val="22"/>
        </w:rPr>
        <w:t xml:space="preserve">NIP oraz dane kontrahenta </w:t>
      </w:r>
      <w:r w:rsidR="007226FE">
        <w:rPr>
          <w:rFonts w:asciiTheme="minorHAnsi" w:hAnsiTheme="minorHAnsi" w:cstheme="minorHAnsi"/>
          <w:sz w:val="22"/>
          <w:szCs w:val="22"/>
        </w:rPr>
        <w:t>(</w:t>
      </w:r>
      <w:r w:rsidR="00266C28">
        <w:rPr>
          <w:rFonts w:asciiTheme="minorHAnsi" w:hAnsiTheme="minorHAnsi" w:cstheme="minorHAnsi"/>
          <w:sz w:val="22"/>
          <w:szCs w:val="22"/>
        </w:rPr>
        <w:t xml:space="preserve">w </w:t>
      </w:r>
      <w:r w:rsidR="00266C28" w:rsidRPr="00A425E6">
        <w:rPr>
          <w:rFonts w:asciiTheme="minorHAnsi" w:hAnsiTheme="minorHAnsi" w:cstheme="minorHAnsi"/>
          <w:sz w:val="22"/>
          <w:szCs w:val="22"/>
        </w:rPr>
        <w:t>przypadku</w:t>
      </w:r>
      <w:r w:rsidR="00266C28">
        <w:rPr>
          <w:rFonts w:asciiTheme="minorHAnsi" w:hAnsiTheme="minorHAnsi" w:cstheme="minorHAnsi"/>
          <w:sz w:val="22"/>
          <w:szCs w:val="22"/>
        </w:rPr>
        <w:t xml:space="preserve"> usług </w:t>
      </w:r>
      <w:r w:rsidR="00266C28" w:rsidRPr="00A425E6">
        <w:rPr>
          <w:rFonts w:asciiTheme="minorHAnsi" w:hAnsiTheme="minorHAnsi" w:cstheme="minorHAnsi"/>
          <w:sz w:val="22"/>
          <w:szCs w:val="22"/>
        </w:rPr>
        <w:t xml:space="preserve"> i zakupów </w:t>
      </w:r>
      <w:r w:rsidR="00266C28">
        <w:rPr>
          <w:rFonts w:asciiTheme="minorHAnsi" w:hAnsiTheme="minorHAnsi" w:cstheme="minorHAnsi"/>
          <w:sz w:val="22"/>
          <w:szCs w:val="22"/>
        </w:rPr>
        <w:t>realizowanych samodzielnie przez pracownika</w:t>
      </w:r>
      <w:r w:rsidR="007226FE">
        <w:rPr>
          <w:rFonts w:asciiTheme="minorHAnsi" w:hAnsiTheme="minorHAnsi" w:cstheme="minorHAnsi"/>
          <w:sz w:val="22"/>
          <w:szCs w:val="22"/>
        </w:rPr>
        <w:t xml:space="preserve">; </w:t>
      </w:r>
      <w:r w:rsidR="00266C28">
        <w:rPr>
          <w:rFonts w:asciiTheme="minorHAnsi" w:hAnsiTheme="minorHAnsi" w:cstheme="minorHAnsi"/>
          <w:sz w:val="22"/>
          <w:szCs w:val="22"/>
        </w:rPr>
        <w:t>płatnych</w:t>
      </w:r>
      <w:r w:rsidR="00266C28" w:rsidRPr="00A425E6">
        <w:rPr>
          <w:rFonts w:asciiTheme="minorHAnsi" w:hAnsiTheme="minorHAnsi" w:cstheme="minorHAnsi"/>
          <w:sz w:val="22"/>
          <w:szCs w:val="22"/>
        </w:rPr>
        <w:t xml:space="preserve"> kartą</w:t>
      </w:r>
      <w:r w:rsidR="00266C28">
        <w:rPr>
          <w:rFonts w:asciiTheme="minorHAnsi" w:hAnsiTheme="minorHAnsi" w:cstheme="minorHAnsi"/>
          <w:sz w:val="22"/>
          <w:szCs w:val="22"/>
        </w:rPr>
        <w:t xml:space="preserve"> służbową), </w:t>
      </w:r>
      <w:r>
        <w:rPr>
          <w:rFonts w:asciiTheme="minorHAnsi" w:hAnsiTheme="minorHAnsi" w:cstheme="minorHAnsi"/>
          <w:sz w:val="22"/>
          <w:szCs w:val="22"/>
        </w:rPr>
        <w:t>źródło finasowania oraz</w:t>
      </w:r>
      <w:r w:rsidRPr="00D82562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d</w:t>
      </w:r>
      <w:r w:rsidRPr="00992542">
        <w:rPr>
          <w:rFonts w:asciiTheme="minorHAnsi" w:hAnsiTheme="minorHAnsi" w:cstheme="minorHAnsi"/>
          <w:sz w:val="22"/>
          <w:szCs w:val="22"/>
        </w:rPr>
        <w:t>odatkowo</w:t>
      </w:r>
      <w:r w:rsidR="000E4CC6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Pr="007226FE">
        <w:rPr>
          <w:rFonts w:asciiTheme="minorHAnsi" w:hAnsiTheme="minorHAnsi" w:cstheme="minorHAnsi"/>
          <w:sz w:val="22"/>
          <w:szCs w:val="22"/>
        </w:rPr>
        <w:t xml:space="preserve">dla zamówień spoza umów ogólnouczelnianych pracownik przekazuje link do produktu lub ofertę </w:t>
      </w:r>
      <w:r w:rsidR="001B4123" w:rsidRPr="007226FE">
        <w:rPr>
          <w:rFonts w:asciiTheme="minorHAnsi" w:hAnsiTheme="minorHAnsi" w:cstheme="minorHAnsi"/>
          <w:sz w:val="22"/>
          <w:szCs w:val="22"/>
        </w:rPr>
        <w:t>potencjalnego</w:t>
      </w:r>
      <w:r w:rsidRPr="007226FE">
        <w:rPr>
          <w:rFonts w:asciiTheme="minorHAnsi" w:hAnsiTheme="minorHAnsi" w:cstheme="minorHAnsi"/>
          <w:sz w:val="22"/>
          <w:szCs w:val="22"/>
        </w:rPr>
        <w:t xml:space="preserve"> wykonawcy.</w:t>
      </w:r>
    </w:p>
    <w:p w14:paraId="2DF69F60" w14:textId="3D6407DA" w:rsidR="00611704" w:rsidRPr="00992542" w:rsidRDefault="00611704" w:rsidP="00611704">
      <w:pPr>
        <w:shd w:val="clear" w:color="auto" w:fill="FFFFFF"/>
        <w:ind w:left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Po wypełnieniu danych przez Wnioskodawcę Dział Finansów uzupełnia </w:t>
      </w:r>
      <w:r w:rsidR="007226FE">
        <w:rPr>
          <w:rFonts w:asciiTheme="minorHAnsi" w:hAnsiTheme="minorHAnsi" w:cstheme="minorHAnsi"/>
          <w:sz w:val="22"/>
          <w:szCs w:val="22"/>
        </w:rPr>
        <w:br/>
      </w:r>
      <w:r>
        <w:rPr>
          <w:rFonts w:asciiTheme="minorHAnsi" w:hAnsiTheme="minorHAnsi" w:cstheme="minorHAnsi"/>
          <w:sz w:val="22"/>
          <w:szCs w:val="22"/>
        </w:rPr>
        <w:t xml:space="preserve">w </w:t>
      </w:r>
      <w:r w:rsidRPr="000119D2">
        <w:rPr>
          <w:rFonts w:asciiTheme="minorHAnsi" w:hAnsiTheme="minorHAnsi" w:cstheme="minorHAnsi"/>
          <w:sz w:val="22"/>
          <w:szCs w:val="22"/>
        </w:rPr>
        <w:t>Interaktywny</w:t>
      </w:r>
      <w:r>
        <w:rPr>
          <w:rFonts w:asciiTheme="minorHAnsi" w:hAnsiTheme="minorHAnsi" w:cstheme="minorHAnsi"/>
          <w:sz w:val="22"/>
          <w:szCs w:val="22"/>
        </w:rPr>
        <w:t>m</w:t>
      </w:r>
      <w:r w:rsidRPr="000119D2">
        <w:rPr>
          <w:rFonts w:asciiTheme="minorHAnsi" w:hAnsiTheme="minorHAnsi" w:cstheme="minorHAnsi"/>
          <w:sz w:val="22"/>
          <w:szCs w:val="22"/>
        </w:rPr>
        <w:t xml:space="preserve"> Formularz</w:t>
      </w:r>
      <w:r>
        <w:rPr>
          <w:rFonts w:asciiTheme="minorHAnsi" w:hAnsiTheme="minorHAnsi" w:cstheme="minorHAnsi"/>
          <w:sz w:val="22"/>
          <w:szCs w:val="22"/>
        </w:rPr>
        <w:t>u</w:t>
      </w:r>
      <w:r w:rsidRPr="000119D2">
        <w:rPr>
          <w:rFonts w:asciiTheme="minorHAnsi" w:hAnsiTheme="minorHAnsi" w:cstheme="minorHAnsi"/>
          <w:sz w:val="22"/>
          <w:szCs w:val="22"/>
        </w:rPr>
        <w:t xml:space="preserve"> </w:t>
      </w:r>
      <w:r w:rsidRPr="007226FE">
        <w:rPr>
          <w:rFonts w:asciiTheme="minorHAnsi" w:hAnsiTheme="minorHAnsi" w:cstheme="minorHAnsi"/>
          <w:sz w:val="22"/>
          <w:szCs w:val="22"/>
        </w:rPr>
        <w:t xml:space="preserve">Google </w:t>
      </w:r>
      <w:r>
        <w:rPr>
          <w:rFonts w:asciiTheme="minorHAnsi" w:hAnsiTheme="minorHAnsi" w:cstheme="minorHAnsi"/>
          <w:sz w:val="22"/>
          <w:szCs w:val="22"/>
        </w:rPr>
        <w:t xml:space="preserve">dane dotyczące źródła finansowania </w:t>
      </w:r>
      <w:r w:rsidRPr="000119D2">
        <w:rPr>
          <w:rFonts w:asciiTheme="minorHAnsi" w:hAnsiTheme="minorHAnsi" w:cstheme="minorHAnsi"/>
          <w:sz w:val="22"/>
          <w:szCs w:val="22"/>
        </w:rPr>
        <w:t xml:space="preserve">(kolumny </w:t>
      </w:r>
      <w:r>
        <w:rPr>
          <w:rFonts w:asciiTheme="minorHAnsi" w:hAnsiTheme="minorHAnsi" w:cstheme="minorHAnsi"/>
          <w:sz w:val="22"/>
          <w:szCs w:val="22"/>
        </w:rPr>
        <w:t>M,N</w:t>
      </w:r>
      <w:r w:rsidRPr="000119D2">
        <w:rPr>
          <w:rFonts w:asciiTheme="minorHAnsi" w:hAnsiTheme="minorHAnsi" w:cstheme="minorHAnsi"/>
          <w:sz w:val="22"/>
          <w:szCs w:val="22"/>
        </w:rPr>
        <w:t>)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694CEF27" w14:textId="77777777" w:rsidR="00611704" w:rsidRPr="00992542" w:rsidRDefault="00611704" w:rsidP="00611704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714" w:hanging="357"/>
        <w:jc w:val="both"/>
        <w:rPr>
          <w:rStyle w:val="Pogrubienie"/>
          <w:rFonts w:asciiTheme="minorHAnsi" w:hAnsiTheme="minorHAnsi" w:cstheme="minorHAnsi"/>
          <w:b w:val="0"/>
          <w:bCs w:val="0"/>
          <w:sz w:val="22"/>
          <w:szCs w:val="22"/>
        </w:rPr>
      </w:pPr>
      <w:r w:rsidRPr="00992542">
        <w:rPr>
          <w:rStyle w:val="Pogrubienie"/>
          <w:rFonts w:asciiTheme="minorHAnsi" w:hAnsiTheme="minorHAnsi" w:cstheme="minorHAnsi"/>
          <w:sz w:val="22"/>
          <w:szCs w:val="22"/>
          <w:shd w:val="clear" w:color="auto" w:fill="FFFFFF"/>
        </w:rPr>
        <w:t xml:space="preserve">Realizacja wniosku </w:t>
      </w:r>
      <w:r w:rsidRPr="00992542">
        <w:rPr>
          <w:rStyle w:val="Pogrubienie"/>
          <w:rFonts w:asciiTheme="minorHAnsi" w:hAnsiTheme="minorHAnsi" w:cstheme="minorHAnsi"/>
          <w:b w:val="0"/>
          <w:bCs w:val="0"/>
          <w:sz w:val="22"/>
          <w:szCs w:val="22"/>
          <w:shd w:val="clear" w:color="auto" w:fill="FFFFFF"/>
        </w:rPr>
        <w:t xml:space="preserve"> </w:t>
      </w:r>
    </w:p>
    <w:p w14:paraId="477F9DBC" w14:textId="26785024" w:rsidR="00611704" w:rsidRPr="00992542" w:rsidRDefault="00611704" w:rsidP="007226FE">
      <w:pPr>
        <w:pStyle w:val="NormalnyWeb"/>
        <w:shd w:val="clear" w:color="auto" w:fill="FFFFFF"/>
        <w:spacing w:before="0" w:beforeAutospacing="0" w:after="0" w:afterAutospacing="0"/>
        <w:ind w:left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Na podstawie danych zawartych w </w:t>
      </w:r>
      <w:r w:rsidRPr="000119D2">
        <w:rPr>
          <w:rFonts w:asciiTheme="minorHAnsi" w:hAnsiTheme="minorHAnsi" w:cstheme="minorHAnsi"/>
          <w:sz w:val="22"/>
          <w:szCs w:val="22"/>
        </w:rPr>
        <w:t>Interaktywny</w:t>
      </w:r>
      <w:r>
        <w:rPr>
          <w:rFonts w:asciiTheme="minorHAnsi" w:hAnsiTheme="minorHAnsi" w:cstheme="minorHAnsi"/>
          <w:sz w:val="22"/>
          <w:szCs w:val="22"/>
        </w:rPr>
        <w:t>m</w:t>
      </w:r>
      <w:r w:rsidRPr="000119D2">
        <w:rPr>
          <w:rFonts w:asciiTheme="minorHAnsi" w:hAnsiTheme="minorHAnsi" w:cstheme="minorHAnsi"/>
          <w:sz w:val="22"/>
          <w:szCs w:val="22"/>
        </w:rPr>
        <w:t xml:space="preserve"> Formularz</w:t>
      </w:r>
      <w:r>
        <w:rPr>
          <w:rFonts w:asciiTheme="minorHAnsi" w:hAnsiTheme="minorHAnsi" w:cstheme="minorHAnsi"/>
          <w:sz w:val="22"/>
          <w:szCs w:val="22"/>
        </w:rPr>
        <w:t>u</w:t>
      </w:r>
      <w:r w:rsidRPr="000119D2">
        <w:rPr>
          <w:rFonts w:asciiTheme="minorHAnsi" w:hAnsiTheme="minorHAnsi" w:cstheme="minorHAnsi"/>
          <w:sz w:val="22"/>
          <w:szCs w:val="22"/>
        </w:rPr>
        <w:t xml:space="preserve"> Google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992542">
        <w:rPr>
          <w:rFonts w:asciiTheme="minorHAnsi" w:hAnsiTheme="minorHAnsi" w:cstheme="minorHAnsi"/>
          <w:sz w:val="22"/>
          <w:szCs w:val="22"/>
        </w:rPr>
        <w:t xml:space="preserve">Dział Zakupów zakłada wniosek </w:t>
      </w:r>
      <w:r>
        <w:rPr>
          <w:rFonts w:asciiTheme="minorHAnsi" w:hAnsiTheme="minorHAnsi" w:cstheme="minorHAnsi"/>
          <w:sz w:val="22"/>
          <w:szCs w:val="22"/>
        </w:rPr>
        <w:t xml:space="preserve">zakupowy </w:t>
      </w:r>
      <w:r w:rsidRPr="00992542">
        <w:rPr>
          <w:rFonts w:asciiTheme="minorHAnsi" w:hAnsiTheme="minorHAnsi" w:cstheme="minorHAnsi"/>
          <w:sz w:val="22"/>
          <w:szCs w:val="22"/>
        </w:rPr>
        <w:t>w systemie </w:t>
      </w:r>
      <w:r w:rsidRPr="00992542">
        <w:rPr>
          <w:rStyle w:val="Pogrubienie"/>
          <w:rFonts w:asciiTheme="minorHAnsi" w:hAnsiTheme="minorHAnsi" w:cstheme="minorHAnsi"/>
          <w:sz w:val="22"/>
          <w:szCs w:val="22"/>
        </w:rPr>
        <w:t>TETA</w:t>
      </w:r>
      <w:r w:rsidR="00266C28">
        <w:rPr>
          <w:rStyle w:val="Pogrubienie"/>
          <w:rFonts w:asciiTheme="minorHAnsi" w:hAnsiTheme="minorHAnsi" w:cstheme="minorHAnsi"/>
          <w:sz w:val="22"/>
          <w:szCs w:val="22"/>
        </w:rPr>
        <w:t xml:space="preserve"> </w:t>
      </w:r>
      <w:r w:rsidR="00266C28" w:rsidRPr="00D4193A">
        <w:rPr>
          <w:rStyle w:val="Pogrubienie"/>
          <w:rFonts w:asciiTheme="minorHAnsi" w:hAnsiTheme="minorHAnsi" w:cstheme="minorHAnsi"/>
          <w:b w:val="0"/>
          <w:bCs w:val="0"/>
          <w:sz w:val="22"/>
          <w:szCs w:val="22"/>
        </w:rPr>
        <w:t>(</w:t>
      </w:r>
      <w:r w:rsidR="000E4CC6" w:rsidRPr="00D4193A">
        <w:rPr>
          <w:rStyle w:val="Pogrubienie"/>
          <w:rFonts w:asciiTheme="minorHAnsi" w:hAnsiTheme="minorHAnsi" w:cstheme="minorHAnsi"/>
          <w:b w:val="0"/>
          <w:bCs w:val="0"/>
          <w:sz w:val="22"/>
          <w:szCs w:val="22"/>
        </w:rPr>
        <w:t xml:space="preserve">uzupełnia </w:t>
      </w:r>
      <w:r w:rsidR="00266C28" w:rsidRPr="00D4193A">
        <w:rPr>
          <w:rStyle w:val="Pogrubienie"/>
          <w:rFonts w:asciiTheme="minorHAnsi" w:hAnsiTheme="minorHAnsi" w:cstheme="minorHAnsi"/>
          <w:b w:val="0"/>
          <w:bCs w:val="0"/>
          <w:sz w:val="22"/>
          <w:szCs w:val="22"/>
        </w:rPr>
        <w:t xml:space="preserve"> kolumnę O)</w:t>
      </w:r>
      <w:r w:rsidRPr="00D4193A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05D304BA" w14:textId="77777777" w:rsidR="00611704" w:rsidRPr="00992542" w:rsidRDefault="00611704" w:rsidP="00611704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714" w:hanging="357"/>
        <w:jc w:val="both"/>
        <w:rPr>
          <w:rStyle w:val="Pogrubienie"/>
          <w:rFonts w:asciiTheme="minorHAnsi" w:hAnsiTheme="minorHAnsi" w:cstheme="minorHAnsi"/>
          <w:b w:val="0"/>
          <w:bCs w:val="0"/>
          <w:sz w:val="22"/>
          <w:szCs w:val="22"/>
        </w:rPr>
      </w:pPr>
      <w:r w:rsidRPr="00992542">
        <w:rPr>
          <w:rStyle w:val="Pogrubienie"/>
          <w:rFonts w:asciiTheme="minorHAnsi" w:hAnsiTheme="minorHAnsi" w:cstheme="minorHAnsi"/>
          <w:sz w:val="22"/>
          <w:szCs w:val="22"/>
          <w:shd w:val="clear" w:color="auto" w:fill="FFFFFF"/>
        </w:rPr>
        <w:t xml:space="preserve">Akceptacja wniosku </w:t>
      </w:r>
    </w:p>
    <w:p w14:paraId="0B68F55E" w14:textId="77777777" w:rsidR="00611704" w:rsidRPr="00992542" w:rsidRDefault="00611704" w:rsidP="00611704">
      <w:pPr>
        <w:pStyle w:val="NormalnyWeb"/>
        <w:shd w:val="clear" w:color="auto" w:fill="FFFFFF"/>
        <w:spacing w:before="0" w:beforeAutospacing="0" w:after="0" w:afterAutospacing="0"/>
        <w:ind w:left="708"/>
        <w:jc w:val="both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992542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Dysponent środków (Kierownik </w:t>
      </w:r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>Projektu</w:t>
      </w:r>
      <w:r w:rsidRPr="00992542">
        <w:rPr>
          <w:rFonts w:asciiTheme="minorHAnsi" w:hAnsiTheme="minorHAnsi" w:cstheme="minorHAnsi"/>
          <w:sz w:val="22"/>
          <w:szCs w:val="22"/>
          <w:shd w:val="clear" w:color="auto" w:fill="FFFFFF"/>
        </w:rPr>
        <w:t>, Kierownik Katedry lub Dziekan) zatwierdza wniosek w systemie </w:t>
      </w:r>
      <w:r w:rsidRPr="00992542">
        <w:rPr>
          <w:rStyle w:val="Pogrubienie"/>
          <w:rFonts w:asciiTheme="minorHAnsi" w:hAnsiTheme="minorHAnsi" w:cstheme="minorHAnsi"/>
          <w:sz w:val="22"/>
          <w:szCs w:val="22"/>
          <w:shd w:val="clear" w:color="auto" w:fill="FFFFFF"/>
        </w:rPr>
        <w:t>TETA</w:t>
      </w:r>
      <w:r w:rsidRPr="00992542">
        <w:rPr>
          <w:rFonts w:asciiTheme="minorHAnsi" w:hAnsiTheme="minorHAnsi" w:cstheme="minorHAnsi"/>
          <w:sz w:val="22"/>
          <w:szCs w:val="22"/>
          <w:shd w:val="clear" w:color="auto" w:fill="FFFFFF"/>
        </w:rPr>
        <w:t>.</w:t>
      </w:r>
    </w:p>
    <w:p w14:paraId="5499C78D" w14:textId="77777777" w:rsidR="00611704" w:rsidRPr="000119D2" w:rsidRDefault="00611704" w:rsidP="00611704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992542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Określenie procedury udzielenia zamówienia</w:t>
      </w:r>
    </w:p>
    <w:p w14:paraId="2A89531A" w14:textId="4074B7F5" w:rsidR="00611704" w:rsidRDefault="00611704" w:rsidP="00611704">
      <w:pPr>
        <w:pStyle w:val="NormalnyWeb"/>
        <w:spacing w:before="0" w:beforeAutospacing="0" w:after="0" w:afterAutospacing="0"/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992542">
        <w:rPr>
          <w:rFonts w:asciiTheme="minorHAnsi" w:hAnsiTheme="minorHAnsi" w:cstheme="minorHAnsi"/>
          <w:sz w:val="22"/>
          <w:szCs w:val="22"/>
        </w:rPr>
        <w:t>Dobór właściwej procedury oraz prowadzenie postępowania realizowane są przez Dział Zakupów.</w:t>
      </w:r>
    </w:p>
    <w:p w14:paraId="28D9DD4C" w14:textId="77777777" w:rsidR="00D4193A" w:rsidRPr="00992542" w:rsidRDefault="00D4193A" w:rsidP="00D4193A">
      <w:pPr>
        <w:pStyle w:val="NormalnyWeb"/>
        <w:spacing w:before="0" w:beforeAutospacing="0" w:after="0" w:afterAutospacing="0"/>
        <w:ind w:left="720"/>
        <w:rPr>
          <w:rFonts w:asciiTheme="minorHAnsi" w:hAnsiTheme="minorHAnsi" w:cstheme="minorHAnsi"/>
          <w:sz w:val="22"/>
          <w:szCs w:val="22"/>
        </w:rPr>
      </w:pPr>
      <w:r w:rsidRPr="00992542">
        <w:rPr>
          <w:rFonts w:asciiTheme="minorHAnsi" w:hAnsiTheme="minorHAnsi" w:cstheme="minorHAnsi"/>
          <w:sz w:val="22"/>
          <w:szCs w:val="22"/>
        </w:rPr>
        <w:t>Procedura wyboru wykonawcy zależy od szacunkowej wartości zamówienia netto:</w:t>
      </w:r>
      <w:r w:rsidRPr="00992542">
        <w:rPr>
          <w:rFonts w:asciiTheme="minorHAnsi" w:hAnsiTheme="minorHAnsi" w:cstheme="minorHAnsi"/>
          <w:sz w:val="22"/>
          <w:szCs w:val="22"/>
        </w:rPr>
        <w:br/>
        <w:t>– do 20 000 PLN netto – wymagana jest minimum jedna oferta,</w:t>
      </w:r>
      <w:r w:rsidRPr="00992542">
        <w:rPr>
          <w:rFonts w:asciiTheme="minorHAnsi" w:hAnsiTheme="minorHAnsi" w:cstheme="minorHAnsi"/>
          <w:sz w:val="22"/>
          <w:szCs w:val="22"/>
        </w:rPr>
        <w:br/>
        <w:t xml:space="preserve">– od 20 000 PLN do </w:t>
      </w:r>
      <w:r>
        <w:rPr>
          <w:rFonts w:asciiTheme="minorHAnsi" w:hAnsiTheme="minorHAnsi" w:cstheme="minorHAnsi"/>
          <w:sz w:val="22"/>
          <w:szCs w:val="22"/>
        </w:rPr>
        <w:t>10</w:t>
      </w:r>
      <w:r w:rsidRPr="00992542">
        <w:rPr>
          <w:rFonts w:asciiTheme="minorHAnsi" w:hAnsiTheme="minorHAnsi" w:cstheme="minorHAnsi"/>
          <w:sz w:val="22"/>
          <w:szCs w:val="22"/>
        </w:rPr>
        <w:t>0 000 PLN netto – wymagane jest zapytanie ofertowe od minimum trzech wykonawców,</w:t>
      </w:r>
      <w:r w:rsidRPr="00992542">
        <w:rPr>
          <w:rFonts w:asciiTheme="minorHAnsi" w:hAnsiTheme="minorHAnsi" w:cstheme="minorHAnsi"/>
          <w:sz w:val="22"/>
          <w:szCs w:val="22"/>
        </w:rPr>
        <w:br/>
        <w:t xml:space="preserve">– od </w:t>
      </w:r>
      <w:r>
        <w:rPr>
          <w:rFonts w:asciiTheme="minorHAnsi" w:hAnsiTheme="minorHAnsi" w:cstheme="minorHAnsi"/>
          <w:sz w:val="22"/>
          <w:szCs w:val="22"/>
        </w:rPr>
        <w:t>10</w:t>
      </w:r>
      <w:r w:rsidRPr="00992542">
        <w:rPr>
          <w:rFonts w:asciiTheme="minorHAnsi" w:hAnsiTheme="minorHAnsi" w:cstheme="minorHAnsi"/>
          <w:sz w:val="22"/>
          <w:szCs w:val="22"/>
        </w:rPr>
        <w:t>0 000 PLN do 170 000 PLN netto – zapytanie ofertowe publikowane jest na co najmniej 7 dni na stronie internetowej Działu Zakupów i Zamówień Publicznych (przetargi.pwr.edu.pl),</w:t>
      </w:r>
      <w:r w:rsidRPr="00992542">
        <w:rPr>
          <w:rFonts w:asciiTheme="minorHAnsi" w:hAnsiTheme="minorHAnsi" w:cstheme="minorHAnsi"/>
          <w:sz w:val="22"/>
          <w:szCs w:val="22"/>
        </w:rPr>
        <w:br/>
        <w:t>– powyżej 170 000 PLN netto – postępowanie prowadzone jest zgodnie z ustawą Prawo zamówień publicznych.</w:t>
      </w:r>
    </w:p>
    <w:p w14:paraId="58C2162F" w14:textId="77777777" w:rsidR="00D4193A" w:rsidRPr="00992542" w:rsidRDefault="00D4193A" w:rsidP="00611704">
      <w:pPr>
        <w:pStyle w:val="NormalnyWeb"/>
        <w:spacing w:before="0" w:beforeAutospacing="0" w:after="0" w:afterAutospacing="0"/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14:paraId="3E35ABD8" w14:textId="77777777" w:rsidR="007226FE" w:rsidRPr="007226FE" w:rsidRDefault="00611704" w:rsidP="007226FE">
      <w:pPr>
        <w:pStyle w:val="Akapitzlist"/>
        <w:numPr>
          <w:ilvl w:val="0"/>
          <w:numId w:val="1"/>
        </w:numPr>
        <w:shd w:val="clear" w:color="auto" w:fill="FFFFFF"/>
        <w:jc w:val="both"/>
        <w:rPr>
          <w:rStyle w:val="Pogrubienie"/>
          <w:rFonts w:asciiTheme="minorHAnsi" w:hAnsiTheme="minorHAnsi" w:cstheme="minorHAnsi"/>
          <w:b w:val="0"/>
          <w:bCs w:val="0"/>
          <w:sz w:val="22"/>
          <w:szCs w:val="22"/>
        </w:rPr>
      </w:pPr>
      <w:r w:rsidRPr="00992542">
        <w:rPr>
          <w:rStyle w:val="Pogrubienie"/>
          <w:rFonts w:asciiTheme="minorHAnsi" w:hAnsiTheme="minorHAnsi" w:cstheme="minorHAnsi"/>
          <w:sz w:val="22"/>
          <w:szCs w:val="22"/>
          <w:shd w:val="clear" w:color="auto" w:fill="FFFFFF"/>
        </w:rPr>
        <w:lastRenderedPageBreak/>
        <w:t>Zamówienie produktu/usługi</w:t>
      </w:r>
    </w:p>
    <w:p w14:paraId="3B4CB97D" w14:textId="75A39D0F" w:rsidR="007226FE" w:rsidRDefault="002B60C9" w:rsidP="007226FE">
      <w:pPr>
        <w:pStyle w:val="Akapitzlist"/>
        <w:shd w:val="clear" w:color="auto" w:fill="FFFFFF"/>
        <w:jc w:val="both"/>
        <w:rPr>
          <w:rFonts w:asciiTheme="minorHAnsi" w:hAnsiTheme="minorHAnsi" w:cstheme="minorHAnsi"/>
          <w:sz w:val="22"/>
          <w:szCs w:val="22"/>
        </w:rPr>
      </w:pPr>
      <w:r w:rsidRPr="007226FE">
        <w:rPr>
          <w:rFonts w:asciiTheme="minorHAnsi" w:hAnsiTheme="minorHAnsi" w:cstheme="minorHAnsi"/>
          <w:sz w:val="22"/>
          <w:szCs w:val="22"/>
        </w:rPr>
        <w:t>Dział Zakupów zakłada zamówienie zakupu w systemie </w:t>
      </w:r>
      <w:r w:rsidRPr="007226FE">
        <w:rPr>
          <w:rStyle w:val="Pogrubienie"/>
          <w:rFonts w:asciiTheme="minorHAnsi" w:hAnsiTheme="minorHAnsi" w:cstheme="minorHAnsi"/>
          <w:sz w:val="22"/>
          <w:szCs w:val="22"/>
        </w:rPr>
        <w:t>TETA</w:t>
      </w:r>
      <w:r w:rsidRPr="007226FE">
        <w:rPr>
          <w:rFonts w:asciiTheme="minorHAnsi" w:hAnsiTheme="minorHAnsi" w:cstheme="minorHAnsi"/>
          <w:sz w:val="22"/>
          <w:szCs w:val="22"/>
        </w:rPr>
        <w:t xml:space="preserve"> i uzupełnia dane </w:t>
      </w:r>
      <w:r w:rsidRPr="007226FE">
        <w:rPr>
          <w:rFonts w:asciiTheme="minorHAnsi" w:hAnsiTheme="minorHAnsi" w:cstheme="minorHAnsi"/>
          <w:sz w:val="22"/>
          <w:szCs w:val="22"/>
        </w:rPr>
        <w:br/>
        <w:t>w Interaktywnym Formularzu (kolumn</w:t>
      </w:r>
      <w:r w:rsidR="00D4193A">
        <w:rPr>
          <w:rFonts w:asciiTheme="minorHAnsi" w:hAnsiTheme="minorHAnsi" w:cstheme="minorHAnsi"/>
          <w:sz w:val="22"/>
          <w:szCs w:val="22"/>
        </w:rPr>
        <w:t>a</w:t>
      </w:r>
      <w:r w:rsidRPr="007226FE">
        <w:rPr>
          <w:rFonts w:asciiTheme="minorHAnsi" w:hAnsiTheme="minorHAnsi" w:cstheme="minorHAnsi"/>
          <w:sz w:val="22"/>
          <w:szCs w:val="22"/>
        </w:rPr>
        <w:t xml:space="preserve"> Q).</w:t>
      </w:r>
    </w:p>
    <w:p w14:paraId="0DE2166E" w14:textId="2C0E4A7F" w:rsidR="002B60C9" w:rsidRPr="007226FE" w:rsidRDefault="002B60C9" w:rsidP="007226FE">
      <w:pPr>
        <w:pStyle w:val="Akapitzlist"/>
        <w:shd w:val="clear" w:color="auto" w:fill="FFFFFF"/>
        <w:jc w:val="both"/>
        <w:rPr>
          <w:rStyle w:val="Pogrubienie"/>
          <w:rFonts w:asciiTheme="minorHAnsi" w:hAnsiTheme="minorHAnsi" w:cstheme="minorHAnsi"/>
          <w:b w:val="0"/>
          <w:bCs w:val="0"/>
          <w:sz w:val="22"/>
          <w:szCs w:val="22"/>
        </w:rPr>
      </w:pPr>
      <w:r w:rsidRPr="007226FE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Realizacja zakupu może nastąpić bezpośrednio </w:t>
      </w:r>
      <w:r w:rsidRPr="007226FE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przez pracownika</w:t>
      </w:r>
      <w:r w:rsidRPr="007226FE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(płatność kartą służbową) lub </w:t>
      </w:r>
      <w:r w:rsidRPr="007226FE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za pośrednictwem Działu Zakupów</w:t>
      </w:r>
      <w:r w:rsidRPr="007226FE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. </w:t>
      </w:r>
    </w:p>
    <w:p w14:paraId="1C364652" w14:textId="0974B19A" w:rsidR="002B60C9" w:rsidRPr="00992542" w:rsidRDefault="002B60C9" w:rsidP="00611704">
      <w:pPr>
        <w:pStyle w:val="Akapitzlist"/>
        <w:numPr>
          <w:ilvl w:val="0"/>
          <w:numId w:val="1"/>
        </w:numPr>
        <w:shd w:val="clear" w:color="auto" w:fill="FFFFFF"/>
        <w:jc w:val="both"/>
        <w:rPr>
          <w:rStyle w:val="Pogrubienie"/>
          <w:rFonts w:asciiTheme="minorHAnsi" w:hAnsiTheme="minorHAnsi" w:cstheme="minorHAnsi"/>
          <w:b w:val="0"/>
          <w:bCs w:val="0"/>
          <w:sz w:val="22"/>
          <w:szCs w:val="22"/>
        </w:rPr>
      </w:pPr>
      <w:r>
        <w:rPr>
          <w:rStyle w:val="Pogrubienie"/>
          <w:rFonts w:asciiTheme="minorHAnsi" w:hAnsiTheme="minorHAnsi" w:cstheme="minorHAnsi"/>
          <w:b w:val="0"/>
          <w:bCs w:val="0"/>
          <w:sz w:val="22"/>
          <w:szCs w:val="22"/>
        </w:rPr>
        <w:t>Zawar</w:t>
      </w:r>
      <w:r w:rsidR="007226FE">
        <w:rPr>
          <w:rStyle w:val="Pogrubienie"/>
          <w:rFonts w:asciiTheme="minorHAnsi" w:hAnsiTheme="minorHAnsi" w:cstheme="minorHAnsi"/>
          <w:b w:val="0"/>
          <w:bCs w:val="0"/>
          <w:sz w:val="22"/>
          <w:szCs w:val="22"/>
        </w:rPr>
        <w:t>c</w:t>
      </w:r>
      <w:r>
        <w:rPr>
          <w:rStyle w:val="Pogrubienie"/>
          <w:rFonts w:asciiTheme="minorHAnsi" w:hAnsiTheme="minorHAnsi" w:cstheme="minorHAnsi"/>
          <w:b w:val="0"/>
          <w:bCs w:val="0"/>
          <w:sz w:val="22"/>
          <w:szCs w:val="22"/>
        </w:rPr>
        <w:t>ie umowy</w:t>
      </w:r>
    </w:p>
    <w:p w14:paraId="608D756D" w14:textId="77777777" w:rsidR="00611704" w:rsidRPr="006562E4" w:rsidRDefault="00611704" w:rsidP="00611704">
      <w:pPr>
        <w:pStyle w:val="Akapitzlist"/>
        <w:shd w:val="clear" w:color="auto" w:fill="FFFFFF"/>
        <w:jc w:val="both"/>
        <w:rPr>
          <w:rFonts w:asciiTheme="minorHAnsi" w:hAnsiTheme="minorHAnsi" w:cstheme="minorHAnsi"/>
          <w:sz w:val="22"/>
          <w:szCs w:val="22"/>
        </w:rPr>
      </w:pPr>
      <w:r w:rsidRPr="006562E4">
        <w:rPr>
          <w:rFonts w:asciiTheme="minorHAnsi" w:hAnsiTheme="minorHAnsi" w:cstheme="minorHAnsi"/>
          <w:sz w:val="22"/>
          <w:szCs w:val="22"/>
          <w:shd w:val="clear" w:color="auto" w:fill="FFFFFF"/>
        </w:rPr>
        <w:t>W przypadku konieczności zawarcia umowy z kontrahentem, pracownik przesyła do Działu Zakupów wzór umowy oraz niezbędne dane identyfikacyjne i handlowe (</w:t>
      </w:r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>m.in</w:t>
      </w:r>
      <w:r w:rsidRPr="006562E4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. nazwa firmy, NIP, przedmiot umowy, warunki gwarancji). </w:t>
      </w:r>
    </w:p>
    <w:p w14:paraId="2DDECAE3" w14:textId="77777777" w:rsidR="00611704" w:rsidRPr="00992542" w:rsidRDefault="00611704" w:rsidP="00611704">
      <w:pPr>
        <w:pStyle w:val="Akapitzlist"/>
        <w:numPr>
          <w:ilvl w:val="0"/>
          <w:numId w:val="1"/>
        </w:numPr>
        <w:shd w:val="clear" w:color="auto" w:fill="FFFFFF"/>
        <w:jc w:val="both"/>
        <w:rPr>
          <w:rFonts w:asciiTheme="minorHAnsi" w:hAnsiTheme="minorHAnsi" w:cstheme="minorHAnsi"/>
          <w:sz w:val="22"/>
          <w:szCs w:val="22"/>
        </w:rPr>
      </w:pPr>
      <w:r w:rsidRPr="00992542">
        <w:rPr>
          <w:rStyle w:val="Pogrubienie"/>
          <w:rFonts w:asciiTheme="minorHAnsi" w:hAnsiTheme="minorHAnsi" w:cstheme="minorHAnsi"/>
          <w:sz w:val="22"/>
          <w:szCs w:val="22"/>
          <w:shd w:val="clear" w:color="auto" w:fill="FFFFFF"/>
        </w:rPr>
        <w:t>Dostarczenie faktury</w:t>
      </w:r>
    </w:p>
    <w:p w14:paraId="6241373D" w14:textId="77777777" w:rsidR="00D4193A" w:rsidRDefault="00611704" w:rsidP="00611704">
      <w:pPr>
        <w:shd w:val="clear" w:color="auto" w:fill="FFFFFF"/>
        <w:ind w:left="708"/>
        <w:jc w:val="both"/>
        <w:rPr>
          <w:rFonts w:asciiTheme="minorHAnsi" w:hAnsiTheme="minorHAnsi" w:cstheme="minorHAnsi"/>
          <w:sz w:val="22"/>
          <w:szCs w:val="22"/>
        </w:rPr>
      </w:pPr>
      <w:r w:rsidRPr="00992542">
        <w:rPr>
          <w:rFonts w:asciiTheme="minorHAnsi" w:hAnsiTheme="minorHAnsi" w:cstheme="minorHAnsi"/>
          <w:sz w:val="22"/>
          <w:szCs w:val="22"/>
        </w:rPr>
        <w:t>Pozyskanie faktury/faktury pro forma i przekazanie jej</w:t>
      </w:r>
      <w:r w:rsidR="00D4193A">
        <w:rPr>
          <w:rFonts w:asciiTheme="minorHAnsi" w:hAnsiTheme="minorHAnsi" w:cstheme="minorHAnsi"/>
          <w:sz w:val="22"/>
          <w:szCs w:val="22"/>
        </w:rPr>
        <w:t>:</w:t>
      </w:r>
    </w:p>
    <w:p w14:paraId="587812A7" w14:textId="703A4FE9" w:rsidR="00D4193A" w:rsidRDefault="00D4193A" w:rsidP="00611704">
      <w:pPr>
        <w:shd w:val="clear" w:color="auto" w:fill="FFFFFF"/>
        <w:ind w:left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-</w:t>
      </w:r>
      <w:r w:rsidR="00611704" w:rsidRPr="00992542">
        <w:rPr>
          <w:rFonts w:asciiTheme="minorHAnsi" w:hAnsiTheme="minorHAnsi" w:cstheme="minorHAnsi"/>
          <w:sz w:val="22"/>
          <w:szCs w:val="22"/>
        </w:rPr>
        <w:t xml:space="preserve"> do Działu Finansów (dla usług) </w:t>
      </w:r>
    </w:p>
    <w:p w14:paraId="571A3CB5" w14:textId="537248AE" w:rsidR="00611704" w:rsidRPr="00992542" w:rsidRDefault="00D4193A" w:rsidP="00611704">
      <w:pPr>
        <w:shd w:val="clear" w:color="auto" w:fill="FFFFFF"/>
        <w:ind w:left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- </w:t>
      </w:r>
      <w:r w:rsidR="00611704" w:rsidRPr="00992542">
        <w:rPr>
          <w:rFonts w:asciiTheme="minorHAnsi" w:hAnsiTheme="minorHAnsi" w:cstheme="minorHAnsi"/>
          <w:sz w:val="22"/>
          <w:szCs w:val="22"/>
        </w:rPr>
        <w:t>do Działu Zakupów (dla dostaw)</w:t>
      </w:r>
    </w:p>
    <w:p w14:paraId="2497C838" w14:textId="77777777" w:rsidR="00611704" w:rsidRPr="00992542" w:rsidRDefault="00611704" w:rsidP="00611704">
      <w:pPr>
        <w:pStyle w:val="Akapitzlist"/>
        <w:numPr>
          <w:ilvl w:val="0"/>
          <w:numId w:val="1"/>
        </w:numPr>
        <w:shd w:val="clear" w:color="auto" w:fill="FFFFFF"/>
        <w:jc w:val="both"/>
        <w:rPr>
          <w:rFonts w:asciiTheme="minorHAnsi" w:hAnsiTheme="minorHAnsi" w:cstheme="minorHAnsi"/>
          <w:sz w:val="22"/>
          <w:szCs w:val="22"/>
        </w:rPr>
      </w:pPr>
      <w:r w:rsidRPr="00992542">
        <w:rPr>
          <w:rFonts w:asciiTheme="minorHAnsi" w:hAnsiTheme="minorHAnsi" w:cstheme="minorHAnsi"/>
          <w:b/>
          <w:bCs/>
          <w:sz w:val="22"/>
          <w:szCs w:val="22"/>
        </w:rPr>
        <w:t>Akceptacja faktury</w:t>
      </w:r>
      <w:r w:rsidRPr="00992542">
        <w:rPr>
          <w:rFonts w:asciiTheme="minorHAnsi" w:hAnsiTheme="minorHAnsi" w:cstheme="minorHAnsi"/>
          <w:sz w:val="22"/>
          <w:szCs w:val="22"/>
        </w:rPr>
        <w:t xml:space="preserve"> przez dysponenta środków (</w:t>
      </w:r>
      <w:r w:rsidRPr="00992542">
        <w:rPr>
          <w:rFonts w:asciiTheme="minorHAnsi" w:hAnsiTheme="minorHAnsi" w:cstheme="minorHAnsi"/>
          <w:sz w:val="22"/>
          <w:szCs w:val="22"/>
          <w:shd w:val="clear" w:color="auto" w:fill="FFFFFF"/>
        </w:rPr>
        <w:t>Kierownik</w:t>
      </w:r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>a</w:t>
      </w:r>
      <w:r w:rsidRPr="00992542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>Projektu,</w:t>
      </w:r>
      <w:r w:rsidRPr="00992542">
        <w:rPr>
          <w:rFonts w:asciiTheme="minorHAnsi" w:hAnsiTheme="minorHAnsi" w:cstheme="minorHAnsi"/>
          <w:sz w:val="22"/>
          <w:szCs w:val="22"/>
        </w:rPr>
        <w:t xml:space="preserve"> Kierownika Katedry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  <w:r w:rsidRPr="00992542">
        <w:rPr>
          <w:rFonts w:asciiTheme="minorHAnsi" w:hAnsiTheme="minorHAnsi" w:cstheme="minorHAnsi"/>
          <w:sz w:val="22"/>
          <w:szCs w:val="22"/>
        </w:rPr>
        <w:t>Dziekana).</w:t>
      </w:r>
    </w:p>
    <w:p w14:paraId="6DE8C55D" w14:textId="77777777" w:rsidR="00611704" w:rsidRPr="00992542" w:rsidRDefault="00611704" w:rsidP="00611704">
      <w:pPr>
        <w:shd w:val="clear" w:color="auto" w:fill="FFFFFF"/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14:paraId="4CADC33B" w14:textId="12167172" w:rsidR="00B665A4" w:rsidRDefault="00B665A4" w:rsidP="00B665A4"/>
    <w:p w14:paraId="4127996E" w14:textId="020AD359" w:rsidR="00B665A4" w:rsidRDefault="00B665A4" w:rsidP="00B665A4"/>
    <w:p w14:paraId="2735F97D" w14:textId="2EA2916C" w:rsidR="00B665A4" w:rsidRDefault="00B665A4" w:rsidP="00B665A4"/>
    <w:p w14:paraId="5CB0F2CC" w14:textId="2DB19E66" w:rsidR="00B665A4" w:rsidRPr="0015129F" w:rsidRDefault="00B665A4" w:rsidP="00B665A4"/>
    <w:p w14:paraId="0B5F5368" w14:textId="77777777" w:rsidR="0015129F" w:rsidRPr="00B665A4" w:rsidRDefault="0015129F" w:rsidP="00B665A4"/>
    <w:sectPr w:rsidR="0015129F" w:rsidRPr="00B665A4" w:rsidSect="000613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410" w:right="849" w:bottom="1134" w:left="2977" w:header="283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521826" w14:textId="77777777" w:rsidR="00611704" w:rsidRDefault="00611704" w:rsidP="00A11C40">
      <w:r>
        <w:separator/>
      </w:r>
    </w:p>
  </w:endnote>
  <w:endnote w:type="continuationSeparator" w:id="0">
    <w:p w14:paraId="20B33FF5" w14:textId="77777777" w:rsidR="00611704" w:rsidRDefault="00611704" w:rsidP="00A11C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7AC55" w14:textId="77777777" w:rsidR="00C421BA" w:rsidRDefault="00C421B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EDDBF2" w14:textId="77777777" w:rsidR="00F4177C" w:rsidRDefault="00F4177C">
    <w:pPr>
      <w:pStyle w:val="Stopka"/>
    </w:pPr>
  </w:p>
  <w:p w14:paraId="711BD297" w14:textId="77777777" w:rsidR="00F4177C" w:rsidRDefault="00F4177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9D4280" w14:textId="77777777" w:rsidR="00F4177C" w:rsidRDefault="00F4177C">
    <w:pPr>
      <w:pStyle w:val="Stopka"/>
    </w:pPr>
  </w:p>
  <w:p w14:paraId="280CEBA3" w14:textId="77777777" w:rsidR="00F4177C" w:rsidRDefault="00F4177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0F6158" w14:textId="77777777" w:rsidR="00611704" w:rsidRDefault="00611704" w:rsidP="00A11C40">
      <w:r>
        <w:separator/>
      </w:r>
    </w:p>
  </w:footnote>
  <w:footnote w:type="continuationSeparator" w:id="0">
    <w:p w14:paraId="55561A74" w14:textId="77777777" w:rsidR="00611704" w:rsidRDefault="00611704" w:rsidP="00A11C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336C2A" w14:textId="77777777" w:rsidR="00C421BA" w:rsidRDefault="00C421B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CCCBB0" w14:textId="77777777" w:rsidR="00F4177C" w:rsidRDefault="002700CF">
    <w:pPr>
      <w:pStyle w:val="Nagwek"/>
    </w:pPr>
    <w:r>
      <w:rPr>
        <w:noProof/>
      </w:rPr>
      <w:drawing>
        <wp:anchor distT="0" distB="0" distL="114300" distR="114300" simplePos="0" relativeHeight="251660288" behindDoc="1" locked="0" layoutInCell="1" allowOverlap="1" wp14:anchorId="62A451DC" wp14:editId="54E54FEB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33836" cy="10656733"/>
          <wp:effectExtent l="0" t="0" r="0" b="0"/>
          <wp:wrapNone/>
          <wp:docPr id="2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33836" cy="106567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F9045" w14:textId="77777777" w:rsidR="00F4177C" w:rsidRDefault="002700CF">
    <w:pPr>
      <w:pStyle w:val="Nagwek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C37D2E5" wp14:editId="04A283F2">
          <wp:simplePos x="0" y="0"/>
          <wp:positionH relativeFrom="page">
            <wp:posOffset>759</wp:posOffset>
          </wp:positionH>
          <wp:positionV relativeFrom="page">
            <wp:posOffset>0</wp:posOffset>
          </wp:positionV>
          <wp:extent cx="7533834" cy="10656731"/>
          <wp:effectExtent l="0" t="0" r="0" b="0"/>
          <wp:wrapNone/>
          <wp:docPr id="3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33834" cy="106567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970C7"/>
    <w:multiLevelType w:val="hybridMultilevel"/>
    <w:tmpl w:val="AB6CEB4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20A4C05"/>
    <w:multiLevelType w:val="hybridMultilevel"/>
    <w:tmpl w:val="41F258B0"/>
    <w:lvl w:ilvl="0" w:tplc="EDDA8DB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AE0DD5"/>
    <w:multiLevelType w:val="hybridMultilevel"/>
    <w:tmpl w:val="B6B0EFBC"/>
    <w:lvl w:ilvl="0" w:tplc="041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" w15:restartNumberingAfterBreak="0">
    <w:nsid w:val="5ECD29A7"/>
    <w:multiLevelType w:val="hybridMultilevel"/>
    <w:tmpl w:val="5EFA1E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F004E1"/>
    <w:multiLevelType w:val="hybridMultilevel"/>
    <w:tmpl w:val="93E09B94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704"/>
    <w:rsid w:val="00004370"/>
    <w:rsid w:val="00006678"/>
    <w:rsid w:val="00011F08"/>
    <w:rsid w:val="000373BF"/>
    <w:rsid w:val="000613D8"/>
    <w:rsid w:val="000A30C7"/>
    <w:rsid w:val="000E4CC6"/>
    <w:rsid w:val="00122343"/>
    <w:rsid w:val="0014290C"/>
    <w:rsid w:val="00142EC0"/>
    <w:rsid w:val="0015129F"/>
    <w:rsid w:val="00162C34"/>
    <w:rsid w:val="001B4123"/>
    <w:rsid w:val="001D731F"/>
    <w:rsid w:val="00200C8B"/>
    <w:rsid w:val="00210876"/>
    <w:rsid w:val="00223993"/>
    <w:rsid w:val="00233490"/>
    <w:rsid w:val="00236467"/>
    <w:rsid w:val="00241DC5"/>
    <w:rsid w:val="00266C28"/>
    <w:rsid w:val="002700CF"/>
    <w:rsid w:val="00281CF0"/>
    <w:rsid w:val="0029733E"/>
    <w:rsid w:val="002B4C41"/>
    <w:rsid w:val="002B60C9"/>
    <w:rsid w:val="002C5AB0"/>
    <w:rsid w:val="002C736A"/>
    <w:rsid w:val="002F1E7B"/>
    <w:rsid w:val="002F371D"/>
    <w:rsid w:val="0032404E"/>
    <w:rsid w:val="003464A4"/>
    <w:rsid w:val="00365DE5"/>
    <w:rsid w:val="00365EC2"/>
    <w:rsid w:val="00366D9F"/>
    <w:rsid w:val="00374D8F"/>
    <w:rsid w:val="00375174"/>
    <w:rsid w:val="0038109B"/>
    <w:rsid w:val="00381246"/>
    <w:rsid w:val="00387A68"/>
    <w:rsid w:val="003B6579"/>
    <w:rsid w:val="003C367D"/>
    <w:rsid w:val="003D14D9"/>
    <w:rsid w:val="003E26E1"/>
    <w:rsid w:val="004245F3"/>
    <w:rsid w:val="00461295"/>
    <w:rsid w:val="00473CA3"/>
    <w:rsid w:val="004B4136"/>
    <w:rsid w:val="004B4B41"/>
    <w:rsid w:val="004C4DDA"/>
    <w:rsid w:val="00517532"/>
    <w:rsid w:val="00525035"/>
    <w:rsid w:val="00526DBC"/>
    <w:rsid w:val="00537171"/>
    <w:rsid w:val="0056447D"/>
    <w:rsid w:val="00583261"/>
    <w:rsid w:val="00605560"/>
    <w:rsid w:val="00611704"/>
    <w:rsid w:val="00622A56"/>
    <w:rsid w:val="00635990"/>
    <w:rsid w:val="00670129"/>
    <w:rsid w:val="00670CCE"/>
    <w:rsid w:val="006746D1"/>
    <w:rsid w:val="00682856"/>
    <w:rsid w:val="0069197C"/>
    <w:rsid w:val="006A314C"/>
    <w:rsid w:val="006C6EC5"/>
    <w:rsid w:val="007226FE"/>
    <w:rsid w:val="007276EE"/>
    <w:rsid w:val="0073046F"/>
    <w:rsid w:val="00734311"/>
    <w:rsid w:val="0073566C"/>
    <w:rsid w:val="007643DC"/>
    <w:rsid w:val="00772113"/>
    <w:rsid w:val="00787A69"/>
    <w:rsid w:val="007B5BA9"/>
    <w:rsid w:val="007C7626"/>
    <w:rsid w:val="007F2210"/>
    <w:rsid w:val="0081427E"/>
    <w:rsid w:val="00853CB1"/>
    <w:rsid w:val="008F4DE6"/>
    <w:rsid w:val="00920A44"/>
    <w:rsid w:val="00926AD1"/>
    <w:rsid w:val="00956409"/>
    <w:rsid w:val="00964440"/>
    <w:rsid w:val="00972F58"/>
    <w:rsid w:val="009B233B"/>
    <w:rsid w:val="009B2903"/>
    <w:rsid w:val="009B404D"/>
    <w:rsid w:val="009C210E"/>
    <w:rsid w:val="009C45D1"/>
    <w:rsid w:val="009D587D"/>
    <w:rsid w:val="00A11C40"/>
    <w:rsid w:val="00A31C53"/>
    <w:rsid w:val="00A402BD"/>
    <w:rsid w:val="00A62AFB"/>
    <w:rsid w:val="00A745A1"/>
    <w:rsid w:val="00A7703E"/>
    <w:rsid w:val="00A9057F"/>
    <w:rsid w:val="00A950F4"/>
    <w:rsid w:val="00AA4A5F"/>
    <w:rsid w:val="00AC28D9"/>
    <w:rsid w:val="00AF6EA2"/>
    <w:rsid w:val="00B536BF"/>
    <w:rsid w:val="00B5712D"/>
    <w:rsid w:val="00B665A4"/>
    <w:rsid w:val="00B773BF"/>
    <w:rsid w:val="00BE2973"/>
    <w:rsid w:val="00BE35BE"/>
    <w:rsid w:val="00BE7003"/>
    <w:rsid w:val="00C06BF4"/>
    <w:rsid w:val="00C376A2"/>
    <w:rsid w:val="00C421BA"/>
    <w:rsid w:val="00C44265"/>
    <w:rsid w:val="00C4682B"/>
    <w:rsid w:val="00C73527"/>
    <w:rsid w:val="00C92EBD"/>
    <w:rsid w:val="00C967E0"/>
    <w:rsid w:val="00CB0F6D"/>
    <w:rsid w:val="00CB5F17"/>
    <w:rsid w:val="00CE1FF2"/>
    <w:rsid w:val="00D04A94"/>
    <w:rsid w:val="00D15002"/>
    <w:rsid w:val="00D2605E"/>
    <w:rsid w:val="00D373BA"/>
    <w:rsid w:val="00D4193A"/>
    <w:rsid w:val="00D61984"/>
    <w:rsid w:val="00DA5834"/>
    <w:rsid w:val="00DA6D24"/>
    <w:rsid w:val="00DA78FB"/>
    <w:rsid w:val="00DD5613"/>
    <w:rsid w:val="00DE749D"/>
    <w:rsid w:val="00DF3F73"/>
    <w:rsid w:val="00E25F36"/>
    <w:rsid w:val="00E2775B"/>
    <w:rsid w:val="00E30C6A"/>
    <w:rsid w:val="00E33410"/>
    <w:rsid w:val="00E418D4"/>
    <w:rsid w:val="00E64743"/>
    <w:rsid w:val="00E753EE"/>
    <w:rsid w:val="00E76665"/>
    <w:rsid w:val="00E97ABC"/>
    <w:rsid w:val="00ED1283"/>
    <w:rsid w:val="00ED72CF"/>
    <w:rsid w:val="00EF1688"/>
    <w:rsid w:val="00EF4544"/>
    <w:rsid w:val="00EF5A89"/>
    <w:rsid w:val="00F4177C"/>
    <w:rsid w:val="00F60E8C"/>
    <w:rsid w:val="00F74FFE"/>
    <w:rsid w:val="00F96D89"/>
    <w:rsid w:val="00FA33C7"/>
    <w:rsid w:val="00FE1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B836824"/>
  <w15:docId w15:val="{149AE04A-2851-4D0E-AB95-80CA31F87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611704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aliases w:val="tekst PWr"/>
    <w:basedOn w:val="Normalny"/>
    <w:next w:val="Normalny"/>
    <w:link w:val="Nagwek1Znak"/>
    <w:uiPriority w:val="9"/>
    <w:qFormat/>
    <w:rsid w:val="00281CF0"/>
    <w:pPr>
      <w:spacing w:before="240" w:line="360" w:lineRule="auto"/>
      <w:ind w:firstLine="709"/>
      <w:jc w:val="both"/>
      <w:outlineLvl w:val="0"/>
    </w:pPr>
    <w:rPr>
      <w:rFonts w:asciiTheme="minorHAnsi" w:hAnsiTheme="minorHAnsi"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11C40"/>
    <w:pPr>
      <w:tabs>
        <w:tab w:val="center" w:pos="4536"/>
        <w:tab w:val="right" w:pos="9072"/>
      </w:tabs>
    </w:pPr>
    <w:rPr>
      <w:rFonts w:ascii="Calibri" w:hAnsi="Calibri"/>
      <w:sz w:val="22"/>
      <w:szCs w:val="22"/>
    </w:rPr>
  </w:style>
  <w:style w:type="character" w:customStyle="1" w:styleId="NagwekZnak">
    <w:name w:val="Nagłówek Znak"/>
    <w:link w:val="Nagwek"/>
    <w:uiPriority w:val="99"/>
    <w:rsid w:val="00A11C40"/>
    <w:rPr>
      <w:rFonts w:eastAsia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11C40"/>
    <w:pPr>
      <w:tabs>
        <w:tab w:val="center" w:pos="4536"/>
        <w:tab w:val="right" w:pos="9072"/>
      </w:tabs>
    </w:pPr>
    <w:rPr>
      <w:rFonts w:ascii="Calibri" w:hAnsi="Calibri"/>
      <w:sz w:val="22"/>
      <w:szCs w:val="22"/>
    </w:rPr>
  </w:style>
  <w:style w:type="character" w:customStyle="1" w:styleId="StopkaZnak">
    <w:name w:val="Stopka Znak"/>
    <w:link w:val="Stopka"/>
    <w:uiPriority w:val="99"/>
    <w:rsid w:val="00A11C40"/>
    <w:rPr>
      <w:rFonts w:eastAsia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8109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8109B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Podstawowyakapitowy">
    <w:name w:val="[Podstawowy akapitowy]"/>
    <w:basedOn w:val="Normalny"/>
    <w:uiPriority w:val="99"/>
    <w:rsid w:val="009B2903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="Calibri" w:hAnsi="Minion Pro" w:cs="Minion Pro"/>
      <w:color w:val="000000"/>
    </w:rPr>
  </w:style>
  <w:style w:type="paragraph" w:styleId="Bezodstpw">
    <w:name w:val="No Spacing"/>
    <w:aliases w:val="nagłówek PWr"/>
    <w:basedOn w:val="Normalny"/>
    <w:link w:val="BezodstpwZnak"/>
    <w:uiPriority w:val="1"/>
    <w:qFormat/>
    <w:rsid w:val="00281CF0"/>
    <w:pPr>
      <w:ind w:left="4247"/>
      <w:jc w:val="right"/>
    </w:pPr>
    <w:rPr>
      <w:rFonts w:asciiTheme="minorHAnsi" w:hAnsiTheme="minorHAnsi"/>
      <w:bCs/>
    </w:rPr>
  </w:style>
  <w:style w:type="character" w:customStyle="1" w:styleId="BezodstpwZnak">
    <w:name w:val="Bez odstępów Znak"/>
    <w:aliases w:val="nagłówek PWr Znak"/>
    <w:basedOn w:val="Domylnaczcionkaakapitu"/>
    <w:link w:val="Bezodstpw"/>
    <w:uiPriority w:val="1"/>
    <w:rsid w:val="00281CF0"/>
    <w:rPr>
      <w:rFonts w:asciiTheme="minorHAnsi" w:eastAsia="Times New Roman" w:hAnsiTheme="minorHAnsi"/>
      <w:bCs/>
      <w:sz w:val="24"/>
      <w:szCs w:val="24"/>
    </w:rPr>
  </w:style>
  <w:style w:type="character" w:customStyle="1" w:styleId="Nagwek1Znak">
    <w:name w:val="Nagłówek 1 Znak"/>
    <w:aliases w:val="tekst PWr Znak"/>
    <w:basedOn w:val="Domylnaczcionkaakapitu"/>
    <w:link w:val="Nagwek1"/>
    <w:uiPriority w:val="9"/>
    <w:rsid w:val="00281CF0"/>
    <w:rPr>
      <w:rFonts w:asciiTheme="minorHAnsi" w:eastAsia="Times New Roman" w:hAnsiTheme="minorHAnsi"/>
      <w:bCs/>
    </w:rPr>
  </w:style>
  <w:style w:type="paragraph" w:styleId="Tytu">
    <w:name w:val="Title"/>
    <w:aliases w:val="podpis Pwr"/>
    <w:basedOn w:val="Normalny"/>
    <w:next w:val="Normalny"/>
    <w:link w:val="TytuZnak"/>
    <w:uiPriority w:val="10"/>
    <w:qFormat/>
    <w:rsid w:val="00281CF0"/>
    <w:pPr>
      <w:tabs>
        <w:tab w:val="left" w:pos="5103"/>
      </w:tabs>
      <w:spacing w:line="360" w:lineRule="auto"/>
      <w:jc w:val="right"/>
    </w:pPr>
    <w:rPr>
      <w:rFonts w:asciiTheme="minorHAnsi" w:hAnsiTheme="minorHAnsi"/>
      <w:bCs/>
      <w:sz w:val="20"/>
      <w:szCs w:val="20"/>
    </w:rPr>
  </w:style>
  <w:style w:type="character" w:customStyle="1" w:styleId="TytuZnak">
    <w:name w:val="Tytuł Znak"/>
    <w:aliases w:val="podpis Pwr Znak"/>
    <w:basedOn w:val="Domylnaczcionkaakapitu"/>
    <w:link w:val="Tytu"/>
    <w:uiPriority w:val="10"/>
    <w:rsid w:val="00281CF0"/>
    <w:rPr>
      <w:rFonts w:asciiTheme="minorHAnsi" w:eastAsia="Times New Roman" w:hAnsiTheme="minorHAnsi"/>
      <w:bCs/>
    </w:rPr>
  </w:style>
  <w:style w:type="paragraph" w:styleId="Podtytu">
    <w:name w:val="Subtitle"/>
    <w:aliases w:val="numer PWr"/>
    <w:basedOn w:val="Normalny"/>
    <w:next w:val="Normalny"/>
    <w:link w:val="PodtytuZnak"/>
    <w:uiPriority w:val="11"/>
    <w:qFormat/>
    <w:rsid w:val="00233490"/>
    <w:pPr>
      <w:spacing w:line="276" w:lineRule="auto"/>
      <w:jc w:val="right"/>
    </w:pPr>
    <w:rPr>
      <w:rFonts w:asciiTheme="minorHAnsi" w:hAnsiTheme="minorHAnsi"/>
      <w:bCs/>
      <w:sz w:val="20"/>
      <w:szCs w:val="20"/>
    </w:rPr>
  </w:style>
  <w:style w:type="character" w:customStyle="1" w:styleId="PodtytuZnak">
    <w:name w:val="Podtytuł Znak"/>
    <w:aliases w:val="numer PWr Znak"/>
    <w:basedOn w:val="Domylnaczcionkaakapitu"/>
    <w:link w:val="Podtytu"/>
    <w:uiPriority w:val="11"/>
    <w:rsid w:val="00233490"/>
    <w:rPr>
      <w:rFonts w:asciiTheme="minorHAnsi" w:eastAsia="Times New Roman" w:hAnsiTheme="minorHAnsi"/>
      <w:bCs/>
    </w:rPr>
  </w:style>
  <w:style w:type="paragraph" w:styleId="Akapitzlist">
    <w:name w:val="List Paragraph"/>
    <w:basedOn w:val="Normalny"/>
    <w:uiPriority w:val="34"/>
    <w:qFormat/>
    <w:rsid w:val="00611704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611704"/>
    <w:rPr>
      <w:b/>
      <w:bCs/>
    </w:rPr>
  </w:style>
  <w:style w:type="paragraph" w:styleId="NormalnyWeb">
    <w:name w:val="Normal (Web)"/>
    <w:basedOn w:val="Normalny"/>
    <w:uiPriority w:val="99"/>
    <w:unhideWhenUsed/>
    <w:rsid w:val="0061170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D51D5A-1205-4789-B9E4-809B691305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2</Pages>
  <Words>425</Words>
  <Characters>2551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Alicja Książek-Wiatrowska</dc:creator>
  <cp:lastModifiedBy>Alicja Książek-Wiatrowska</cp:lastModifiedBy>
  <cp:revision>8</cp:revision>
  <cp:lastPrinted>2019-09-30T09:01:00Z</cp:lastPrinted>
  <dcterms:created xsi:type="dcterms:W3CDTF">2026-05-15T05:24:00Z</dcterms:created>
  <dcterms:modified xsi:type="dcterms:W3CDTF">2026-05-19T10:39:00Z</dcterms:modified>
</cp:coreProperties>
</file>