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17E" w:rsidRDefault="00832644">
      <w:pPr>
        <w:spacing w:line="240" w:lineRule="auto"/>
        <w:jc w:val="right"/>
        <w:rPr>
          <w:rFonts w:eastAsia="Times New Roman"/>
          <w:lang w:val="en-US" w:eastAsia="pl-PL"/>
        </w:rPr>
      </w:pPr>
      <w:proofErr w:type="spellStart"/>
      <w:r>
        <w:rPr>
          <w:rFonts w:eastAsia="Times New Roman"/>
          <w:lang w:val="en-US" w:eastAsia="pl-PL"/>
        </w:rPr>
        <w:t>Zał</w:t>
      </w:r>
      <w:proofErr w:type="spellEnd"/>
      <w:r>
        <w:rPr>
          <w:rFonts w:eastAsia="Times New Roman"/>
          <w:lang w:val="en-US" w:eastAsia="pl-PL"/>
        </w:rPr>
        <w:t xml:space="preserve">. </w:t>
      </w:r>
      <w:proofErr w:type="spellStart"/>
      <w:r>
        <w:rPr>
          <w:rFonts w:eastAsia="Times New Roman"/>
          <w:lang w:val="en-US" w:eastAsia="pl-PL"/>
        </w:rPr>
        <w:t>nr</w:t>
      </w:r>
      <w:proofErr w:type="spellEnd"/>
      <w:r>
        <w:rPr>
          <w:rFonts w:eastAsia="Times New Roman"/>
          <w:lang w:val="en-US" w:eastAsia="pl-PL"/>
        </w:rPr>
        <w:t xml:space="preserve"> 4 do ZW 64/2012</w:t>
      </w:r>
    </w:p>
    <w:tbl>
      <w:tblPr>
        <w:tblW w:w="9225"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225"/>
      </w:tblGrid>
      <w:tr w:rsidR="00AD517E">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bookmarkStart w:id="0" w:name="table01"/>
            <w:bookmarkEnd w:id="0"/>
            <w:r>
              <w:rPr>
                <w:rFonts w:eastAsia="Times New Roman"/>
                <w:lang w:val="en-US" w:eastAsia="pl-PL"/>
              </w:rPr>
              <w:t xml:space="preserve">FACULTY W-8 / DEPARTMENT……………… </w:t>
            </w:r>
          </w:p>
          <w:p w:rsidR="00AD517E" w:rsidRDefault="00832644">
            <w:pPr>
              <w:spacing w:after="0" w:line="240" w:lineRule="auto"/>
              <w:ind w:left="560" w:hanging="560"/>
              <w:jc w:val="center"/>
              <w:outlineLvl w:val="1"/>
              <w:rPr>
                <w:rFonts w:eastAsia="Times New Roman"/>
                <w:b/>
                <w:bCs/>
                <w:lang w:val="en-US" w:eastAsia="pl-PL"/>
              </w:rPr>
            </w:pPr>
            <w:r>
              <w:rPr>
                <w:rFonts w:eastAsia="Times New Roman"/>
                <w:b/>
                <w:bCs/>
                <w:lang w:val="en-US" w:eastAsia="pl-PL"/>
              </w:rPr>
              <w:t>SUBJECT CARD</w:t>
            </w:r>
          </w:p>
          <w:p w:rsidR="00AD517E" w:rsidRDefault="00832644">
            <w:pPr>
              <w:spacing w:after="0" w:line="240" w:lineRule="auto"/>
              <w:ind w:left="560" w:hanging="560"/>
              <w:outlineLvl w:val="1"/>
              <w:rPr>
                <w:rFonts w:eastAsia="Times New Roman"/>
                <w:b/>
                <w:bCs/>
                <w:lang w:val="en-US" w:eastAsia="pl-PL"/>
              </w:rPr>
            </w:pPr>
            <w:r>
              <w:rPr>
                <w:rFonts w:eastAsia="Times New Roman"/>
                <w:b/>
                <w:bCs/>
                <w:lang w:val="en-US" w:eastAsia="pl-PL"/>
              </w:rPr>
              <w:t xml:space="preserve">Name in Polish </w:t>
            </w:r>
            <w:proofErr w:type="spellStart"/>
            <w:r>
              <w:rPr>
                <w:rFonts w:eastAsia="Times New Roman"/>
                <w:b/>
                <w:bCs/>
                <w:lang w:val="en-US" w:eastAsia="pl-PL"/>
              </w:rPr>
              <w:t>Zaawansowane</w:t>
            </w:r>
            <w:proofErr w:type="spellEnd"/>
            <w:r>
              <w:rPr>
                <w:rFonts w:eastAsia="Times New Roman"/>
                <w:b/>
                <w:bCs/>
                <w:lang w:val="en-US" w:eastAsia="pl-PL"/>
              </w:rPr>
              <w:t xml:space="preserve"> </w:t>
            </w:r>
            <w:proofErr w:type="spellStart"/>
            <w:r>
              <w:rPr>
                <w:rFonts w:eastAsia="Times New Roman"/>
                <w:b/>
                <w:bCs/>
                <w:lang w:val="en-US" w:eastAsia="pl-PL"/>
              </w:rPr>
              <w:t>sieci</w:t>
            </w:r>
            <w:proofErr w:type="spellEnd"/>
            <w:r>
              <w:rPr>
                <w:rFonts w:eastAsia="Times New Roman"/>
                <w:b/>
                <w:bCs/>
                <w:lang w:val="en-US" w:eastAsia="pl-PL"/>
              </w:rPr>
              <w:t xml:space="preserve"> </w:t>
            </w:r>
            <w:proofErr w:type="spellStart"/>
            <w:r>
              <w:rPr>
                <w:rFonts w:eastAsia="Times New Roman"/>
                <w:b/>
                <w:bCs/>
                <w:lang w:val="en-US" w:eastAsia="pl-PL"/>
              </w:rPr>
              <w:t>komputerowe</w:t>
            </w:r>
            <w:proofErr w:type="spellEnd"/>
          </w:p>
          <w:p w:rsidR="00AD517E" w:rsidRDefault="00832644">
            <w:pPr>
              <w:spacing w:after="0" w:line="240" w:lineRule="auto"/>
              <w:ind w:left="560" w:hanging="560"/>
              <w:outlineLvl w:val="1"/>
              <w:rPr>
                <w:rFonts w:eastAsia="Times New Roman"/>
                <w:b/>
                <w:bCs/>
                <w:lang w:val="en-US" w:eastAsia="pl-PL"/>
              </w:rPr>
            </w:pPr>
            <w:r>
              <w:rPr>
                <w:rFonts w:eastAsia="Times New Roman"/>
                <w:b/>
                <w:bCs/>
                <w:lang w:val="en-US" w:eastAsia="pl-PL"/>
              </w:rPr>
              <w:t xml:space="preserve">Name in English </w:t>
            </w:r>
            <w:r>
              <w:rPr>
                <w:b/>
                <w:lang w:val="en-US"/>
              </w:rPr>
              <w:t>Advanced Computer Networks</w:t>
            </w:r>
            <w:r>
              <w:rPr>
                <w:rFonts w:eastAsia="Times New Roman"/>
                <w:b/>
                <w:bCs/>
                <w:lang w:val="en-US" w:eastAsia="pl-PL"/>
              </w:rPr>
              <w:t xml:space="preserve"> </w:t>
            </w:r>
          </w:p>
          <w:p w:rsidR="00AD517E" w:rsidRDefault="00832644">
            <w:pPr>
              <w:spacing w:after="0" w:line="240" w:lineRule="auto"/>
              <w:ind w:left="560" w:hanging="560"/>
              <w:outlineLvl w:val="1"/>
              <w:rPr>
                <w:rFonts w:eastAsia="Times New Roman"/>
                <w:b/>
                <w:bCs/>
                <w:lang w:val="en-US" w:eastAsia="pl-PL"/>
              </w:rPr>
            </w:pPr>
            <w:r>
              <w:rPr>
                <w:rFonts w:eastAsia="Times New Roman"/>
                <w:b/>
                <w:bCs/>
                <w:lang w:val="en-US" w:eastAsia="pl-PL"/>
              </w:rPr>
              <w:t>Main field of study (if applicable): Computer Science</w:t>
            </w:r>
          </w:p>
          <w:p w:rsidR="00AD517E" w:rsidRDefault="00832644">
            <w:pPr>
              <w:spacing w:after="0" w:line="240" w:lineRule="auto"/>
              <w:ind w:left="560" w:hanging="560"/>
              <w:outlineLvl w:val="1"/>
              <w:rPr>
                <w:rFonts w:eastAsia="Times New Roman"/>
                <w:b/>
                <w:bCs/>
                <w:lang w:val="en-US" w:eastAsia="pl-PL"/>
              </w:rPr>
            </w:pPr>
            <w:r>
              <w:rPr>
                <w:rFonts w:eastAsia="Times New Roman"/>
                <w:b/>
                <w:bCs/>
                <w:lang w:val="en-US" w:eastAsia="pl-PL"/>
              </w:rPr>
              <w:t xml:space="preserve">Specialization (if applicable): Computer </w:t>
            </w:r>
            <w:r>
              <w:rPr>
                <w:rFonts w:eastAsia="Times New Roman"/>
                <w:b/>
                <w:bCs/>
                <w:lang w:val="en-US" w:eastAsia="pl-PL"/>
              </w:rPr>
              <w:t>Engineering</w:t>
            </w:r>
          </w:p>
          <w:p w:rsidR="00AD517E" w:rsidRDefault="00832644">
            <w:pPr>
              <w:spacing w:after="0" w:line="240" w:lineRule="auto"/>
              <w:rPr>
                <w:rFonts w:eastAsia="Times New Roman"/>
                <w:lang w:val="en-US" w:eastAsia="pl-PL"/>
              </w:rPr>
            </w:pPr>
            <w:r>
              <w:rPr>
                <w:rFonts w:eastAsia="Times New Roman"/>
                <w:b/>
                <w:bCs/>
                <w:lang w:val="en-US" w:eastAsia="pl-PL"/>
              </w:rPr>
              <w:t>Level and form of studies: 2nd level, full-time</w:t>
            </w:r>
          </w:p>
          <w:p w:rsidR="00AD517E" w:rsidRDefault="00832644">
            <w:pPr>
              <w:spacing w:after="0" w:line="240" w:lineRule="auto"/>
              <w:rPr>
                <w:rFonts w:eastAsia="Times New Roman"/>
                <w:lang w:val="en-US" w:eastAsia="pl-PL"/>
              </w:rPr>
            </w:pPr>
            <w:r>
              <w:rPr>
                <w:rFonts w:eastAsia="Times New Roman"/>
                <w:b/>
                <w:bCs/>
                <w:lang w:val="en-US" w:eastAsia="pl-PL"/>
              </w:rPr>
              <w:t xml:space="preserve">Kind of subject: optional </w:t>
            </w:r>
          </w:p>
          <w:p w:rsidR="00AD517E" w:rsidRDefault="00832644">
            <w:pPr>
              <w:spacing w:after="0" w:line="240" w:lineRule="auto"/>
              <w:rPr>
                <w:rFonts w:eastAsia="Times New Roman"/>
                <w:lang w:val="en-US" w:eastAsia="pl-PL"/>
              </w:rPr>
            </w:pPr>
            <w:r>
              <w:rPr>
                <w:rFonts w:eastAsia="Times New Roman"/>
                <w:b/>
                <w:bCs/>
                <w:lang w:val="en-US" w:eastAsia="pl-PL"/>
              </w:rPr>
              <w:t>Subject code INZ0159Wl</w:t>
            </w:r>
          </w:p>
          <w:p w:rsidR="00AD517E" w:rsidRDefault="00832644">
            <w:pPr>
              <w:spacing w:after="0" w:line="240" w:lineRule="auto"/>
              <w:rPr>
                <w:rFonts w:eastAsia="Times New Roman"/>
                <w:lang w:val="en-US" w:eastAsia="pl-PL"/>
              </w:rPr>
            </w:pPr>
            <w:r>
              <w:rPr>
                <w:rFonts w:eastAsia="Times New Roman"/>
                <w:b/>
                <w:bCs/>
                <w:lang w:val="en-US" w:eastAsia="pl-PL"/>
              </w:rPr>
              <w:t>Group of courses YES</w:t>
            </w:r>
          </w:p>
        </w:tc>
      </w:tr>
    </w:tbl>
    <w:p w:rsidR="00AD517E" w:rsidRDefault="00AD517E">
      <w:pPr>
        <w:spacing w:line="240" w:lineRule="auto"/>
        <w:rPr>
          <w:rFonts w:eastAsia="Times New Roman"/>
          <w:vanish/>
          <w:lang w:val="en-US" w:eastAsia="pl-PL"/>
        </w:rPr>
      </w:pPr>
      <w:bookmarkStart w:id="1" w:name="table02"/>
      <w:bookmarkEnd w:id="1"/>
    </w:p>
    <w:tbl>
      <w:tblPr>
        <w:tblW w:w="9285"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4260"/>
        <w:gridCol w:w="1052"/>
        <w:gridCol w:w="844"/>
        <w:gridCol w:w="1412"/>
        <w:gridCol w:w="828"/>
        <w:gridCol w:w="889"/>
      </w:tblGrid>
      <w:tr w:rsidR="00AD517E">
        <w:tc>
          <w:tcPr>
            <w:tcW w:w="425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10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Lecture</w:t>
            </w:r>
          </w:p>
        </w:tc>
        <w:tc>
          <w:tcPr>
            <w:tcW w:w="8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Classes</w:t>
            </w:r>
          </w:p>
        </w:tc>
        <w:tc>
          <w:tcPr>
            <w:tcW w:w="141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Laboratory</w:t>
            </w:r>
          </w:p>
        </w:tc>
        <w:tc>
          <w:tcPr>
            <w:tcW w:w="82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Project</w:t>
            </w:r>
          </w:p>
        </w:tc>
        <w:tc>
          <w:tcPr>
            <w:tcW w:w="88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Seminar</w:t>
            </w:r>
          </w:p>
        </w:tc>
      </w:tr>
      <w:tr w:rsidR="00AD517E">
        <w:tc>
          <w:tcPr>
            <w:tcW w:w="425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Number of hours of organized classes in University (ZZU)</w:t>
            </w:r>
          </w:p>
        </w:tc>
        <w:tc>
          <w:tcPr>
            <w:tcW w:w="10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30</w:t>
            </w:r>
          </w:p>
        </w:tc>
        <w:tc>
          <w:tcPr>
            <w:tcW w:w="8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141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30</w:t>
            </w:r>
          </w:p>
        </w:tc>
        <w:tc>
          <w:tcPr>
            <w:tcW w:w="82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88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r>
      <w:tr w:rsidR="00AD517E">
        <w:tc>
          <w:tcPr>
            <w:tcW w:w="425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 xml:space="preserve">Number of </w:t>
            </w:r>
            <w:r>
              <w:rPr>
                <w:rFonts w:eastAsia="Times New Roman"/>
                <w:sz w:val="22"/>
                <w:lang w:val="en-US" w:eastAsia="pl-PL"/>
              </w:rPr>
              <w:t>hours of total student workload (CNPS)</w:t>
            </w:r>
          </w:p>
        </w:tc>
        <w:tc>
          <w:tcPr>
            <w:tcW w:w="10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60</w:t>
            </w:r>
          </w:p>
        </w:tc>
        <w:tc>
          <w:tcPr>
            <w:tcW w:w="8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141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120</w:t>
            </w:r>
          </w:p>
        </w:tc>
        <w:tc>
          <w:tcPr>
            <w:tcW w:w="82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88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r>
      <w:tr w:rsidR="00AD517E">
        <w:tc>
          <w:tcPr>
            <w:tcW w:w="425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Form of crediting</w:t>
            </w:r>
          </w:p>
        </w:tc>
        <w:tc>
          <w:tcPr>
            <w:tcW w:w="10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0"/>
                <w:lang w:val="en-US" w:eastAsia="pl-PL"/>
              </w:rPr>
              <w:t xml:space="preserve">Examination </w:t>
            </w:r>
          </w:p>
        </w:tc>
        <w:tc>
          <w:tcPr>
            <w:tcW w:w="8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141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0"/>
                <w:lang w:val="en-US" w:eastAsia="pl-PL"/>
              </w:rPr>
              <w:t>Crediting with grade</w:t>
            </w:r>
          </w:p>
        </w:tc>
        <w:tc>
          <w:tcPr>
            <w:tcW w:w="82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88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r>
      <w:tr w:rsidR="00AD517E">
        <w:tc>
          <w:tcPr>
            <w:tcW w:w="425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For group of courses mark (X) final course</w:t>
            </w:r>
          </w:p>
        </w:tc>
        <w:tc>
          <w:tcPr>
            <w:tcW w:w="10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X</w:t>
            </w:r>
          </w:p>
        </w:tc>
        <w:tc>
          <w:tcPr>
            <w:tcW w:w="8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141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82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88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r>
      <w:tr w:rsidR="00AD517E">
        <w:tc>
          <w:tcPr>
            <w:tcW w:w="425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0"/>
                <w:lang w:val="en-US" w:eastAsia="pl-PL"/>
              </w:rPr>
              <w:t>Number of ECTS points</w:t>
            </w:r>
          </w:p>
        </w:tc>
        <w:tc>
          <w:tcPr>
            <w:tcW w:w="10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2</w:t>
            </w:r>
          </w:p>
        </w:tc>
        <w:tc>
          <w:tcPr>
            <w:tcW w:w="8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141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4</w:t>
            </w:r>
          </w:p>
        </w:tc>
        <w:tc>
          <w:tcPr>
            <w:tcW w:w="82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88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r>
      <w:tr w:rsidR="00AD517E">
        <w:tc>
          <w:tcPr>
            <w:tcW w:w="425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0"/>
                <w:lang w:val="en-US" w:eastAsia="pl-PL"/>
              </w:rPr>
              <w:t xml:space="preserve">including number of ECTS points for practical (P) classes </w:t>
            </w:r>
          </w:p>
        </w:tc>
        <w:tc>
          <w:tcPr>
            <w:tcW w:w="10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8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141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4</w:t>
            </w:r>
          </w:p>
        </w:tc>
        <w:tc>
          <w:tcPr>
            <w:tcW w:w="82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88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r>
      <w:tr w:rsidR="00AD517E">
        <w:tc>
          <w:tcPr>
            <w:tcW w:w="425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right"/>
              <w:rPr>
                <w:rFonts w:eastAsia="Times New Roman"/>
                <w:lang w:val="en-US" w:eastAsia="pl-PL"/>
              </w:rPr>
            </w:pPr>
            <w:r>
              <w:rPr>
                <w:rFonts w:eastAsia="Times New Roman"/>
                <w:sz w:val="20"/>
                <w:lang w:val="en-US" w:eastAsia="pl-PL"/>
              </w:rPr>
              <w:t>including number of ECTS points for direct teacher-student contact (BK) classes</w:t>
            </w:r>
          </w:p>
        </w:tc>
        <w:tc>
          <w:tcPr>
            <w:tcW w:w="10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1,2</w:t>
            </w:r>
          </w:p>
        </w:tc>
        <w:tc>
          <w:tcPr>
            <w:tcW w:w="8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141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2,4</w:t>
            </w:r>
          </w:p>
        </w:tc>
        <w:tc>
          <w:tcPr>
            <w:tcW w:w="82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88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r>
    </w:tbl>
    <w:p w:rsidR="00AD517E" w:rsidRDefault="00832644">
      <w:pPr>
        <w:spacing w:line="240" w:lineRule="auto"/>
        <w:rPr>
          <w:rFonts w:eastAsia="Times New Roman"/>
          <w:lang w:val="en-US" w:eastAsia="pl-PL"/>
        </w:rPr>
      </w:pPr>
      <w:r>
        <w:rPr>
          <w:rFonts w:eastAsia="Times New Roman"/>
          <w:sz w:val="12"/>
          <w:lang w:val="en-US" w:eastAsia="pl-PL"/>
        </w:rPr>
        <w:t>*delete as applicable</w:t>
      </w:r>
    </w:p>
    <w:tbl>
      <w:tblPr>
        <w:tblW w:w="9225"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225"/>
      </w:tblGrid>
      <w:tr w:rsidR="00AD517E">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before="60" w:after="20" w:line="240" w:lineRule="auto"/>
              <w:jc w:val="center"/>
              <w:rPr>
                <w:rFonts w:eastAsia="Times New Roman"/>
                <w:lang w:val="en-US" w:eastAsia="pl-PL"/>
              </w:rPr>
            </w:pPr>
            <w:bookmarkStart w:id="2" w:name="table03"/>
            <w:bookmarkEnd w:id="2"/>
            <w:r>
              <w:rPr>
                <w:rFonts w:eastAsia="Times New Roman"/>
                <w:b/>
                <w:bCs/>
                <w:sz w:val="22"/>
                <w:lang w:val="en-US" w:eastAsia="pl-PL"/>
              </w:rPr>
              <w:t>PREREQUISITES RELATING TO KNOWLEDGE, SKILLS AND OTHER COMPETENCES</w:t>
            </w:r>
          </w:p>
          <w:p w:rsidR="00AD517E" w:rsidRDefault="00832644">
            <w:pPr>
              <w:spacing w:after="0" w:line="240" w:lineRule="auto"/>
              <w:ind w:left="720" w:hanging="700"/>
              <w:rPr>
                <w:rFonts w:eastAsia="Times New Roman"/>
                <w:lang w:val="en-US" w:eastAsia="pl-PL"/>
              </w:rPr>
            </w:pPr>
            <w:r>
              <w:rPr>
                <w:rFonts w:eastAsia="Times New Roman"/>
                <w:lang w:val="en-US" w:eastAsia="pl-PL"/>
              </w:rPr>
              <w:t xml:space="preserve">1.  </w:t>
            </w:r>
            <w:r>
              <w:rPr>
                <w:rStyle w:val="hps"/>
                <w:lang w:val="en-US"/>
              </w:rPr>
              <w:t>The student has</w:t>
            </w:r>
            <w:r>
              <w:rPr>
                <w:lang w:val="en-US"/>
              </w:rPr>
              <w:t xml:space="preserve"> </w:t>
            </w:r>
            <w:r>
              <w:rPr>
                <w:rStyle w:val="hps"/>
                <w:lang w:val="en-US"/>
              </w:rPr>
              <w:t>a basic knowledge of</w:t>
            </w:r>
            <w:r>
              <w:rPr>
                <w:lang w:val="en-US"/>
              </w:rPr>
              <w:t xml:space="preserve"> </w:t>
            </w:r>
            <w:r>
              <w:rPr>
                <w:rStyle w:val="hps"/>
                <w:lang w:val="en-US"/>
              </w:rPr>
              <w:t>computer networks</w:t>
            </w:r>
            <w:r>
              <w:rPr>
                <w:lang w:val="en-US"/>
              </w:rPr>
              <w:t xml:space="preserve"> </w:t>
            </w:r>
            <w:r>
              <w:rPr>
                <w:rStyle w:val="hps"/>
                <w:lang w:val="en-US"/>
              </w:rPr>
              <w:t>and</w:t>
            </w:r>
            <w:r>
              <w:rPr>
                <w:lang w:val="en-US"/>
              </w:rPr>
              <w:t xml:space="preserve"> </w:t>
            </w:r>
            <w:r>
              <w:rPr>
                <w:rStyle w:val="hps"/>
                <w:lang w:val="en-US"/>
              </w:rPr>
              <w:t xml:space="preserve">completed a </w:t>
            </w:r>
            <w:r>
              <w:rPr>
                <w:rStyle w:val="hps"/>
                <w:lang w:val="en-US"/>
              </w:rPr>
              <w:t>course</w:t>
            </w:r>
            <w:r>
              <w:rPr>
                <w:lang w:val="en-US"/>
              </w:rPr>
              <w:t xml:space="preserve"> </w:t>
            </w:r>
            <w:r>
              <w:rPr>
                <w:rStyle w:val="hps"/>
                <w:lang w:val="en-US"/>
              </w:rPr>
              <w:t>in this area.</w:t>
            </w:r>
            <w:r>
              <w:rPr>
                <w:rFonts w:eastAsia="Times New Roman"/>
                <w:lang w:val="en-US" w:eastAsia="pl-PL"/>
              </w:rPr>
              <w:t xml:space="preserve"> </w:t>
            </w:r>
          </w:p>
          <w:p w:rsidR="00AD517E" w:rsidRDefault="00832644">
            <w:pPr>
              <w:spacing w:after="0" w:line="240" w:lineRule="auto"/>
              <w:ind w:left="720" w:hanging="700"/>
              <w:rPr>
                <w:rFonts w:eastAsia="Times New Roman"/>
                <w:lang w:val="en-US" w:eastAsia="pl-PL"/>
              </w:rPr>
            </w:pPr>
            <w:r>
              <w:rPr>
                <w:rFonts w:eastAsia="Times New Roman"/>
                <w:lang w:val="en-US" w:eastAsia="pl-PL"/>
              </w:rPr>
              <w:t>2. The student has a basic knowledge of network operating systems and completed a course in this area.</w:t>
            </w:r>
          </w:p>
          <w:p w:rsidR="00AD517E" w:rsidRDefault="00AD517E">
            <w:pPr>
              <w:spacing w:after="0" w:line="240" w:lineRule="auto"/>
              <w:ind w:left="720" w:hanging="700"/>
              <w:rPr>
                <w:rFonts w:eastAsia="Times New Roman"/>
                <w:lang w:val="en-US" w:eastAsia="pl-PL"/>
              </w:rPr>
            </w:pPr>
          </w:p>
        </w:tc>
      </w:tr>
    </w:tbl>
    <w:p w:rsidR="00AD517E" w:rsidRDefault="00832644">
      <w:pPr>
        <w:spacing w:line="240" w:lineRule="auto"/>
        <w:rPr>
          <w:rFonts w:eastAsia="Times New Roman"/>
          <w:lang w:val="en-US" w:eastAsia="pl-PL"/>
        </w:rPr>
      </w:pPr>
      <w:r>
        <w:rPr>
          <w:rFonts w:eastAsia="Times New Roman"/>
          <w:sz w:val="12"/>
          <w:lang w:val="en-US" w:eastAsia="pl-PL"/>
        </w:rPr>
        <w:t>\</w:t>
      </w:r>
    </w:p>
    <w:tbl>
      <w:tblPr>
        <w:tblW w:w="9210"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210"/>
      </w:tblGrid>
      <w:tr w:rsidR="00AD517E">
        <w:tc>
          <w:tcPr>
            <w:tcW w:w="921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bookmarkStart w:id="3" w:name="table04"/>
            <w:bookmarkEnd w:id="3"/>
            <w:r>
              <w:rPr>
                <w:rFonts w:eastAsia="Times New Roman"/>
                <w:b/>
                <w:bCs/>
                <w:sz w:val="22"/>
                <w:lang w:val="en-US" w:eastAsia="pl-PL"/>
              </w:rPr>
              <w:t>SUBJECT OBJECTIVES</w:t>
            </w:r>
          </w:p>
          <w:p w:rsidR="00AD517E" w:rsidRDefault="00832644">
            <w:pPr>
              <w:spacing w:after="0" w:line="240" w:lineRule="auto"/>
            </w:pPr>
            <w:r>
              <w:rPr>
                <w:rFonts w:eastAsia="Times New Roman"/>
                <w:lang w:val="en-US" w:eastAsia="pl-PL"/>
              </w:rPr>
              <w:t xml:space="preserve">C1. Acquire theoretical principles </w:t>
            </w:r>
            <w:r>
              <w:rPr>
                <w:lang w:val="en-US"/>
              </w:rPr>
              <w:t>for planning and configuration of selected network technologies and servi</w:t>
            </w:r>
            <w:r>
              <w:rPr>
                <w:lang w:val="en-US"/>
              </w:rPr>
              <w:t>ces in enterprise environment.</w:t>
            </w:r>
          </w:p>
          <w:p w:rsidR="00AD517E" w:rsidRDefault="00832644">
            <w:pPr>
              <w:spacing w:after="0" w:line="240" w:lineRule="auto"/>
            </w:pPr>
            <w:r>
              <w:rPr>
                <w:rFonts w:eastAsia="Times New Roman"/>
                <w:lang w:val="en-US" w:eastAsia="pl-PL"/>
              </w:rPr>
              <w:t xml:space="preserve">C2. Acquire practical skills </w:t>
            </w:r>
            <w:r>
              <w:rPr>
                <w:lang w:val="en-US"/>
              </w:rPr>
              <w:t>for planning and configuration of selected network technologies and services in enterprise environment.</w:t>
            </w:r>
          </w:p>
          <w:p w:rsidR="00AD517E" w:rsidRDefault="00AD517E">
            <w:pPr>
              <w:spacing w:after="0" w:line="240" w:lineRule="auto"/>
              <w:rPr>
                <w:rFonts w:eastAsia="Times New Roman"/>
                <w:lang w:val="en-US" w:eastAsia="pl-PL"/>
              </w:rPr>
            </w:pPr>
          </w:p>
        </w:tc>
      </w:tr>
    </w:tbl>
    <w:p w:rsidR="00AD517E" w:rsidRDefault="00AD517E">
      <w:pPr>
        <w:spacing w:line="240" w:lineRule="auto"/>
        <w:rPr>
          <w:rFonts w:eastAsia="Times New Roman"/>
          <w:vanish/>
          <w:lang w:val="en-US" w:eastAsia="pl-PL"/>
        </w:rPr>
      </w:pPr>
      <w:bookmarkStart w:id="4" w:name="table05"/>
      <w:bookmarkEnd w:id="4"/>
    </w:p>
    <w:tbl>
      <w:tblPr>
        <w:tblW w:w="9225"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225"/>
      </w:tblGrid>
      <w:tr w:rsidR="00AD517E">
        <w:trPr>
          <w:trHeight w:val="2550"/>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before="60" w:after="20" w:line="240" w:lineRule="auto"/>
              <w:ind w:left="860" w:hanging="860"/>
              <w:jc w:val="center"/>
              <w:outlineLvl w:val="3"/>
              <w:rPr>
                <w:rFonts w:eastAsia="Times New Roman"/>
                <w:b/>
                <w:bCs/>
                <w:sz w:val="22"/>
                <w:szCs w:val="22"/>
                <w:lang w:val="en-US" w:eastAsia="pl-PL"/>
              </w:rPr>
            </w:pPr>
            <w:r>
              <w:rPr>
                <w:rFonts w:eastAsia="Times New Roman"/>
                <w:b/>
                <w:bCs/>
                <w:sz w:val="22"/>
                <w:lang w:val="en-US" w:eastAsia="pl-PL"/>
              </w:rPr>
              <w:t>SUBJECT EDUCATIONAL EFFECTS</w:t>
            </w:r>
          </w:p>
          <w:p w:rsidR="00AD517E" w:rsidRDefault="00832644">
            <w:pPr>
              <w:spacing w:after="0" w:line="240" w:lineRule="auto"/>
              <w:ind w:left="700" w:hanging="700"/>
              <w:rPr>
                <w:rFonts w:eastAsia="Times New Roman"/>
                <w:lang w:val="en-US" w:eastAsia="pl-PL"/>
              </w:rPr>
            </w:pPr>
            <w:r>
              <w:rPr>
                <w:rFonts w:eastAsia="Times New Roman"/>
                <w:lang w:val="en-US" w:eastAsia="pl-PL"/>
              </w:rPr>
              <w:t>relating to knowledge:</w:t>
            </w:r>
          </w:p>
          <w:p w:rsidR="00AD517E" w:rsidRDefault="00832644">
            <w:pPr>
              <w:spacing w:after="0" w:line="240" w:lineRule="auto"/>
              <w:ind w:left="700" w:hanging="700"/>
            </w:pPr>
            <w:r>
              <w:rPr>
                <w:rFonts w:eastAsia="Times New Roman"/>
                <w:lang w:val="en-US" w:eastAsia="pl-PL"/>
              </w:rPr>
              <w:t xml:space="preserve">PEK_W01 – </w:t>
            </w:r>
            <w:r>
              <w:rPr>
                <w:rStyle w:val="hps"/>
                <w:lang w:val="en-US"/>
              </w:rPr>
              <w:t>student</w:t>
            </w:r>
            <w:r>
              <w:rPr>
                <w:lang w:val="en-US"/>
              </w:rPr>
              <w:t xml:space="preserve"> </w:t>
            </w:r>
            <w:r>
              <w:rPr>
                <w:rStyle w:val="hps"/>
                <w:lang w:val="en-US"/>
              </w:rPr>
              <w:t>has</w:t>
            </w:r>
            <w:r>
              <w:rPr>
                <w:lang w:val="en-US"/>
              </w:rPr>
              <w:t xml:space="preserve"> </w:t>
            </w:r>
            <w:r>
              <w:rPr>
                <w:rStyle w:val="hps"/>
                <w:lang w:val="en-US"/>
              </w:rPr>
              <w:t xml:space="preserve">knowledge on </w:t>
            </w:r>
            <w:r>
              <w:rPr>
                <w:rStyle w:val="hps"/>
                <w:lang w:val="en-US"/>
              </w:rPr>
              <w:t>selected network technologies and services.</w:t>
            </w:r>
          </w:p>
          <w:p w:rsidR="00AD517E" w:rsidRDefault="00AD517E">
            <w:pPr>
              <w:spacing w:after="0" w:line="240" w:lineRule="auto"/>
              <w:ind w:left="700" w:hanging="700"/>
              <w:rPr>
                <w:rStyle w:val="hps"/>
                <w:rFonts w:eastAsia="Times New Roman"/>
                <w:lang w:val="en-US" w:eastAsia="pl-PL"/>
              </w:rPr>
            </w:pPr>
          </w:p>
          <w:p w:rsidR="00AD517E" w:rsidRDefault="00832644">
            <w:pPr>
              <w:spacing w:after="0" w:line="240" w:lineRule="auto"/>
              <w:ind w:left="700" w:hanging="700"/>
              <w:rPr>
                <w:rFonts w:eastAsia="Times New Roman"/>
                <w:lang w:val="en-US" w:eastAsia="pl-PL"/>
              </w:rPr>
            </w:pPr>
            <w:r>
              <w:rPr>
                <w:rFonts w:eastAsia="Times New Roman"/>
                <w:lang w:val="en-US" w:eastAsia="pl-PL"/>
              </w:rPr>
              <w:t>relating to skills:</w:t>
            </w:r>
          </w:p>
          <w:p w:rsidR="00AD517E" w:rsidRDefault="00832644">
            <w:pPr>
              <w:spacing w:after="0" w:line="240" w:lineRule="auto"/>
              <w:ind w:left="700" w:hanging="700"/>
            </w:pPr>
            <w:r>
              <w:rPr>
                <w:rFonts w:eastAsia="Times New Roman"/>
                <w:lang w:val="en-US" w:eastAsia="pl-PL"/>
              </w:rPr>
              <w:t xml:space="preserve">PEK_U01 – </w:t>
            </w:r>
            <w:r>
              <w:rPr>
                <w:rStyle w:val="hps"/>
                <w:lang w:val="en-US"/>
              </w:rPr>
              <w:t>student has</w:t>
            </w:r>
            <w:r>
              <w:rPr>
                <w:rStyle w:val="shorttext"/>
                <w:lang w:val="en-US"/>
              </w:rPr>
              <w:t xml:space="preserve"> </w:t>
            </w:r>
            <w:r>
              <w:rPr>
                <w:rStyle w:val="hps"/>
                <w:lang w:val="en-US"/>
              </w:rPr>
              <w:t xml:space="preserve">basic skills in the planning and configuration </w:t>
            </w:r>
            <w:r>
              <w:rPr>
                <w:rStyle w:val="hps"/>
                <w:lang w:val="en-US"/>
              </w:rPr>
              <w:t>of selected network technologies and services.</w:t>
            </w:r>
          </w:p>
          <w:p w:rsidR="00AD517E" w:rsidRDefault="00832644">
            <w:pPr>
              <w:spacing w:after="0" w:line="240" w:lineRule="auto"/>
              <w:ind w:left="700" w:hanging="700"/>
            </w:pPr>
            <w:r>
              <w:rPr>
                <w:rFonts w:eastAsia="Times New Roman"/>
                <w:lang w:val="en-US" w:eastAsia="pl-PL"/>
              </w:rPr>
              <w:t>PEK_U02 – student has the preparation necessary to work in computer laborat</w:t>
            </w:r>
            <w:r>
              <w:rPr>
                <w:rFonts w:eastAsia="Times New Roman"/>
                <w:lang w:val="en-US" w:eastAsia="pl-PL"/>
              </w:rPr>
              <w:t>ories and knows the rules of safety associated with this work.</w:t>
            </w:r>
          </w:p>
          <w:p w:rsidR="00AD517E" w:rsidRDefault="00AD517E">
            <w:pPr>
              <w:spacing w:after="0" w:line="240" w:lineRule="auto"/>
              <w:ind w:left="700" w:hanging="700"/>
              <w:rPr>
                <w:rFonts w:eastAsia="Times New Roman"/>
                <w:lang w:val="en-US" w:eastAsia="pl-PL"/>
              </w:rPr>
            </w:pPr>
          </w:p>
        </w:tc>
      </w:tr>
    </w:tbl>
    <w:p w:rsidR="00AD517E" w:rsidRDefault="00AD517E">
      <w:pPr>
        <w:spacing w:line="240" w:lineRule="auto"/>
        <w:rPr>
          <w:rFonts w:eastAsia="Times New Roman"/>
          <w:vanish/>
          <w:lang w:val="en-US" w:eastAsia="pl-PL"/>
        </w:rPr>
      </w:pPr>
      <w:bookmarkStart w:id="5" w:name="table06"/>
      <w:bookmarkEnd w:id="5"/>
    </w:p>
    <w:tbl>
      <w:tblPr>
        <w:tblW w:w="9225"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866"/>
        <w:gridCol w:w="6944"/>
        <w:gridCol w:w="1415"/>
      </w:tblGrid>
      <w:tr w:rsidR="00AD517E">
        <w:trPr>
          <w:trHeight w:val="240"/>
        </w:trPr>
        <w:tc>
          <w:tcPr>
            <w:tcW w:w="9225" w:type="dxa"/>
            <w:gridSpan w:val="3"/>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before="60" w:after="20" w:line="240" w:lineRule="auto"/>
              <w:jc w:val="center"/>
              <w:rPr>
                <w:rFonts w:eastAsia="Times New Roman"/>
                <w:lang w:val="en-US" w:eastAsia="pl-PL"/>
              </w:rPr>
            </w:pPr>
            <w:r>
              <w:rPr>
                <w:rFonts w:eastAsia="Times New Roman"/>
                <w:b/>
                <w:bCs/>
                <w:lang w:val="en-US" w:eastAsia="pl-PL"/>
              </w:rPr>
              <w:lastRenderedPageBreak/>
              <w:t>PROGRAMME CONTENT</w:t>
            </w:r>
          </w:p>
        </w:tc>
      </w:tr>
      <w:tr w:rsidR="00AD517E">
        <w:trPr>
          <w:trHeight w:val="15"/>
        </w:trPr>
        <w:tc>
          <w:tcPr>
            <w:tcW w:w="7812" w:type="dxa"/>
            <w:gridSpan w:val="2"/>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before="60" w:after="20" w:line="15" w:lineRule="atLeast"/>
              <w:ind w:left="720" w:hanging="720"/>
              <w:jc w:val="center"/>
              <w:outlineLvl w:val="2"/>
              <w:rPr>
                <w:rFonts w:eastAsia="Times New Roman"/>
                <w:b/>
                <w:bCs/>
                <w:lang w:val="en-US" w:eastAsia="pl-PL"/>
              </w:rPr>
            </w:pPr>
            <w:r>
              <w:rPr>
                <w:rFonts w:eastAsia="Times New Roman"/>
                <w:b/>
                <w:bCs/>
                <w:lang w:val="en-US" w:eastAsia="pl-PL"/>
              </w:rPr>
              <w:t>Form of classes – lecture</w:t>
            </w:r>
          </w:p>
        </w:tc>
        <w:tc>
          <w:tcPr>
            <w:tcW w:w="141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before="60" w:after="20" w:line="15" w:lineRule="atLeast"/>
              <w:ind w:left="1000" w:hanging="1000"/>
              <w:jc w:val="center"/>
              <w:outlineLvl w:val="4"/>
              <w:rPr>
                <w:rFonts w:eastAsia="Times New Roman"/>
                <w:b/>
                <w:bCs/>
                <w:sz w:val="18"/>
                <w:szCs w:val="18"/>
                <w:lang w:val="en-US" w:eastAsia="pl-PL"/>
              </w:rPr>
            </w:pPr>
            <w:r>
              <w:rPr>
                <w:rFonts w:eastAsia="Times New Roman"/>
                <w:b/>
                <w:bCs/>
                <w:sz w:val="18"/>
                <w:lang w:val="en-US" w:eastAsia="pl-PL"/>
              </w:rPr>
              <w:t>Number of hours</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1</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eastAsia="pl-PL"/>
              </w:rPr>
              <w:t>Introduction to network operating systems.</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2</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Reference models: ISO/OSI and TCP/IP. Topologies.</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3</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 xml:space="preserve">Switching and switches. </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4</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Address spaces and addressing  in IP v. 4 and IP v. 6.</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5</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Routing and routers.</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6</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Routing protocols.</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7</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Dynamic Host Configuration Protocol (DHCP)</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8</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 xml:space="preserve">Domain Name System (DNS). </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9</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 xml:space="preserve">Access to </w:t>
            </w:r>
            <w:r>
              <w:rPr>
                <w:sz w:val="22"/>
                <w:szCs w:val="22"/>
                <w:lang w:val="en-US"/>
              </w:rPr>
              <w:t>resources and data transmission in computer networks.</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10</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Network firewalls.</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11</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Security of network communication.</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12</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Computer networks in virtualization environments.</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13</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Monitoring and troubleshooting.</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14</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 xml:space="preserve">Quality of </w:t>
            </w:r>
            <w:r>
              <w:rPr>
                <w:sz w:val="22"/>
                <w:szCs w:val="22"/>
                <w:lang w:val="en-US"/>
              </w:rPr>
              <w:t>Services (</w:t>
            </w:r>
            <w:proofErr w:type="spellStart"/>
            <w:r>
              <w:rPr>
                <w:sz w:val="22"/>
                <w:szCs w:val="22"/>
                <w:lang w:val="en-US"/>
              </w:rPr>
              <w:t>QoS</w:t>
            </w:r>
            <w:proofErr w:type="spellEnd"/>
            <w:r>
              <w:rPr>
                <w:sz w:val="22"/>
                <w:szCs w:val="22"/>
                <w:lang w:val="en-US"/>
              </w:rPr>
              <w:t>).</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sz w:val="22"/>
                <w:szCs w:val="22"/>
                <w:lang w:val="en-US" w:eastAsia="pl-PL"/>
              </w:rPr>
            </w:pPr>
            <w:proofErr w:type="spellStart"/>
            <w:r>
              <w:rPr>
                <w:sz w:val="22"/>
                <w:szCs w:val="22"/>
                <w:lang w:val="en-US" w:eastAsia="pl-PL"/>
              </w:rPr>
              <w:t>Lec</w:t>
            </w:r>
            <w:proofErr w:type="spellEnd"/>
            <w:r>
              <w:rPr>
                <w:sz w:val="22"/>
                <w:szCs w:val="22"/>
                <w:lang w:val="en-US" w:eastAsia="pl-PL"/>
              </w:rPr>
              <w:t xml:space="preserve"> 15</w:t>
            </w: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sz w:val="22"/>
                <w:szCs w:val="22"/>
                <w:lang w:val="en-US"/>
              </w:rPr>
              <w:t>Wireless communication. Fiber-optic communication.</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sz w:val="22"/>
                <w:szCs w:val="22"/>
                <w:lang w:val="en-US" w:eastAsia="pl-PL"/>
              </w:rPr>
            </w:pPr>
            <w:r>
              <w:rPr>
                <w:sz w:val="22"/>
                <w:szCs w:val="22"/>
                <w:lang w:val="en-US" w:eastAsia="pl-PL"/>
              </w:rPr>
              <w:t>2</w:t>
            </w:r>
          </w:p>
        </w:tc>
      </w:tr>
      <w:tr w:rsidR="00AD517E">
        <w:trPr>
          <w:trHeight w:val="15"/>
        </w:trPr>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sz w:val="22"/>
                <w:szCs w:val="22"/>
                <w:lang w:val="en-US" w:eastAsia="pl-PL"/>
              </w:rPr>
            </w:pPr>
          </w:p>
        </w:tc>
        <w:tc>
          <w:tcPr>
            <w:tcW w:w="694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before="20" w:after="20" w:line="15" w:lineRule="atLeast"/>
              <w:rPr>
                <w:rFonts w:eastAsia="Times New Roman"/>
                <w:sz w:val="22"/>
                <w:szCs w:val="22"/>
                <w:lang w:val="en-US" w:eastAsia="pl-PL"/>
              </w:rPr>
            </w:pPr>
            <w:r>
              <w:rPr>
                <w:rFonts w:eastAsia="Times New Roman"/>
                <w:sz w:val="22"/>
                <w:szCs w:val="22"/>
                <w:lang w:val="en-US" w:eastAsia="pl-PL"/>
              </w:rPr>
              <w:t>Total hours</w:t>
            </w: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sz w:val="22"/>
                <w:szCs w:val="22"/>
                <w:lang w:val="en-US" w:eastAsia="pl-PL"/>
              </w:rPr>
            </w:pPr>
            <w:r>
              <w:rPr>
                <w:rFonts w:eastAsia="Times New Roman"/>
                <w:sz w:val="22"/>
                <w:szCs w:val="22"/>
                <w:lang w:val="en-US" w:eastAsia="pl-PL"/>
              </w:rPr>
              <w:t>30</w:t>
            </w:r>
          </w:p>
        </w:tc>
      </w:tr>
    </w:tbl>
    <w:p w:rsidR="00AD517E" w:rsidRDefault="00AD517E">
      <w:pPr>
        <w:spacing w:line="240" w:lineRule="auto"/>
        <w:rPr>
          <w:rFonts w:eastAsia="Times New Roman"/>
          <w:vanish/>
          <w:lang w:val="en-US" w:eastAsia="pl-PL"/>
        </w:rPr>
      </w:pPr>
      <w:bookmarkStart w:id="6" w:name="table07"/>
      <w:bookmarkEnd w:id="6"/>
    </w:p>
    <w:p w:rsidR="00AD517E" w:rsidRDefault="00AD517E">
      <w:pPr>
        <w:spacing w:line="240" w:lineRule="auto"/>
        <w:rPr>
          <w:rFonts w:eastAsia="Times New Roman"/>
          <w:vanish/>
          <w:lang w:val="en-US" w:eastAsia="pl-PL"/>
        </w:rPr>
      </w:pPr>
      <w:bookmarkStart w:id="7" w:name="table08"/>
      <w:bookmarkEnd w:id="7"/>
    </w:p>
    <w:tbl>
      <w:tblPr>
        <w:tblW w:w="9210"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866"/>
        <w:gridCol w:w="6945"/>
        <w:gridCol w:w="1399"/>
      </w:tblGrid>
      <w:tr w:rsidR="00AD517E">
        <w:tc>
          <w:tcPr>
            <w:tcW w:w="7811" w:type="dxa"/>
            <w:gridSpan w:val="2"/>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b/>
                <w:bCs/>
                <w:sz w:val="22"/>
                <w:lang w:val="en-US" w:eastAsia="pl-PL"/>
              </w:rPr>
              <w:t>Form of classes - laboratory</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b/>
                <w:bCs/>
                <w:sz w:val="18"/>
                <w:lang w:val="en-US" w:eastAsia="pl-PL"/>
              </w:rPr>
              <w:t>Number of hours</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Lab 1</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Introduction to laboratory.</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Lab 2</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Introduction to the Windows Server environment.</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Lab 3</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Introduction to the Linux servers environment.</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Lab 4</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Cables and connectors.</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Lab 5</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Address space planning issues.</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Lab 6</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Test – Address space planning.</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sz w:val="22"/>
                <w:lang w:val="en-US" w:eastAsia="pl-PL"/>
              </w:rPr>
            </w:pPr>
            <w:r>
              <w:rPr>
                <w:rFonts w:eastAsia="Times New Roman"/>
                <w:sz w:val="22"/>
                <w:lang w:val="en-US" w:eastAsia="pl-PL"/>
              </w:rPr>
              <w:t>Lab 7</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Software routing in MS Windows Environment.</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sz w:val="22"/>
                <w:lang w:val="en-US" w:eastAsia="pl-PL"/>
              </w:rPr>
            </w:pPr>
            <w:r>
              <w:rPr>
                <w:rFonts w:eastAsia="Times New Roman"/>
                <w:sz w:val="22"/>
                <w:lang w:val="en-US" w:eastAsia="pl-PL"/>
              </w:rPr>
              <w:t>Lab 8</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 xml:space="preserve">Software routing in Linux </w:t>
            </w:r>
            <w:r>
              <w:rPr>
                <w:rFonts w:eastAsia="Times New Roman"/>
                <w:sz w:val="22"/>
                <w:szCs w:val="22"/>
                <w:lang w:val="en-US" w:eastAsia="pl-PL"/>
              </w:rPr>
              <w:t>Environment.</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sz w:val="22"/>
                <w:lang w:val="en-US" w:eastAsia="pl-PL"/>
              </w:rPr>
            </w:pPr>
            <w:r>
              <w:rPr>
                <w:rFonts w:eastAsia="Times New Roman"/>
                <w:sz w:val="22"/>
                <w:lang w:val="en-US" w:eastAsia="pl-PL"/>
              </w:rPr>
              <w:t>Lab 9</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Test – Software routing</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sz w:val="22"/>
                <w:lang w:val="en-US" w:eastAsia="pl-PL"/>
              </w:rPr>
            </w:pPr>
            <w:r>
              <w:rPr>
                <w:rFonts w:eastAsia="Times New Roman"/>
                <w:sz w:val="22"/>
                <w:lang w:val="en-US" w:eastAsia="pl-PL"/>
              </w:rPr>
              <w:t>Lab 10</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Dynamic Host Configuration Protocol (DHCP) in MS Windows environment</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sz w:val="22"/>
                <w:lang w:val="en-US" w:eastAsia="pl-PL"/>
              </w:rPr>
            </w:pPr>
            <w:r>
              <w:rPr>
                <w:rFonts w:eastAsia="Times New Roman"/>
                <w:sz w:val="22"/>
                <w:lang w:val="en-US" w:eastAsia="pl-PL"/>
              </w:rPr>
              <w:t>Lab 11</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Dynamic Host Configuration Protocol (DHCP) in Linux environment</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sz w:val="22"/>
                <w:lang w:val="en-US" w:eastAsia="pl-PL"/>
              </w:rPr>
            </w:pPr>
            <w:r>
              <w:rPr>
                <w:rFonts w:eastAsia="Times New Roman"/>
                <w:sz w:val="22"/>
                <w:lang w:val="en-US" w:eastAsia="pl-PL"/>
              </w:rPr>
              <w:t>Lab 12</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Test – DHCP service configuration.</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sz w:val="22"/>
                <w:lang w:val="en-US" w:eastAsia="pl-PL"/>
              </w:rPr>
            </w:pPr>
            <w:r>
              <w:rPr>
                <w:rFonts w:eastAsia="Times New Roman"/>
                <w:sz w:val="22"/>
                <w:lang w:val="en-US" w:eastAsia="pl-PL"/>
              </w:rPr>
              <w:t>Lab 13</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Domain Name System (DNS) in MS Windows environment</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sz w:val="22"/>
                <w:lang w:val="en-US" w:eastAsia="pl-PL"/>
              </w:rPr>
            </w:pPr>
            <w:r>
              <w:rPr>
                <w:rFonts w:eastAsia="Times New Roman"/>
                <w:sz w:val="22"/>
                <w:lang w:val="en-US" w:eastAsia="pl-PL"/>
              </w:rPr>
              <w:t>Lab 14</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Domain Name System (DNS) in Linux environment</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sz w:val="22"/>
                <w:lang w:val="en-US" w:eastAsia="pl-PL"/>
              </w:rPr>
            </w:pPr>
            <w:r>
              <w:rPr>
                <w:rFonts w:eastAsia="Times New Roman"/>
                <w:sz w:val="22"/>
                <w:lang w:val="en-US" w:eastAsia="pl-PL"/>
              </w:rPr>
              <w:t>Lab 15</w:t>
            </w: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szCs w:val="22"/>
                <w:lang w:val="en-US" w:eastAsia="pl-PL"/>
              </w:rPr>
              <w:t>Test – DNS service configuration</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sz w:val="22"/>
                <w:szCs w:val="22"/>
                <w:lang w:val="en-US" w:eastAsia="pl-PL"/>
              </w:rPr>
              <w:t>2</w:t>
            </w:r>
          </w:p>
        </w:tc>
      </w:tr>
      <w:tr w:rsidR="00AD517E">
        <w:tc>
          <w:tcPr>
            <w:tcW w:w="86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694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Total hours</w:t>
            </w:r>
          </w:p>
        </w:tc>
        <w:tc>
          <w:tcPr>
            <w:tcW w:w="139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30</w:t>
            </w:r>
          </w:p>
        </w:tc>
      </w:tr>
    </w:tbl>
    <w:p w:rsidR="00AD517E" w:rsidRDefault="00AD517E">
      <w:pPr>
        <w:spacing w:line="240" w:lineRule="auto"/>
        <w:rPr>
          <w:rFonts w:eastAsia="Times New Roman"/>
          <w:vanish/>
          <w:lang w:val="en-US" w:eastAsia="pl-PL"/>
        </w:rPr>
      </w:pPr>
      <w:bookmarkStart w:id="8" w:name="table09"/>
      <w:bookmarkEnd w:id="8"/>
    </w:p>
    <w:p w:rsidR="00AD517E" w:rsidRDefault="00AD517E">
      <w:pPr>
        <w:spacing w:line="240" w:lineRule="auto"/>
        <w:rPr>
          <w:rFonts w:eastAsia="Times New Roman"/>
          <w:vanish/>
          <w:lang w:val="en-US" w:eastAsia="pl-PL"/>
        </w:rPr>
      </w:pPr>
      <w:bookmarkStart w:id="9" w:name="table0A"/>
      <w:bookmarkEnd w:id="9"/>
    </w:p>
    <w:p w:rsidR="00AD517E" w:rsidRDefault="00AD517E">
      <w:pPr>
        <w:spacing w:line="240" w:lineRule="auto"/>
        <w:rPr>
          <w:rFonts w:eastAsia="Times New Roman"/>
          <w:vanish/>
          <w:lang w:val="en-US" w:eastAsia="pl-PL"/>
        </w:rPr>
      </w:pPr>
      <w:bookmarkStart w:id="10" w:name="table0B"/>
      <w:bookmarkEnd w:id="10"/>
    </w:p>
    <w:tbl>
      <w:tblPr>
        <w:tblW w:w="9225"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225"/>
      </w:tblGrid>
      <w:tr w:rsidR="00AD517E">
        <w:trPr>
          <w:trHeight w:val="105"/>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before="60" w:after="20" w:line="105" w:lineRule="atLeast"/>
              <w:ind w:left="720" w:hanging="720"/>
              <w:jc w:val="center"/>
              <w:outlineLvl w:val="2"/>
              <w:rPr>
                <w:rFonts w:eastAsia="Times New Roman"/>
                <w:b/>
                <w:bCs/>
                <w:lang w:val="en-US" w:eastAsia="pl-PL"/>
              </w:rPr>
            </w:pPr>
            <w:r>
              <w:rPr>
                <w:rFonts w:eastAsia="Times New Roman"/>
                <w:b/>
                <w:bCs/>
                <w:lang w:val="en-US" w:eastAsia="pl-PL"/>
              </w:rPr>
              <w:t>TEACHING TOOLS USED</w:t>
            </w:r>
          </w:p>
        </w:tc>
      </w:tr>
      <w:tr w:rsidR="00AD517E">
        <w:trPr>
          <w:trHeight w:val="420"/>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lang w:val="en-US" w:eastAsia="pl-PL"/>
              </w:rPr>
              <w:t>N1. Lecture</w:t>
            </w:r>
          </w:p>
          <w:p w:rsidR="00AD517E" w:rsidRDefault="00832644">
            <w:pPr>
              <w:spacing w:after="0" w:line="240" w:lineRule="auto"/>
              <w:rPr>
                <w:rFonts w:eastAsia="Times New Roman"/>
                <w:lang w:val="en-US" w:eastAsia="pl-PL"/>
              </w:rPr>
            </w:pPr>
            <w:r>
              <w:rPr>
                <w:rFonts w:eastAsia="Times New Roman"/>
                <w:lang w:val="en-US" w:eastAsia="pl-PL"/>
              </w:rPr>
              <w:t xml:space="preserve">N2. Laboratories with access to server operating </w:t>
            </w:r>
            <w:r>
              <w:rPr>
                <w:rFonts w:eastAsia="Times New Roman"/>
                <w:lang w:val="en-US" w:eastAsia="pl-PL"/>
              </w:rPr>
              <w:t>systems with administrative privileges.</w:t>
            </w:r>
          </w:p>
          <w:p w:rsidR="00AD517E" w:rsidRDefault="00832644">
            <w:pPr>
              <w:spacing w:after="0" w:line="240" w:lineRule="auto"/>
              <w:rPr>
                <w:rFonts w:eastAsia="Times New Roman"/>
                <w:lang w:val="en-US" w:eastAsia="pl-PL"/>
              </w:rPr>
            </w:pPr>
            <w:r>
              <w:rPr>
                <w:rFonts w:eastAsia="Times New Roman"/>
                <w:lang w:val="en-US" w:eastAsia="pl-PL"/>
              </w:rPr>
              <w:t>N3. Contact hours.</w:t>
            </w:r>
          </w:p>
          <w:p w:rsidR="00AD517E" w:rsidRDefault="00832644">
            <w:pPr>
              <w:spacing w:after="0" w:line="240" w:lineRule="auto"/>
              <w:rPr>
                <w:rFonts w:eastAsia="Times New Roman"/>
                <w:lang w:val="en-US" w:eastAsia="pl-PL"/>
              </w:rPr>
            </w:pPr>
            <w:r>
              <w:rPr>
                <w:rFonts w:eastAsia="Times New Roman"/>
                <w:lang w:val="en-US" w:eastAsia="pl-PL"/>
              </w:rPr>
              <w:t>N4. Student work – Preparation to laboratories.</w:t>
            </w:r>
          </w:p>
          <w:p w:rsidR="00AD517E" w:rsidRDefault="00832644">
            <w:pPr>
              <w:spacing w:after="0" w:line="240" w:lineRule="auto"/>
              <w:rPr>
                <w:rFonts w:eastAsia="Times New Roman"/>
                <w:lang w:val="en-US" w:eastAsia="pl-PL"/>
              </w:rPr>
            </w:pPr>
            <w:r>
              <w:rPr>
                <w:rFonts w:eastAsia="Times New Roman"/>
                <w:lang w:val="en-US" w:eastAsia="pl-PL"/>
              </w:rPr>
              <w:t>N5. Student work – Preparation to Exam.</w:t>
            </w:r>
          </w:p>
        </w:tc>
      </w:tr>
    </w:tbl>
    <w:p w:rsidR="00AD517E" w:rsidRDefault="00832644">
      <w:pPr>
        <w:spacing w:line="240" w:lineRule="auto"/>
        <w:jc w:val="center"/>
        <w:rPr>
          <w:rFonts w:eastAsia="Times New Roman"/>
          <w:lang w:val="en-US" w:eastAsia="pl-PL"/>
        </w:rPr>
      </w:pPr>
      <w:r>
        <w:rPr>
          <w:rFonts w:eastAsia="Times New Roman"/>
          <w:b/>
          <w:bCs/>
          <w:sz w:val="22"/>
          <w:lang w:val="en-US" w:eastAsia="pl-PL"/>
        </w:rPr>
        <w:t>EVALUATION OF SUBJECT EDUCATIONAL EFFECTS ACHIEVEMENT</w:t>
      </w:r>
    </w:p>
    <w:tbl>
      <w:tblPr>
        <w:tblW w:w="9285"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2480"/>
        <w:gridCol w:w="2209"/>
        <w:gridCol w:w="4596"/>
      </w:tblGrid>
      <w:tr w:rsidR="00AD517E">
        <w:tc>
          <w:tcPr>
            <w:tcW w:w="248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bookmarkStart w:id="11" w:name="table0C"/>
            <w:bookmarkEnd w:id="11"/>
            <w:r>
              <w:rPr>
                <w:rFonts w:eastAsia="Times New Roman"/>
                <w:b/>
                <w:bCs/>
                <w:sz w:val="22"/>
                <w:lang w:val="en-US" w:eastAsia="pl-PL"/>
              </w:rPr>
              <w:t>Evaluation</w:t>
            </w:r>
            <w:r>
              <w:rPr>
                <w:rFonts w:eastAsia="Times New Roman"/>
                <w:b/>
                <w:bCs/>
                <w:lang w:val="en-US" w:eastAsia="pl-PL"/>
              </w:rPr>
              <w:t xml:space="preserve"> </w:t>
            </w:r>
            <w:r>
              <w:rPr>
                <w:rFonts w:eastAsia="Times New Roman"/>
                <w:lang w:val="en-US" w:eastAsia="pl-PL"/>
              </w:rPr>
              <w:t xml:space="preserve">(F – forming (during semester), P – </w:t>
            </w:r>
            <w:r>
              <w:rPr>
                <w:rFonts w:eastAsia="Times New Roman"/>
                <w:lang w:val="en-US" w:eastAsia="pl-PL"/>
              </w:rPr>
              <w:lastRenderedPageBreak/>
              <w:t>concluding (at semester end)</w:t>
            </w:r>
          </w:p>
        </w:tc>
        <w:tc>
          <w:tcPr>
            <w:tcW w:w="2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lastRenderedPageBreak/>
              <w:t>Educational effect number</w:t>
            </w:r>
          </w:p>
        </w:tc>
        <w:tc>
          <w:tcPr>
            <w:tcW w:w="459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sz w:val="22"/>
                <w:lang w:val="en-US" w:eastAsia="pl-PL"/>
              </w:rPr>
              <w:t>Way of evaluating educational effect achievement</w:t>
            </w:r>
          </w:p>
        </w:tc>
      </w:tr>
      <w:tr w:rsidR="00AD517E">
        <w:tc>
          <w:tcPr>
            <w:tcW w:w="248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lang w:val="en-US" w:eastAsia="pl-PL"/>
              </w:rPr>
              <w:lastRenderedPageBreak/>
              <w:t>F1</w:t>
            </w:r>
          </w:p>
        </w:tc>
        <w:tc>
          <w:tcPr>
            <w:tcW w:w="2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rFonts w:eastAsia="Times New Roman"/>
                <w:lang w:val="en-US" w:eastAsia="pl-PL"/>
              </w:rPr>
              <w:t>PEK_W01</w:t>
            </w:r>
          </w:p>
        </w:tc>
        <w:tc>
          <w:tcPr>
            <w:tcW w:w="459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rStyle w:val="hps"/>
                <w:rFonts w:eastAsia="Times New Roman"/>
                <w:lang w:val="en-US" w:eastAsia="pl-PL"/>
              </w:rPr>
              <w:t>Examination. To pass, a student must earn more than half of the points available during the exam. The lecturer can award additional points f</w:t>
            </w:r>
            <w:r>
              <w:rPr>
                <w:rStyle w:val="hps"/>
                <w:rFonts w:eastAsia="Times New Roman"/>
                <w:lang w:val="en-US" w:eastAsia="pl-PL"/>
              </w:rPr>
              <w:t>or the activity during lectures during the semester. The F1 grade is the partial grade.</w:t>
            </w:r>
          </w:p>
        </w:tc>
      </w:tr>
      <w:tr w:rsidR="00AD517E">
        <w:tc>
          <w:tcPr>
            <w:tcW w:w="248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lang w:val="en-US" w:eastAsia="pl-PL"/>
              </w:rPr>
              <w:t>F2</w:t>
            </w:r>
          </w:p>
        </w:tc>
        <w:tc>
          <w:tcPr>
            <w:tcW w:w="2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rFonts w:eastAsia="Times New Roman"/>
                <w:lang w:val="en-US" w:eastAsia="pl-PL"/>
              </w:rPr>
              <w:t>PEK_U01</w:t>
            </w:r>
          </w:p>
        </w:tc>
        <w:tc>
          <w:tcPr>
            <w:tcW w:w="459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rFonts w:eastAsia="Times New Roman"/>
                <w:lang w:val="en-US" w:eastAsia="pl-PL"/>
              </w:rPr>
              <w:t>Points for each of test during semester. To pass, a student must earn more than half of the points available during the semester. The lecturer can award add</w:t>
            </w:r>
            <w:r>
              <w:rPr>
                <w:rFonts w:eastAsia="Times New Roman"/>
                <w:lang w:val="en-US" w:eastAsia="pl-PL"/>
              </w:rPr>
              <w:t xml:space="preserve">itional points for the activity during </w:t>
            </w:r>
            <w:proofErr w:type="spellStart"/>
            <w:r>
              <w:rPr>
                <w:rFonts w:eastAsia="Times New Roman"/>
                <w:lang w:val="en-US" w:eastAsia="pl-PL"/>
              </w:rPr>
              <w:t>laboaratories</w:t>
            </w:r>
            <w:proofErr w:type="spellEnd"/>
            <w:r>
              <w:rPr>
                <w:rFonts w:eastAsia="Times New Roman"/>
                <w:lang w:val="en-US" w:eastAsia="pl-PL"/>
              </w:rPr>
              <w:t xml:space="preserve"> during the semester. </w:t>
            </w:r>
            <w:r>
              <w:rPr>
                <w:rStyle w:val="hps"/>
                <w:rFonts w:eastAsia="Times New Roman"/>
                <w:lang w:val="en-US" w:eastAsia="pl-PL"/>
              </w:rPr>
              <w:t>The F2 grade is the partial grade.</w:t>
            </w:r>
          </w:p>
        </w:tc>
      </w:tr>
      <w:tr w:rsidR="00AD517E">
        <w:tc>
          <w:tcPr>
            <w:tcW w:w="248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lang w:val="en-US" w:eastAsia="pl-PL"/>
              </w:rPr>
              <w:t>F3</w:t>
            </w:r>
          </w:p>
        </w:tc>
        <w:tc>
          <w:tcPr>
            <w:tcW w:w="2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rFonts w:eastAsia="Times New Roman"/>
                <w:lang w:val="en-US" w:eastAsia="pl-PL"/>
              </w:rPr>
              <w:t>PEK_U02</w:t>
            </w:r>
          </w:p>
        </w:tc>
        <w:tc>
          <w:tcPr>
            <w:tcW w:w="459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rFonts w:eastAsia="Times New Roman"/>
                <w:lang w:val="en-US" w:eastAsia="pl-PL"/>
              </w:rPr>
              <w:t>Mandatory participation in the training conducted by the lecturer. Pass on the basis of participation.</w:t>
            </w:r>
          </w:p>
        </w:tc>
      </w:tr>
      <w:tr w:rsidR="00AD517E">
        <w:tc>
          <w:tcPr>
            <w:tcW w:w="248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r>
              <w:rPr>
                <w:rFonts w:eastAsia="Times New Roman"/>
                <w:lang w:val="en-US" w:eastAsia="pl-PL"/>
              </w:rPr>
              <w:t>P</w:t>
            </w:r>
          </w:p>
        </w:tc>
        <w:tc>
          <w:tcPr>
            <w:tcW w:w="2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c>
          <w:tcPr>
            <w:tcW w:w="459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pPr>
            <w:r>
              <w:rPr>
                <w:rFonts w:eastAsia="Times New Roman"/>
                <w:lang w:val="en-US" w:eastAsia="pl-PL"/>
              </w:rPr>
              <w:t xml:space="preserve">The final grade for the </w:t>
            </w:r>
            <w:r>
              <w:rPr>
                <w:rFonts w:eastAsia="Times New Roman"/>
                <w:lang w:val="en-US" w:eastAsia="pl-PL"/>
              </w:rPr>
              <w:t>group of courses is the arithmetic mean of F1 and F2. wherein the student must pass F1, F2, and F3, which means that both of the partial grades F1 and F2 must be positive and F3 passed..</w:t>
            </w:r>
          </w:p>
        </w:tc>
      </w:tr>
      <w:tr w:rsidR="00AD517E">
        <w:trPr>
          <w:trHeight w:hRule="exact" w:val="23"/>
        </w:trPr>
        <w:tc>
          <w:tcPr>
            <w:tcW w:w="9285" w:type="dxa"/>
            <w:gridSpan w:val="3"/>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AD517E">
            <w:pPr>
              <w:spacing w:after="0" w:line="240" w:lineRule="auto"/>
              <w:rPr>
                <w:rFonts w:eastAsia="Times New Roman"/>
                <w:lang w:val="en-US" w:eastAsia="pl-PL"/>
              </w:rPr>
            </w:pPr>
          </w:p>
        </w:tc>
      </w:tr>
    </w:tbl>
    <w:p w:rsidR="00AD517E" w:rsidRDefault="00AD517E">
      <w:pPr>
        <w:spacing w:line="240" w:lineRule="auto"/>
        <w:rPr>
          <w:rFonts w:eastAsia="Times New Roman"/>
          <w:vanish/>
          <w:lang w:val="en-US" w:eastAsia="pl-PL"/>
        </w:rPr>
      </w:pPr>
      <w:bookmarkStart w:id="12" w:name="table0D"/>
      <w:bookmarkEnd w:id="12"/>
    </w:p>
    <w:tbl>
      <w:tblPr>
        <w:tblW w:w="9225"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225"/>
      </w:tblGrid>
      <w:tr w:rsidR="00AD517E">
        <w:trPr>
          <w:trHeight w:val="225"/>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before="60" w:after="40" w:line="225" w:lineRule="atLeast"/>
              <w:jc w:val="center"/>
              <w:rPr>
                <w:rFonts w:eastAsia="Times New Roman"/>
                <w:lang w:val="en-US" w:eastAsia="pl-PL"/>
              </w:rPr>
            </w:pPr>
            <w:r>
              <w:rPr>
                <w:rFonts w:eastAsia="Times New Roman"/>
                <w:b/>
                <w:bCs/>
                <w:lang w:val="en-US" w:eastAsia="pl-PL"/>
              </w:rPr>
              <w:t>PRIMARY AND SECONDARY LITERATURE</w:t>
            </w:r>
          </w:p>
        </w:tc>
      </w:tr>
      <w:tr w:rsidR="00AD517E">
        <w:trPr>
          <w:trHeight w:val="2850"/>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60" w:line="240" w:lineRule="auto"/>
              <w:rPr>
                <w:rFonts w:eastAsia="Times New Roman"/>
                <w:lang w:val="en-US" w:eastAsia="pl-PL"/>
              </w:rPr>
            </w:pPr>
            <w:r>
              <w:rPr>
                <w:rFonts w:eastAsia="Times New Roman"/>
                <w:b/>
                <w:bCs/>
                <w:caps/>
                <w:u w:val="single"/>
                <w:lang w:val="en-US" w:eastAsia="pl-PL"/>
              </w:rPr>
              <w:t>PRIMARY LITERATURE:</w:t>
            </w:r>
          </w:p>
          <w:p w:rsidR="00AD517E" w:rsidRDefault="00832644">
            <w:pPr>
              <w:spacing w:after="0" w:line="240" w:lineRule="auto"/>
              <w:ind w:left="560" w:hanging="560"/>
              <w:rPr>
                <w:rFonts w:eastAsia="Times New Roman"/>
                <w:lang w:val="en-US" w:eastAsia="pl-PL"/>
              </w:rPr>
            </w:pPr>
            <w:r>
              <w:rPr>
                <w:rFonts w:eastAsia="Times New Roman"/>
                <w:sz w:val="18"/>
                <w:lang w:val="en-US" w:eastAsia="pl-PL"/>
              </w:rPr>
              <w:t xml:space="preserve">[1] </w:t>
            </w:r>
            <w:proofErr w:type="spellStart"/>
            <w:r>
              <w:rPr>
                <w:rFonts w:eastAsia="Times New Roman"/>
                <w:sz w:val="18"/>
                <w:lang w:val="en-US" w:eastAsia="pl-PL"/>
              </w:rPr>
              <w:t>Tanenbaum</w:t>
            </w:r>
            <w:proofErr w:type="spellEnd"/>
            <w:r>
              <w:rPr>
                <w:rFonts w:eastAsia="Times New Roman"/>
                <w:sz w:val="18"/>
                <w:lang w:val="en-US" w:eastAsia="pl-PL"/>
              </w:rPr>
              <w:t xml:space="preserve"> A.S.: Computer Networks, Prentice Hall, 2002.</w:t>
            </w:r>
          </w:p>
          <w:p w:rsidR="00AD517E" w:rsidRDefault="00832644">
            <w:pPr>
              <w:spacing w:after="0" w:line="240" w:lineRule="auto"/>
              <w:ind w:left="560" w:hanging="560"/>
              <w:rPr>
                <w:rFonts w:eastAsia="Times New Roman"/>
                <w:lang w:val="en-US" w:eastAsia="pl-PL"/>
              </w:rPr>
            </w:pPr>
            <w:r>
              <w:rPr>
                <w:rFonts w:eastAsia="Times New Roman"/>
                <w:sz w:val="18"/>
                <w:lang w:val="en-US" w:eastAsia="pl-PL"/>
              </w:rPr>
              <w:t>[2] Mir N. F.: Computer and Communication Networks, Prentice Hall, 2006.</w:t>
            </w:r>
          </w:p>
          <w:p w:rsidR="00AD517E" w:rsidRDefault="00832644">
            <w:pPr>
              <w:spacing w:after="0" w:line="240" w:lineRule="auto"/>
              <w:ind w:left="560" w:hanging="560"/>
              <w:rPr>
                <w:rFonts w:eastAsia="Times New Roman"/>
                <w:lang w:val="en-US" w:eastAsia="pl-PL"/>
              </w:rPr>
            </w:pPr>
            <w:r>
              <w:rPr>
                <w:rFonts w:eastAsia="Times New Roman"/>
                <w:sz w:val="18"/>
                <w:lang w:val="en-US" w:eastAsia="pl-PL"/>
              </w:rPr>
              <w:t>[3] Comer D.E.: Computer Networks and Internets with Internet Application, Prentice Hall, 2004.</w:t>
            </w:r>
          </w:p>
          <w:p w:rsidR="00AD517E" w:rsidRDefault="00832644">
            <w:pPr>
              <w:spacing w:after="60" w:line="240" w:lineRule="auto"/>
              <w:rPr>
                <w:rFonts w:eastAsia="Times New Roman"/>
                <w:lang w:val="en-US" w:eastAsia="pl-PL"/>
              </w:rPr>
            </w:pPr>
            <w:r>
              <w:rPr>
                <w:rFonts w:eastAsia="Times New Roman"/>
                <w:b/>
                <w:bCs/>
                <w:caps/>
                <w:u w:val="single"/>
                <w:lang w:val="en-US" w:eastAsia="pl-PL"/>
              </w:rPr>
              <w:t>SECONDARY LITERATURE:</w:t>
            </w:r>
          </w:p>
          <w:p w:rsidR="00AD517E" w:rsidRDefault="00832644">
            <w:pPr>
              <w:spacing w:after="0" w:line="240" w:lineRule="auto"/>
              <w:ind w:left="560" w:hanging="560"/>
              <w:rPr>
                <w:rFonts w:eastAsia="Times New Roman"/>
                <w:lang w:val="en-US" w:eastAsia="pl-PL"/>
              </w:rPr>
            </w:pPr>
            <w:r>
              <w:rPr>
                <w:rFonts w:eastAsia="Times New Roman"/>
                <w:sz w:val="18"/>
                <w:lang w:val="en-US" w:eastAsia="pl-PL"/>
              </w:rPr>
              <w:t>[1] RFC d</w:t>
            </w:r>
            <w:r>
              <w:rPr>
                <w:rFonts w:eastAsia="Times New Roman"/>
                <w:sz w:val="18"/>
                <w:lang w:val="en-US" w:eastAsia="pl-PL"/>
              </w:rPr>
              <w:t>ocuments on http://www.rfc-editor.org</w:t>
            </w:r>
          </w:p>
          <w:p w:rsidR="00AD517E" w:rsidRDefault="00832644">
            <w:pPr>
              <w:spacing w:after="0" w:line="240" w:lineRule="auto"/>
              <w:ind w:left="560" w:hanging="560"/>
              <w:rPr>
                <w:rFonts w:eastAsia="Times New Roman"/>
                <w:lang w:val="en-US" w:eastAsia="pl-PL"/>
              </w:rPr>
            </w:pPr>
            <w:r>
              <w:rPr>
                <w:rFonts w:eastAsia="Times New Roman"/>
                <w:sz w:val="18"/>
                <w:lang w:val="en-US" w:eastAsia="pl-PL"/>
              </w:rPr>
              <w:t>[2] Technical documentation on http://www.cisco.com</w:t>
            </w:r>
          </w:p>
          <w:p w:rsidR="00AD517E" w:rsidRDefault="00832644">
            <w:pPr>
              <w:spacing w:after="0" w:line="240" w:lineRule="auto"/>
              <w:ind w:left="560" w:hanging="560"/>
            </w:pPr>
            <w:r>
              <w:rPr>
                <w:rFonts w:eastAsia="Times New Roman"/>
                <w:sz w:val="18"/>
                <w:lang w:val="en-US" w:eastAsia="pl-PL"/>
              </w:rPr>
              <w:t xml:space="preserve">[3] Linux documentation project </w:t>
            </w:r>
            <w:hyperlink r:id="rId5">
              <w:r>
                <w:rPr>
                  <w:rStyle w:val="InternetLink"/>
                  <w:rFonts w:eastAsia="Times New Roman"/>
                  <w:sz w:val="18"/>
                  <w:lang w:val="en-US" w:eastAsia="pl-PL"/>
                </w:rPr>
                <w:t>http://tldp.org</w:t>
              </w:r>
            </w:hyperlink>
          </w:p>
          <w:p w:rsidR="00AD517E" w:rsidRDefault="00832644">
            <w:pPr>
              <w:spacing w:after="0" w:line="240" w:lineRule="auto"/>
              <w:ind w:left="560" w:hanging="560"/>
            </w:pPr>
            <w:r>
              <w:rPr>
                <w:rFonts w:eastAsia="Times New Roman"/>
                <w:sz w:val="18"/>
                <w:lang w:val="en-US" w:eastAsia="pl-PL"/>
              </w:rPr>
              <w:t xml:space="preserve">[4] Technical documentation on </w:t>
            </w:r>
            <w:hyperlink r:id="rId6">
              <w:r>
                <w:rPr>
                  <w:rStyle w:val="InternetLink"/>
                  <w:rFonts w:eastAsia="Times New Roman"/>
                  <w:sz w:val="18"/>
                  <w:lang w:val="en-US" w:eastAsia="pl-PL"/>
                </w:rPr>
                <w:t>ht</w:t>
              </w:r>
              <w:r>
                <w:rPr>
                  <w:rStyle w:val="InternetLink"/>
                  <w:rFonts w:eastAsia="Times New Roman"/>
                  <w:sz w:val="18"/>
                  <w:lang w:val="en-US" w:eastAsia="pl-PL"/>
                </w:rPr>
                <w:t>tp://technet.microsoft.com</w:t>
              </w:r>
            </w:hyperlink>
          </w:p>
        </w:tc>
      </w:tr>
      <w:tr w:rsidR="00AD517E">
        <w:trPr>
          <w:trHeight w:val="210"/>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10" w:lineRule="atLeast"/>
              <w:rPr>
                <w:rFonts w:eastAsia="Times New Roman"/>
                <w:lang w:val="en-US" w:eastAsia="pl-PL"/>
              </w:rPr>
            </w:pPr>
            <w:r>
              <w:rPr>
                <w:rFonts w:eastAsia="Times New Roman"/>
                <w:b/>
                <w:bCs/>
                <w:lang w:val="en-US" w:eastAsia="pl-PL"/>
              </w:rPr>
              <w:t>SUBJECT SUPERVISOR (NAME AND SURNAME, E-MAIL ADDRESS)</w:t>
            </w:r>
          </w:p>
        </w:tc>
      </w:tr>
      <w:tr w:rsidR="00AD517E">
        <w:trPr>
          <w:trHeight w:val="300"/>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rPr>
                <w:rFonts w:eastAsia="Times New Roman"/>
                <w:lang w:eastAsia="pl-PL"/>
              </w:rPr>
            </w:pPr>
            <w:r>
              <w:rPr>
                <w:rFonts w:eastAsia="Times New Roman"/>
                <w:lang w:eastAsia="pl-PL"/>
              </w:rPr>
              <w:t xml:space="preserve">Krzysztof Chudzik, </w:t>
            </w:r>
            <w:proofErr w:type="spellStart"/>
            <w:r>
              <w:rPr>
                <w:rFonts w:eastAsia="Times New Roman"/>
                <w:lang w:eastAsia="pl-PL"/>
              </w:rPr>
              <w:t>krzysztof</w:t>
            </w:r>
            <w:proofErr w:type="spellEnd"/>
            <w:r>
              <w:rPr>
                <w:rFonts w:eastAsia="Times New Roman"/>
                <w:lang w:eastAsia="pl-PL"/>
              </w:rPr>
              <w:t xml:space="preserve"> .chudzik@pwr.wroc.pl</w:t>
            </w:r>
          </w:p>
        </w:tc>
      </w:tr>
    </w:tbl>
    <w:p w:rsidR="00AD517E" w:rsidRDefault="00832644">
      <w:pPr>
        <w:spacing w:after="0" w:line="240" w:lineRule="auto"/>
        <w:rPr>
          <w:rFonts w:eastAsia="Times New Roman"/>
          <w:lang w:eastAsia="pl-PL"/>
        </w:rPr>
      </w:pPr>
      <w:r>
        <w:br w:type="page"/>
      </w:r>
    </w:p>
    <w:p w:rsidR="00AD517E" w:rsidRDefault="00832644">
      <w:pPr>
        <w:spacing w:after="0" w:line="240" w:lineRule="auto"/>
        <w:ind w:left="2120" w:hanging="720"/>
        <w:jc w:val="center"/>
        <w:outlineLvl w:val="2"/>
        <w:rPr>
          <w:rFonts w:eastAsia="Times New Roman"/>
          <w:b/>
          <w:bCs/>
          <w:lang w:val="en-US" w:eastAsia="pl-PL"/>
        </w:rPr>
      </w:pPr>
      <w:r>
        <w:rPr>
          <w:rFonts w:eastAsia="Times New Roman"/>
          <w:lang w:val="en-US" w:eastAsia="pl-PL"/>
        </w:rPr>
        <w:lastRenderedPageBreak/>
        <w:t>MATRIX OF CORRELATION BETWEEN EDUCATIONAL EFFECTS FOR SUBJECT</w:t>
      </w:r>
    </w:p>
    <w:p w:rsidR="00AD517E" w:rsidRDefault="00832644">
      <w:pPr>
        <w:spacing w:after="0" w:line="240" w:lineRule="auto"/>
        <w:ind w:left="2120" w:hanging="720"/>
        <w:jc w:val="center"/>
        <w:outlineLvl w:val="2"/>
        <w:rPr>
          <w:rFonts w:eastAsia="Times New Roman"/>
          <w:b/>
          <w:bCs/>
          <w:lang w:val="en-US" w:eastAsia="pl-PL"/>
        </w:rPr>
      </w:pPr>
      <w:r>
        <w:rPr>
          <w:b/>
          <w:lang w:val="en-US"/>
        </w:rPr>
        <w:t>Advanced Computer Networks</w:t>
      </w:r>
      <w:r>
        <w:rPr>
          <w:rFonts w:eastAsia="Times New Roman"/>
          <w:b/>
          <w:bCs/>
          <w:lang w:val="en-US" w:eastAsia="pl-PL"/>
        </w:rPr>
        <w:t xml:space="preserve"> </w:t>
      </w:r>
    </w:p>
    <w:p w:rsidR="00AD517E" w:rsidRDefault="00832644">
      <w:pPr>
        <w:spacing w:after="0" w:line="240" w:lineRule="auto"/>
        <w:ind w:left="2120" w:hanging="720"/>
        <w:jc w:val="center"/>
        <w:outlineLvl w:val="2"/>
      </w:pPr>
      <w:r>
        <w:rPr>
          <w:rFonts w:eastAsia="Times New Roman"/>
          <w:lang w:val="en-US" w:eastAsia="pl-PL"/>
        </w:rPr>
        <w:t xml:space="preserve">AND EDUCATIONAL EFFECTS FOR MAIN FIELD OF STUDY </w:t>
      </w:r>
      <w:r>
        <w:rPr>
          <w:rFonts w:eastAsia="Times New Roman"/>
          <w:lang w:val="en-US" w:eastAsia="pl-PL"/>
        </w:rPr>
        <w:br/>
      </w:r>
      <w:r>
        <w:rPr>
          <w:rFonts w:eastAsia="Times New Roman"/>
          <w:b/>
          <w:bCs/>
          <w:lang w:val="en-US" w:eastAsia="pl-PL"/>
        </w:rPr>
        <w:t>Computer Science</w:t>
      </w:r>
    </w:p>
    <w:p w:rsidR="00AD517E" w:rsidRDefault="00832644">
      <w:pPr>
        <w:spacing w:line="240" w:lineRule="auto"/>
        <w:ind w:left="2120" w:hanging="720"/>
        <w:jc w:val="center"/>
        <w:outlineLvl w:val="2"/>
      </w:pPr>
      <w:r>
        <w:rPr>
          <w:rFonts w:eastAsia="Times New Roman"/>
          <w:lang w:val="en-US" w:eastAsia="pl-PL"/>
        </w:rPr>
        <w:t xml:space="preserve">AND SPECIALIZATION </w:t>
      </w:r>
      <w:r>
        <w:rPr>
          <w:rFonts w:eastAsia="Times New Roman"/>
          <w:b/>
          <w:bCs/>
          <w:lang w:val="en-US" w:eastAsia="pl-PL"/>
        </w:rPr>
        <w:t>Computer Engineering</w:t>
      </w:r>
    </w:p>
    <w:tbl>
      <w:tblPr>
        <w:tblW w:w="9855" w:type="dxa"/>
        <w:tblInd w:w="-10" w:type="dxa"/>
        <w:tblBorders>
          <w:top w:val="single" w:sz="8" w:space="0" w:color="000001"/>
          <w:left w:val="single" w:sz="8" w:space="0" w:color="000001"/>
          <w:bottom w:val="single" w:sz="8" w:space="0" w:color="000001"/>
          <w:insideH w:val="single" w:sz="8" w:space="0" w:color="000001"/>
        </w:tblBorders>
        <w:tblCellMar>
          <w:top w:w="15" w:type="dxa"/>
          <w:left w:w="-5" w:type="dxa"/>
          <w:bottom w:w="15" w:type="dxa"/>
          <w:right w:w="15" w:type="dxa"/>
        </w:tblCellMar>
        <w:tblLook w:val="04A0" w:firstRow="1" w:lastRow="0" w:firstColumn="1" w:lastColumn="0" w:noHBand="0" w:noVBand="1"/>
      </w:tblPr>
      <w:tblGrid>
        <w:gridCol w:w="2324"/>
        <w:gridCol w:w="3027"/>
        <w:gridCol w:w="1368"/>
        <w:gridCol w:w="1545"/>
        <w:gridCol w:w="1591"/>
      </w:tblGrid>
      <w:tr w:rsidR="00AD517E">
        <w:trPr>
          <w:trHeight w:val="1065"/>
        </w:trPr>
        <w:tc>
          <w:tcPr>
            <w:tcW w:w="2324"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bookmarkStart w:id="13" w:name="table0E"/>
            <w:bookmarkEnd w:id="13"/>
            <w:r>
              <w:rPr>
                <w:rFonts w:eastAsia="Times New Roman"/>
                <w:b/>
                <w:bCs/>
                <w:sz w:val="18"/>
                <w:lang w:val="en-US" w:eastAsia="pl-PL"/>
              </w:rPr>
              <w:t>Subject educational effect</w:t>
            </w:r>
          </w:p>
        </w:tc>
        <w:tc>
          <w:tcPr>
            <w:tcW w:w="3027"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b/>
                <w:bCs/>
                <w:sz w:val="20"/>
                <w:lang w:val="en-US" w:eastAsia="pl-PL"/>
              </w:rPr>
              <w:t>Correlation between subject educational effect and educational effects defined for main field of study and specialization (</w:t>
            </w:r>
            <w:r>
              <w:rPr>
                <w:rFonts w:eastAsia="Times New Roman"/>
                <w:b/>
                <w:bCs/>
                <w:sz w:val="20"/>
                <w:lang w:val="en-US" w:eastAsia="pl-PL"/>
              </w:rPr>
              <w:t>if applicable)**</w:t>
            </w:r>
          </w:p>
        </w:tc>
        <w:tc>
          <w:tcPr>
            <w:tcW w:w="1368"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b/>
                <w:bCs/>
                <w:sz w:val="20"/>
                <w:lang w:val="en-US" w:eastAsia="pl-PL"/>
              </w:rPr>
              <w:t>Subject objectives***</w:t>
            </w:r>
          </w:p>
        </w:tc>
        <w:tc>
          <w:tcPr>
            <w:tcW w:w="1545"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proofErr w:type="spellStart"/>
            <w:r>
              <w:rPr>
                <w:rFonts w:eastAsia="Times New Roman"/>
                <w:b/>
                <w:bCs/>
                <w:sz w:val="20"/>
                <w:lang w:val="en-US" w:eastAsia="pl-PL"/>
              </w:rPr>
              <w:t>Programme</w:t>
            </w:r>
            <w:proofErr w:type="spellEnd"/>
            <w:r>
              <w:rPr>
                <w:rFonts w:eastAsia="Times New Roman"/>
                <w:b/>
                <w:bCs/>
                <w:sz w:val="20"/>
                <w:lang w:val="en-US" w:eastAsia="pl-PL"/>
              </w:rPr>
              <w:t xml:space="preserve"> content***</w:t>
            </w:r>
          </w:p>
        </w:tc>
        <w:tc>
          <w:tcPr>
            <w:tcW w:w="159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b/>
                <w:bCs/>
                <w:sz w:val="20"/>
                <w:lang w:val="en-US" w:eastAsia="pl-PL"/>
              </w:rPr>
              <w:t>Teaching tool number***</w:t>
            </w:r>
          </w:p>
        </w:tc>
      </w:tr>
      <w:tr w:rsidR="00AD517E">
        <w:tc>
          <w:tcPr>
            <w:tcW w:w="2324"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b/>
                <w:bCs/>
                <w:sz w:val="20"/>
                <w:lang w:val="en-US" w:eastAsia="pl-PL"/>
              </w:rPr>
              <w:t>PEK_W01 (knowledge)</w:t>
            </w:r>
          </w:p>
        </w:tc>
        <w:tc>
          <w:tcPr>
            <w:tcW w:w="3027"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K2INF_W06</w:t>
            </w:r>
          </w:p>
        </w:tc>
        <w:tc>
          <w:tcPr>
            <w:tcW w:w="1368"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C1</w:t>
            </w:r>
          </w:p>
        </w:tc>
        <w:tc>
          <w:tcPr>
            <w:tcW w:w="1545"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rPr>
                <w:rFonts w:eastAsia="Times New Roman"/>
                <w:lang w:val="en-US" w:eastAsia="pl-PL"/>
              </w:rPr>
            </w:pPr>
            <w:proofErr w:type="spellStart"/>
            <w:r>
              <w:rPr>
                <w:rFonts w:eastAsia="Times New Roman"/>
                <w:lang w:val="en-US" w:eastAsia="pl-PL"/>
              </w:rPr>
              <w:t>Lec</w:t>
            </w:r>
            <w:proofErr w:type="spellEnd"/>
            <w:r>
              <w:rPr>
                <w:rFonts w:eastAsia="Times New Roman"/>
                <w:lang w:val="en-US" w:eastAsia="pl-PL"/>
              </w:rPr>
              <w:t xml:space="preserve"> 1-15</w:t>
            </w:r>
          </w:p>
        </w:tc>
        <w:tc>
          <w:tcPr>
            <w:tcW w:w="159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N1,3,5</w:t>
            </w:r>
          </w:p>
        </w:tc>
      </w:tr>
      <w:tr w:rsidR="00AD517E">
        <w:trPr>
          <w:trHeight w:val="360"/>
        </w:trPr>
        <w:tc>
          <w:tcPr>
            <w:tcW w:w="2324"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b/>
                <w:bCs/>
                <w:sz w:val="20"/>
                <w:lang w:val="en-US" w:eastAsia="pl-PL"/>
              </w:rPr>
              <w:t>PEK_U01 (skills)</w:t>
            </w:r>
          </w:p>
        </w:tc>
        <w:tc>
          <w:tcPr>
            <w:tcW w:w="3027"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K2INF_U08</w:t>
            </w:r>
          </w:p>
        </w:tc>
        <w:tc>
          <w:tcPr>
            <w:tcW w:w="1368"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C2</w:t>
            </w:r>
          </w:p>
        </w:tc>
        <w:tc>
          <w:tcPr>
            <w:tcW w:w="1545"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pPr>
            <w:r>
              <w:rPr>
                <w:rFonts w:eastAsia="Times New Roman"/>
                <w:lang w:val="en-US" w:eastAsia="pl-PL"/>
              </w:rPr>
              <w:t>Lab 1-15</w:t>
            </w:r>
          </w:p>
        </w:tc>
        <w:tc>
          <w:tcPr>
            <w:tcW w:w="159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lang w:val="en-US" w:eastAsia="pl-PL"/>
              </w:rPr>
              <w:t>N2,3,4</w:t>
            </w:r>
          </w:p>
        </w:tc>
      </w:tr>
      <w:tr w:rsidR="00AD517E">
        <w:tc>
          <w:tcPr>
            <w:tcW w:w="2324"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jc w:val="center"/>
              <w:rPr>
                <w:rFonts w:eastAsia="Times New Roman"/>
                <w:lang w:val="en-US" w:eastAsia="pl-PL"/>
              </w:rPr>
            </w:pPr>
            <w:r>
              <w:rPr>
                <w:rFonts w:eastAsia="Times New Roman"/>
                <w:b/>
                <w:bCs/>
                <w:sz w:val="20"/>
                <w:lang w:val="en-US" w:eastAsia="pl-PL"/>
              </w:rPr>
              <w:t>PEK_U02</w:t>
            </w:r>
          </w:p>
        </w:tc>
        <w:tc>
          <w:tcPr>
            <w:tcW w:w="3027" w:type="dxa"/>
            <w:tcBorders>
              <w:top w:val="single" w:sz="8" w:space="0" w:color="000001"/>
              <w:left w:val="single" w:sz="8" w:space="0" w:color="000001"/>
              <w:bottom w:val="single" w:sz="8" w:space="0" w:color="000001"/>
            </w:tcBorders>
            <w:shd w:val="clear" w:color="auto" w:fill="auto"/>
            <w:tcMar>
              <w:left w:w="-5" w:type="dxa"/>
            </w:tcMar>
          </w:tcPr>
          <w:p w:rsidR="00AD517E" w:rsidRDefault="00832644" w:rsidP="00832644">
            <w:pPr>
              <w:spacing w:after="0" w:line="240" w:lineRule="auto"/>
              <w:jc w:val="center"/>
            </w:pPr>
            <w:r>
              <w:rPr>
                <w:rFonts w:eastAsia="Times New Roman"/>
                <w:lang w:val="en-US" w:eastAsia="pl-PL"/>
              </w:rPr>
              <w:t>K2INF_U09</w:t>
            </w:r>
            <w:bookmarkStart w:id="14" w:name="_GoBack"/>
            <w:bookmarkEnd w:id="14"/>
          </w:p>
        </w:tc>
        <w:tc>
          <w:tcPr>
            <w:tcW w:w="1368" w:type="dxa"/>
            <w:tcBorders>
              <w:top w:val="single" w:sz="8" w:space="0" w:color="000001"/>
              <w:left w:val="single" w:sz="8" w:space="0" w:color="000001"/>
              <w:bottom w:val="single" w:sz="8" w:space="0" w:color="000001"/>
            </w:tcBorders>
            <w:shd w:val="clear" w:color="auto" w:fill="auto"/>
            <w:tcMar>
              <w:left w:w="-5" w:type="dxa"/>
            </w:tcMar>
          </w:tcPr>
          <w:p w:rsidR="00AD517E" w:rsidRDefault="00AD517E">
            <w:pPr>
              <w:spacing w:after="0" w:line="240" w:lineRule="auto"/>
              <w:jc w:val="center"/>
              <w:rPr>
                <w:rFonts w:eastAsia="Times New Roman"/>
                <w:lang w:val="en-US" w:eastAsia="pl-PL"/>
              </w:rPr>
            </w:pPr>
          </w:p>
        </w:tc>
        <w:tc>
          <w:tcPr>
            <w:tcW w:w="1545" w:type="dxa"/>
            <w:tcBorders>
              <w:top w:val="single" w:sz="8" w:space="0" w:color="000001"/>
              <w:left w:val="single" w:sz="8" w:space="0" w:color="000001"/>
              <w:bottom w:val="single" w:sz="8" w:space="0" w:color="000001"/>
            </w:tcBorders>
            <w:shd w:val="clear" w:color="auto" w:fill="auto"/>
            <w:tcMar>
              <w:left w:w="-5" w:type="dxa"/>
            </w:tcMar>
          </w:tcPr>
          <w:p w:rsidR="00AD517E" w:rsidRDefault="00832644">
            <w:pPr>
              <w:spacing w:after="0" w:line="240" w:lineRule="auto"/>
            </w:pPr>
            <w:r>
              <w:rPr>
                <w:rFonts w:eastAsia="Times New Roman"/>
                <w:lang w:val="en-US" w:eastAsia="pl-PL"/>
              </w:rPr>
              <w:t>Lab 1</w:t>
            </w:r>
          </w:p>
        </w:tc>
        <w:tc>
          <w:tcPr>
            <w:tcW w:w="159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AD517E" w:rsidRDefault="00832644">
            <w:pPr>
              <w:spacing w:after="0" w:line="240" w:lineRule="auto"/>
              <w:jc w:val="center"/>
            </w:pPr>
            <w:r>
              <w:rPr>
                <w:rFonts w:eastAsia="Times New Roman"/>
                <w:lang w:val="en-US" w:eastAsia="pl-PL"/>
              </w:rPr>
              <w:t>N2</w:t>
            </w:r>
          </w:p>
        </w:tc>
      </w:tr>
    </w:tbl>
    <w:p w:rsidR="00AD517E" w:rsidRDefault="00832644">
      <w:pPr>
        <w:spacing w:after="0" w:line="240" w:lineRule="auto"/>
        <w:rPr>
          <w:rFonts w:eastAsia="Times New Roman"/>
          <w:lang w:val="en-US" w:eastAsia="pl-PL"/>
        </w:rPr>
      </w:pPr>
      <w:r>
        <w:rPr>
          <w:rFonts w:eastAsia="Times New Roman"/>
          <w:lang w:val="en-US" w:eastAsia="pl-PL"/>
        </w:rPr>
        <w:t xml:space="preserve">** - enter symbols for </w:t>
      </w:r>
      <w:r>
        <w:rPr>
          <w:rFonts w:eastAsia="Times New Roman"/>
          <w:lang w:val="en-US" w:eastAsia="pl-PL"/>
        </w:rPr>
        <w:t>main-field-of-study/specialization educational effects</w:t>
      </w:r>
    </w:p>
    <w:p w:rsidR="00AD517E" w:rsidRDefault="00832644">
      <w:pPr>
        <w:spacing w:line="240" w:lineRule="auto"/>
        <w:rPr>
          <w:rFonts w:eastAsia="Times New Roman"/>
          <w:lang w:val="en-US" w:eastAsia="pl-PL"/>
        </w:rPr>
      </w:pPr>
      <w:r>
        <w:rPr>
          <w:rFonts w:eastAsia="Times New Roman"/>
          <w:lang w:val="en-US" w:eastAsia="pl-PL"/>
        </w:rPr>
        <w:t>*** - from table above</w:t>
      </w:r>
    </w:p>
    <w:p w:rsidR="00AD517E" w:rsidRDefault="00AD517E"/>
    <w:sectPr w:rsidR="00AD517E">
      <w:pgSz w:w="11906" w:h="16838"/>
      <w:pgMar w:top="1417" w:right="1417" w:bottom="1417" w:left="1417" w:header="0" w:footer="0"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Liberation Sans">
    <w:altName w:val="Arial"/>
    <w:charset w:val="01"/>
    <w:family w:val="swiss"/>
    <w:pitch w:val="variable"/>
  </w:font>
  <w:font w:name="Source Han Sans CN Regular">
    <w:charset w:val="01"/>
    <w:family w:val="auto"/>
    <w:pitch w:val="variable"/>
  </w:font>
  <w:font w:name="Lohit Devanagari">
    <w:altName w:val="Times New Roman"/>
    <w:charset w:val="01"/>
    <w:family w:val="auto"/>
    <w:pitch w:val="variable"/>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17E"/>
    <w:rsid w:val="00832644"/>
    <w:rsid w:val="00AD517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Cs w:val="24"/>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uppressAutoHyphens/>
      <w:spacing w:after="200"/>
    </w:pPr>
    <w:rPr>
      <w:color w:val="00000A"/>
      <w:sz w:val="24"/>
    </w:rPr>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qFormat/>
    <w:rsid w:val="00551CD3"/>
    <w:rPr>
      <w:rFonts w:eastAsia="Times New Roman"/>
      <w:b/>
      <w:bCs/>
      <w:sz w:val="36"/>
      <w:szCs w:val="36"/>
      <w:lang w:eastAsia="pl-PL"/>
    </w:rPr>
  </w:style>
  <w:style w:type="character" w:customStyle="1" w:styleId="Nagwek3Znak">
    <w:name w:val="Nagłówek 3 Znak"/>
    <w:basedOn w:val="Domylnaczcionkaakapitu"/>
    <w:link w:val="Nagwek3"/>
    <w:uiPriority w:val="9"/>
    <w:qFormat/>
    <w:rsid w:val="00551CD3"/>
    <w:rPr>
      <w:rFonts w:eastAsia="Times New Roman"/>
      <w:b/>
      <w:bCs/>
      <w:sz w:val="27"/>
      <w:szCs w:val="27"/>
      <w:lang w:eastAsia="pl-PL"/>
    </w:rPr>
  </w:style>
  <w:style w:type="character" w:customStyle="1" w:styleId="Nagwek4Znak">
    <w:name w:val="Nagłówek 4 Znak"/>
    <w:basedOn w:val="Domylnaczcionkaakapitu"/>
    <w:link w:val="Nagwek4"/>
    <w:uiPriority w:val="9"/>
    <w:qFormat/>
    <w:rsid w:val="00551CD3"/>
    <w:rPr>
      <w:rFonts w:eastAsia="Times New Roman"/>
      <w:b/>
      <w:bCs/>
      <w:lang w:eastAsia="pl-PL"/>
    </w:rPr>
  </w:style>
  <w:style w:type="character" w:customStyle="1" w:styleId="Nagwek5Znak">
    <w:name w:val="Nagłówek 5 Znak"/>
    <w:basedOn w:val="Domylnaczcionkaakapitu"/>
    <w:link w:val="Nagwek5"/>
    <w:uiPriority w:val="9"/>
    <w:qFormat/>
    <w:rsid w:val="00551CD3"/>
    <w:rPr>
      <w:rFonts w:eastAsia="Times New Roman"/>
      <w:b/>
      <w:bCs/>
      <w:sz w:val="20"/>
      <w:szCs w:val="20"/>
      <w:lang w:eastAsia="pl-PL"/>
    </w:rPr>
  </w:style>
  <w:style w:type="character" w:customStyle="1" w:styleId="normalnychar1">
    <w:name w:val="normalny__char1"/>
    <w:basedOn w:val="Domylnaczcionkaakapitu"/>
    <w:qFormat/>
    <w:rsid w:val="00551CD3"/>
    <w:rPr>
      <w:rFonts w:ascii="Times New Roman" w:hAnsi="Times New Roman" w:cs="Times New Roman"/>
      <w:sz w:val="24"/>
      <w:szCs w:val="24"/>
    </w:rPr>
  </w:style>
  <w:style w:type="character" w:customStyle="1" w:styleId="nag014200f3wek00202char1">
    <w:name w:val="nag_0142_00f3wek_00202__char1"/>
    <w:basedOn w:val="Domylnaczcionkaakapitu"/>
    <w:qFormat/>
    <w:rsid w:val="00551CD3"/>
    <w:rPr>
      <w:rFonts w:ascii="Times New Roman" w:hAnsi="Times New Roman" w:cs="Times New Roman"/>
      <w:b/>
      <w:bCs/>
      <w:sz w:val="24"/>
      <w:szCs w:val="24"/>
    </w:rPr>
  </w:style>
  <w:style w:type="character" w:customStyle="1" w:styleId="tekst0020podstawowychar1">
    <w:name w:val="tekst_0020podstawowy__char1"/>
    <w:basedOn w:val="Domylnaczcionkaakapitu"/>
    <w:qFormat/>
    <w:rsid w:val="00551CD3"/>
    <w:rPr>
      <w:rFonts w:ascii="Times New Roman" w:hAnsi="Times New Roman" w:cs="Times New Roman"/>
      <w:sz w:val="24"/>
      <w:szCs w:val="24"/>
    </w:rPr>
  </w:style>
  <w:style w:type="character" w:customStyle="1" w:styleId="nag014200f3wek00204char1">
    <w:name w:val="nag_0142_00f3wek_00204__char1"/>
    <w:basedOn w:val="Domylnaczcionkaakapitu"/>
    <w:qFormat/>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qFormat/>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qFormat/>
    <w:rsid w:val="00551CD3"/>
    <w:rPr>
      <w:rFonts w:ascii="Times New Roman" w:hAnsi="Times New Roman" w:cs="Times New Roman"/>
      <w:b/>
      <w:bCs/>
      <w:sz w:val="18"/>
      <w:szCs w:val="18"/>
    </w:rPr>
  </w:style>
  <w:style w:type="character" w:customStyle="1" w:styleId="hps">
    <w:name w:val="hps"/>
    <w:basedOn w:val="Domylnaczcionkaakapitu"/>
    <w:qFormat/>
    <w:rsid w:val="00DC53AA"/>
  </w:style>
  <w:style w:type="character" w:customStyle="1" w:styleId="InternetLink">
    <w:name w:val="Internet Link"/>
    <w:basedOn w:val="Domylnaczcionkaakapitu"/>
    <w:uiPriority w:val="99"/>
    <w:unhideWhenUsed/>
    <w:rsid w:val="004F6AFE"/>
    <w:rPr>
      <w:color w:val="0000FF" w:themeColor="hyperlink"/>
      <w:u w:val="single"/>
    </w:rPr>
  </w:style>
  <w:style w:type="character" w:customStyle="1" w:styleId="shorttext">
    <w:name w:val="short_text"/>
    <w:basedOn w:val="Domylnaczcionkaakapitu"/>
    <w:qFormat/>
    <w:rsid w:val="00A041C5"/>
  </w:style>
  <w:style w:type="paragraph" w:customStyle="1" w:styleId="Heading">
    <w:name w:val="Heading"/>
    <w:basedOn w:val="Normalny"/>
    <w:next w:val="TextBody"/>
    <w:qFormat/>
    <w:pPr>
      <w:keepNext/>
      <w:spacing w:before="240" w:after="120"/>
    </w:pPr>
    <w:rPr>
      <w:rFonts w:ascii="Liberation Sans" w:eastAsia="Source Han Sans CN Regular" w:hAnsi="Liberation Sans" w:cs="Lohit Devanagari"/>
      <w:sz w:val="28"/>
      <w:szCs w:val="28"/>
    </w:rPr>
  </w:style>
  <w:style w:type="paragraph" w:customStyle="1" w:styleId="TextBody">
    <w:name w:val="Text Body"/>
    <w:basedOn w:val="Normalny"/>
    <w:pPr>
      <w:spacing w:after="140" w:line="288" w:lineRule="auto"/>
    </w:pPr>
  </w:style>
  <w:style w:type="paragraph" w:styleId="Lista">
    <w:name w:val="List"/>
    <w:basedOn w:val="TextBody"/>
    <w:rPr>
      <w:rFonts w:cs="Lohit Devanagari"/>
    </w:rPr>
  </w:style>
  <w:style w:type="paragraph" w:styleId="Legenda">
    <w:name w:val="caption"/>
    <w:basedOn w:val="Normalny"/>
    <w:qFormat/>
    <w:pPr>
      <w:suppressLineNumbers/>
      <w:spacing w:before="120" w:after="120"/>
    </w:pPr>
    <w:rPr>
      <w:rFonts w:cs="Lohit Devanagari"/>
      <w:i/>
      <w:iCs/>
    </w:rPr>
  </w:style>
  <w:style w:type="paragraph" w:customStyle="1" w:styleId="Index">
    <w:name w:val="Index"/>
    <w:basedOn w:val="Normalny"/>
    <w:qFormat/>
    <w:pPr>
      <w:suppressLineNumbers/>
    </w:pPr>
    <w:rPr>
      <w:rFonts w:cs="Lohit Devanagari"/>
    </w:rPr>
  </w:style>
  <w:style w:type="paragraph" w:styleId="NormalnyWeb">
    <w:name w:val="Normal (Web)"/>
    <w:basedOn w:val="Normalny"/>
    <w:uiPriority w:val="99"/>
    <w:semiHidden/>
    <w:unhideWhenUsed/>
    <w:qFormat/>
    <w:rsid w:val="00551CD3"/>
    <w:pPr>
      <w:spacing w:after="0" w:line="240" w:lineRule="auto"/>
    </w:pPr>
    <w:rPr>
      <w:rFonts w:eastAsia="Times New Roman"/>
      <w:lang w:eastAsia="pl-PL"/>
    </w:rPr>
  </w:style>
  <w:style w:type="paragraph" w:customStyle="1" w:styleId="normalny0">
    <w:name w:val="normalny"/>
    <w:basedOn w:val="Normalny"/>
    <w:qFormat/>
    <w:rsid w:val="00551CD3"/>
    <w:pPr>
      <w:spacing w:after="0" w:line="240" w:lineRule="auto"/>
    </w:pPr>
    <w:rPr>
      <w:rFonts w:eastAsia="Times New Roman"/>
      <w:lang w:eastAsia="pl-PL"/>
    </w:rPr>
  </w:style>
  <w:style w:type="paragraph" w:customStyle="1" w:styleId="stopka">
    <w:name w:val="stopka"/>
    <w:basedOn w:val="Normalny"/>
    <w:qFormat/>
    <w:rsid w:val="00551CD3"/>
    <w:pPr>
      <w:spacing w:after="0" w:line="240" w:lineRule="auto"/>
    </w:pPr>
    <w:rPr>
      <w:rFonts w:eastAsia="Times New Roman"/>
      <w:lang w:eastAsia="pl-PL"/>
    </w:rPr>
  </w:style>
  <w:style w:type="paragraph" w:customStyle="1" w:styleId="normalny1">
    <w:name w:val="normalny1"/>
    <w:basedOn w:val="Normalny"/>
    <w:qFormat/>
    <w:rsid w:val="00551CD3"/>
    <w:pPr>
      <w:spacing w:after="0" w:line="240" w:lineRule="auto"/>
    </w:pPr>
    <w:rPr>
      <w:rFonts w:eastAsia="Times New Roman"/>
      <w:lang w:eastAsia="pl-PL"/>
    </w:rPr>
  </w:style>
  <w:style w:type="paragraph" w:customStyle="1" w:styleId="tekst0020podstawowy1">
    <w:name w:val="tekst_0020podstawowy1"/>
    <w:basedOn w:val="Normalny"/>
    <w:qFormat/>
    <w:rsid w:val="00551CD3"/>
    <w:pPr>
      <w:spacing w:after="0" w:line="240" w:lineRule="auto"/>
      <w:jc w:val="center"/>
    </w:pPr>
    <w:rPr>
      <w:rFonts w:eastAsia="Times New Roman"/>
      <w:lang w:eastAsia="pl-PL"/>
    </w:rPr>
  </w:style>
  <w:style w:type="paragraph" w:customStyle="1" w:styleId="TableContents">
    <w:name w:val="Table Contents"/>
    <w:basedOn w:val="Normalny"/>
    <w:qFormat/>
  </w:style>
  <w:style w:type="paragraph" w:customStyle="1" w:styleId="TableHeading">
    <w:name w:val="Table Heading"/>
    <w:basedOn w:val="TableContents"/>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Cs w:val="24"/>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uppressAutoHyphens/>
      <w:spacing w:after="200"/>
    </w:pPr>
    <w:rPr>
      <w:color w:val="00000A"/>
      <w:sz w:val="24"/>
    </w:rPr>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qFormat/>
    <w:rsid w:val="00551CD3"/>
    <w:rPr>
      <w:rFonts w:eastAsia="Times New Roman"/>
      <w:b/>
      <w:bCs/>
      <w:sz w:val="36"/>
      <w:szCs w:val="36"/>
      <w:lang w:eastAsia="pl-PL"/>
    </w:rPr>
  </w:style>
  <w:style w:type="character" w:customStyle="1" w:styleId="Nagwek3Znak">
    <w:name w:val="Nagłówek 3 Znak"/>
    <w:basedOn w:val="Domylnaczcionkaakapitu"/>
    <w:link w:val="Nagwek3"/>
    <w:uiPriority w:val="9"/>
    <w:qFormat/>
    <w:rsid w:val="00551CD3"/>
    <w:rPr>
      <w:rFonts w:eastAsia="Times New Roman"/>
      <w:b/>
      <w:bCs/>
      <w:sz w:val="27"/>
      <w:szCs w:val="27"/>
      <w:lang w:eastAsia="pl-PL"/>
    </w:rPr>
  </w:style>
  <w:style w:type="character" w:customStyle="1" w:styleId="Nagwek4Znak">
    <w:name w:val="Nagłówek 4 Znak"/>
    <w:basedOn w:val="Domylnaczcionkaakapitu"/>
    <w:link w:val="Nagwek4"/>
    <w:uiPriority w:val="9"/>
    <w:qFormat/>
    <w:rsid w:val="00551CD3"/>
    <w:rPr>
      <w:rFonts w:eastAsia="Times New Roman"/>
      <w:b/>
      <w:bCs/>
      <w:lang w:eastAsia="pl-PL"/>
    </w:rPr>
  </w:style>
  <w:style w:type="character" w:customStyle="1" w:styleId="Nagwek5Znak">
    <w:name w:val="Nagłówek 5 Znak"/>
    <w:basedOn w:val="Domylnaczcionkaakapitu"/>
    <w:link w:val="Nagwek5"/>
    <w:uiPriority w:val="9"/>
    <w:qFormat/>
    <w:rsid w:val="00551CD3"/>
    <w:rPr>
      <w:rFonts w:eastAsia="Times New Roman"/>
      <w:b/>
      <w:bCs/>
      <w:sz w:val="20"/>
      <w:szCs w:val="20"/>
      <w:lang w:eastAsia="pl-PL"/>
    </w:rPr>
  </w:style>
  <w:style w:type="character" w:customStyle="1" w:styleId="normalnychar1">
    <w:name w:val="normalny__char1"/>
    <w:basedOn w:val="Domylnaczcionkaakapitu"/>
    <w:qFormat/>
    <w:rsid w:val="00551CD3"/>
    <w:rPr>
      <w:rFonts w:ascii="Times New Roman" w:hAnsi="Times New Roman" w:cs="Times New Roman"/>
      <w:sz w:val="24"/>
      <w:szCs w:val="24"/>
    </w:rPr>
  </w:style>
  <w:style w:type="character" w:customStyle="1" w:styleId="nag014200f3wek00202char1">
    <w:name w:val="nag_0142_00f3wek_00202__char1"/>
    <w:basedOn w:val="Domylnaczcionkaakapitu"/>
    <w:qFormat/>
    <w:rsid w:val="00551CD3"/>
    <w:rPr>
      <w:rFonts w:ascii="Times New Roman" w:hAnsi="Times New Roman" w:cs="Times New Roman"/>
      <w:b/>
      <w:bCs/>
      <w:sz w:val="24"/>
      <w:szCs w:val="24"/>
    </w:rPr>
  </w:style>
  <w:style w:type="character" w:customStyle="1" w:styleId="tekst0020podstawowychar1">
    <w:name w:val="tekst_0020podstawowy__char1"/>
    <w:basedOn w:val="Domylnaczcionkaakapitu"/>
    <w:qFormat/>
    <w:rsid w:val="00551CD3"/>
    <w:rPr>
      <w:rFonts w:ascii="Times New Roman" w:hAnsi="Times New Roman" w:cs="Times New Roman"/>
      <w:sz w:val="24"/>
      <w:szCs w:val="24"/>
    </w:rPr>
  </w:style>
  <w:style w:type="character" w:customStyle="1" w:styleId="nag014200f3wek00204char1">
    <w:name w:val="nag_0142_00f3wek_00204__char1"/>
    <w:basedOn w:val="Domylnaczcionkaakapitu"/>
    <w:qFormat/>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qFormat/>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qFormat/>
    <w:rsid w:val="00551CD3"/>
    <w:rPr>
      <w:rFonts w:ascii="Times New Roman" w:hAnsi="Times New Roman" w:cs="Times New Roman"/>
      <w:b/>
      <w:bCs/>
      <w:sz w:val="18"/>
      <w:szCs w:val="18"/>
    </w:rPr>
  </w:style>
  <w:style w:type="character" w:customStyle="1" w:styleId="hps">
    <w:name w:val="hps"/>
    <w:basedOn w:val="Domylnaczcionkaakapitu"/>
    <w:qFormat/>
    <w:rsid w:val="00DC53AA"/>
  </w:style>
  <w:style w:type="character" w:customStyle="1" w:styleId="InternetLink">
    <w:name w:val="Internet Link"/>
    <w:basedOn w:val="Domylnaczcionkaakapitu"/>
    <w:uiPriority w:val="99"/>
    <w:unhideWhenUsed/>
    <w:rsid w:val="004F6AFE"/>
    <w:rPr>
      <w:color w:val="0000FF" w:themeColor="hyperlink"/>
      <w:u w:val="single"/>
    </w:rPr>
  </w:style>
  <w:style w:type="character" w:customStyle="1" w:styleId="shorttext">
    <w:name w:val="short_text"/>
    <w:basedOn w:val="Domylnaczcionkaakapitu"/>
    <w:qFormat/>
    <w:rsid w:val="00A041C5"/>
  </w:style>
  <w:style w:type="paragraph" w:customStyle="1" w:styleId="Heading">
    <w:name w:val="Heading"/>
    <w:basedOn w:val="Normalny"/>
    <w:next w:val="TextBody"/>
    <w:qFormat/>
    <w:pPr>
      <w:keepNext/>
      <w:spacing w:before="240" w:after="120"/>
    </w:pPr>
    <w:rPr>
      <w:rFonts w:ascii="Liberation Sans" w:eastAsia="Source Han Sans CN Regular" w:hAnsi="Liberation Sans" w:cs="Lohit Devanagari"/>
      <w:sz w:val="28"/>
      <w:szCs w:val="28"/>
    </w:rPr>
  </w:style>
  <w:style w:type="paragraph" w:customStyle="1" w:styleId="TextBody">
    <w:name w:val="Text Body"/>
    <w:basedOn w:val="Normalny"/>
    <w:pPr>
      <w:spacing w:after="140" w:line="288" w:lineRule="auto"/>
    </w:pPr>
  </w:style>
  <w:style w:type="paragraph" w:styleId="Lista">
    <w:name w:val="List"/>
    <w:basedOn w:val="TextBody"/>
    <w:rPr>
      <w:rFonts w:cs="Lohit Devanagari"/>
    </w:rPr>
  </w:style>
  <w:style w:type="paragraph" w:styleId="Legenda">
    <w:name w:val="caption"/>
    <w:basedOn w:val="Normalny"/>
    <w:qFormat/>
    <w:pPr>
      <w:suppressLineNumbers/>
      <w:spacing w:before="120" w:after="120"/>
    </w:pPr>
    <w:rPr>
      <w:rFonts w:cs="Lohit Devanagari"/>
      <w:i/>
      <w:iCs/>
    </w:rPr>
  </w:style>
  <w:style w:type="paragraph" w:customStyle="1" w:styleId="Index">
    <w:name w:val="Index"/>
    <w:basedOn w:val="Normalny"/>
    <w:qFormat/>
    <w:pPr>
      <w:suppressLineNumbers/>
    </w:pPr>
    <w:rPr>
      <w:rFonts w:cs="Lohit Devanagari"/>
    </w:rPr>
  </w:style>
  <w:style w:type="paragraph" w:styleId="NormalnyWeb">
    <w:name w:val="Normal (Web)"/>
    <w:basedOn w:val="Normalny"/>
    <w:uiPriority w:val="99"/>
    <w:semiHidden/>
    <w:unhideWhenUsed/>
    <w:qFormat/>
    <w:rsid w:val="00551CD3"/>
    <w:pPr>
      <w:spacing w:after="0" w:line="240" w:lineRule="auto"/>
    </w:pPr>
    <w:rPr>
      <w:rFonts w:eastAsia="Times New Roman"/>
      <w:lang w:eastAsia="pl-PL"/>
    </w:rPr>
  </w:style>
  <w:style w:type="paragraph" w:customStyle="1" w:styleId="normalny0">
    <w:name w:val="normalny"/>
    <w:basedOn w:val="Normalny"/>
    <w:qFormat/>
    <w:rsid w:val="00551CD3"/>
    <w:pPr>
      <w:spacing w:after="0" w:line="240" w:lineRule="auto"/>
    </w:pPr>
    <w:rPr>
      <w:rFonts w:eastAsia="Times New Roman"/>
      <w:lang w:eastAsia="pl-PL"/>
    </w:rPr>
  </w:style>
  <w:style w:type="paragraph" w:customStyle="1" w:styleId="stopka">
    <w:name w:val="stopka"/>
    <w:basedOn w:val="Normalny"/>
    <w:qFormat/>
    <w:rsid w:val="00551CD3"/>
    <w:pPr>
      <w:spacing w:after="0" w:line="240" w:lineRule="auto"/>
    </w:pPr>
    <w:rPr>
      <w:rFonts w:eastAsia="Times New Roman"/>
      <w:lang w:eastAsia="pl-PL"/>
    </w:rPr>
  </w:style>
  <w:style w:type="paragraph" w:customStyle="1" w:styleId="normalny1">
    <w:name w:val="normalny1"/>
    <w:basedOn w:val="Normalny"/>
    <w:qFormat/>
    <w:rsid w:val="00551CD3"/>
    <w:pPr>
      <w:spacing w:after="0" w:line="240" w:lineRule="auto"/>
    </w:pPr>
    <w:rPr>
      <w:rFonts w:eastAsia="Times New Roman"/>
      <w:lang w:eastAsia="pl-PL"/>
    </w:rPr>
  </w:style>
  <w:style w:type="paragraph" w:customStyle="1" w:styleId="tekst0020podstawowy1">
    <w:name w:val="tekst_0020podstawowy1"/>
    <w:basedOn w:val="Normalny"/>
    <w:qFormat/>
    <w:rsid w:val="00551CD3"/>
    <w:pPr>
      <w:spacing w:after="0" w:line="240" w:lineRule="auto"/>
      <w:jc w:val="center"/>
    </w:pPr>
    <w:rPr>
      <w:rFonts w:eastAsia="Times New Roman"/>
      <w:lang w:eastAsia="pl-PL"/>
    </w:rPr>
  </w:style>
  <w:style w:type="paragraph" w:customStyle="1" w:styleId="TableContents">
    <w:name w:val="Table Contents"/>
    <w:basedOn w:val="Normalny"/>
    <w:qFormat/>
  </w:style>
  <w:style w:type="paragraph" w:customStyle="1" w:styleId="TableHeading">
    <w:name w:val="Table Heading"/>
    <w:basedOn w:val="TableContent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echnet.microsoft.com/" TargetMode="External"/><Relationship Id="rId5" Type="http://schemas.openxmlformats.org/officeDocument/2006/relationships/hyperlink" Target="http://tldp.org/"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871</Words>
  <Characters>5230</Characters>
  <Application>Microsoft Office Word</Application>
  <DocSecurity>0</DocSecurity>
  <Lines>43</Lines>
  <Paragraphs>12</Paragraphs>
  <ScaleCrop>false</ScaleCrop>
  <Company/>
  <LinksUpToDate>false</LinksUpToDate>
  <CharactersWithSpaces>6089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bwojnarowicz</cp:lastModifiedBy>
  <cp:revision>2</cp:revision>
  <cp:lastPrinted>2013-05-06T10:08:00Z</cp:lastPrinted>
  <dcterms:created xsi:type="dcterms:W3CDTF">2015-07-01T05:46:00Z</dcterms:created>
  <dcterms:modified xsi:type="dcterms:W3CDTF">2015-07-01T05:46:00Z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