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9F9DA" w14:textId="77777777" w:rsidR="003C1B66" w:rsidRPr="003C1B66" w:rsidRDefault="003C1B66" w:rsidP="003C1B66">
      <w:pPr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t>REGULAMIN KONKURSU</w:t>
      </w:r>
    </w:p>
    <w:p w14:paraId="3882E116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„Najlepsza Firma Rodzinna na Dolnym Śląsku”</w:t>
      </w:r>
    </w:p>
    <w:p w14:paraId="1001C803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§1. Postanowienia ogólne</w:t>
      </w:r>
    </w:p>
    <w:p w14:paraId="2F62C55A" w14:textId="77777777" w:rsidR="003C1B66" w:rsidRPr="003C1B66" w:rsidRDefault="003C1B66" w:rsidP="003C1B66">
      <w:pPr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Organizatorem Konkursu „Najlepsza Firma Rodzinna na Dolnym Śląsku”, zwanego dalej „Konkursem”, jest Politechnika Wrocławska (dalej „Organizator”).</w:t>
      </w:r>
    </w:p>
    <w:p w14:paraId="7B39D240" w14:textId="77777777" w:rsidR="003C1B66" w:rsidRPr="003C1B66" w:rsidRDefault="003C1B66" w:rsidP="003C1B66">
      <w:pPr>
        <w:numPr>
          <w:ilvl w:val="0"/>
          <w:numId w:val="1"/>
        </w:numPr>
        <w:tabs>
          <w:tab w:val="clear" w:pos="644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Konkurs ma charakter </w:t>
      </w:r>
      <w:r w:rsidRPr="003C1B66">
        <w:rPr>
          <w:rFonts w:eastAsia="Times New Roman" w:cstheme="minorHAnsi"/>
          <w14:ligatures w14:val="none"/>
        </w:rPr>
        <w:t>otwarty, bezpłatny, promocyjno</w:t>
      </w:r>
      <w:r w:rsidRPr="003C1B66">
        <w:rPr>
          <w:rFonts w:eastAsia="Times New Roman" w:cstheme="minorHAnsi"/>
          <w14:ligatures w14:val="none"/>
        </w:rPr>
        <w:noBreakHyphen/>
        <w:t>badawczy i niekomercyjny, skierowany do firm rodzinnych działających na terenie województwa dolnośląskiego. Jego celem jest wyróżnienie najlepszych praktyk zarządzania w firmach rodzinnych, promocja ich osiągnięć oraz pozyskanie materiału badawczego dotyczącego funkcjonowania przedsiębiorstw rodzinnych.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</w:p>
    <w:p w14:paraId="7443E92B" w14:textId="77777777" w:rsidR="003C1B66" w:rsidRPr="003C1B66" w:rsidRDefault="003C1B66" w:rsidP="003C1B66">
      <w:pPr>
        <w:numPr>
          <w:ilvl w:val="0"/>
          <w:numId w:val="1"/>
        </w:numPr>
        <w:tabs>
          <w:tab w:val="clear" w:pos="644"/>
        </w:tabs>
        <w:spacing w:after="0"/>
        <w:ind w:left="426" w:hanging="357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Definicja firmy rodzinnej na potrzeby niniejszego konkursu określona została w Metodologii oceny działalności firm rodzinnych w konkursie, stanowiącej załącznik nr 6 do niniejszego Regulaminu. </w:t>
      </w:r>
    </w:p>
    <w:p w14:paraId="6C5503A4" w14:textId="77777777" w:rsidR="003C1B66" w:rsidRPr="003C1B66" w:rsidRDefault="003C1B66" w:rsidP="003C1B66">
      <w:pPr>
        <w:numPr>
          <w:ilvl w:val="0"/>
          <w:numId w:val="1"/>
        </w:numPr>
        <w:tabs>
          <w:tab w:val="clear" w:pos="644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Konkurs prowadzony jest zgodnie z niniejszym Regulaminem.</w:t>
      </w:r>
    </w:p>
    <w:p w14:paraId="14798F82" w14:textId="77777777" w:rsidR="003C1B66" w:rsidRPr="003C1B66" w:rsidRDefault="003C1B66" w:rsidP="003C1B66">
      <w:pPr>
        <w:pStyle w:val="Akapitzlist"/>
        <w:spacing w:before="100" w:beforeAutospacing="1" w:after="100" w:afterAutospacing="1" w:line="240" w:lineRule="auto"/>
        <w:ind w:left="644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§2. Cele Konkursu</w:t>
      </w:r>
    </w:p>
    <w:p w14:paraId="16833B7B" w14:textId="77777777" w:rsidR="003C1B66" w:rsidRPr="003C1B66" w:rsidRDefault="003C1B66" w:rsidP="003C1B66">
      <w:pPr>
        <w:pStyle w:val="Akapitzlist"/>
        <w:spacing w:before="100" w:beforeAutospacing="1" w:after="100" w:afterAutospacing="1" w:line="240" w:lineRule="auto"/>
        <w:ind w:left="644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438D9B93" w14:textId="77777777" w:rsidR="003C1B66" w:rsidRPr="003C1B66" w:rsidRDefault="003C1B66" w:rsidP="003C1B6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theme="minorHAnsi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Celem Konkursu jest promocja najlepszych praktyk zarządzania w firmach rodzinnych oraz wyróżnienie przedsiębiorstw łączących tradycję z innowacyjnością.</w:t>
      </w:r>
    </w:p>
    <w:p w14:paraId="2A963197" w14:textId="77777777" w:rsidR="003C1B66" w:rsidRPr="003C1B66" w:rsidRDefault="003C1B66" w:rsidP="003C1B66">
      <w:pPr>
        <w:numPr>
          <w:ilvl w:val="0"/>
          <w:numId w:val="2"/>
        </w:numPr>
        <w:spacing w:before="100" w:beforeAutospacing="1" w:after="0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Upowszechnianie idei długofalowego, odpowiedzialnego i zrównoważonego rozwoju firm rodzinnych.</w:t>
      </w:r>
    </w:p>
    <w:p w14:paraId="5EF949DE" w14:textId="77777777" w:rsidR="003C1B66" w:rsidRPr="003C1B66" w:rsidRDefault="003C1B66" w:rsidP="003C1B66">
      <w:pPr>
        <w:numPr>
          <w:ilvl w:val="0"/>
          <w:numId w:val="2"/>
        </w:numPr>
        <w:spacing w:before="100" w:beforeAutospacing="1" w:after="0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Wyróżnienie firm rodzinnych skutecznie łączących tradycję z innowacyjnością.</w:t>
      </w:r>
    </w:p>
    <w:p w14:paraId="1C93A597" w14:textId="77777777" w:rsidR="003C1B66" w:rsidRPr="003C1B66" w:rsidRDefault="003C1B66" w:rsidP="003C1B66">
      <w:pPr>
        <w:numPr>
          <w:ilvl w:val="0"/>
          <w:numId w:val="2"/>
        </w:numPr>
        <w:spacing w:before="100" w:beforeAutospacing="1" w:after="0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Zebranie materiału badawczego dotyczącego specyfiki funkcjonowania firm rodzinnych w Polsce.</w:t>
      </w:r>
    </w:p>
    <w:p w14:paraId="67444075" w14:textId="77777777" w:rsidR="003C1B66" w:rsidRPr="003C1B66" w:rsidRDefault="003C1B66" w:rsidP="003C1B66">
      <w:pPr>
        <w:numPr>
          <w:ilvl w:val="0"/>
          <w:numId w:val="2"/>
        </w:numPr>
        <w:spacing w:before="100" w:beforeAutospacing="1" w:after="0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Wzmacnianie świadomości roli firm rodzinnych w gospodarce województwa dolnośląskiego.</w:t>
      </w:r>
    </w:p>
    <w:p w14:paraId="4069C7F5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§3. Definicja firmy rodzinnej</w:t>
      </w:r>
    </w:p>
    <w:p w14:paraId="3528DAB8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Za firmę rodzinną na potrzeby Konkursu uznaje się przedsiębiorstwo spełniające łącznie następujące kryteria:</w:t>
      </w:r>
    </w:p>
    <w:p w14:paraId="7B5BA114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1. Własność i kontrola</w:t>
      </w:r>
    </w:p>
    <w:p w14:paraId="053F6D1D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Co najmniej 50% udziałów lub praw głosu należy do jednej rodziny lub grupy osób powiązanych rodzinnie. Struktura własności musi zapewniać rodzinie decydujący wpływ na kluczowe decyzje dotyczące przedsiębiorstwa, w szczególności:</w:t>
      </w:r>
    </w:p>
    <w:p w14:paraId="6D4993ED" w14:textId="77777777" w:rsidR="003C1B66" w:rsidRPr="003C1B66" w:rsidRDefault="003C1B66" w:rsidP="003C1B6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 spółkach publicznych rodzina posiada co najmniej 25% praw głosu</w:t>
      </w:r>
      <w:r w:rsidRPr="003C1B66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;</w:t>
      </w:r>
    </w:p>
    <w:p w14:paraId="3ABCD340" w14:textId="77777777" w:rsidR="003C1B66" w:rsidRPr="003C1B66" w:rsidRDefault="003C1B66" w:rsidP="003C1B6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lastRenderedPageBreak/>
        <w:t>w pozostałych spółkach rodzina posiada większość (ponad 50%)praw głosu lub sprawuje kontrolę właścicielsk</w:t>
      </w:r>
      <w:r w:rsidRPr="003C1B66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ą;</w:t>
      </w:r>
    </w:p>
    <w:p w14:paraId="5A053EF2" w14:textId="6D8C0474" w:rsidR="003C1B66" w:rsidRDefault="003C1B66" w:rsidP="00DF17A0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 jednoosobowej działalności gospodarczej w prowadzenie firmy zaangażowanych jest co najmniej dwóch członków rodziny poprzez pracę, kapitał lub inne formy współuczestnictwa.</w:t>
      </w:r>
    </w:p>
    <w:p w14:paraId="2F93D392" w14:textId="77777777" w:rsidR="00DF17A0" w:rsidRPr="00DF17A0" w:rsidRDefault="00DF17A0" w:rsidP="00DF17A0">
      <w:pPr>
        <w:spacing w:before="100" w:beforeAutospacing="1" w:after="100" w:afterAutospacing="1" w:line="240" w:lineRule="auto"/>
        <w:ind w:left="720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64CB643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2. Zarządzanie</w:t>
      </w:r>
    </w:p>
    <w:p w14:paraId="17F8F4D8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Przynajmniej jeden członek rodziny aktywnie uczestniczy w zarządzaniu przedsiębiorstwem lub ma realny wpływ na podejmowanie kluczowych decyzji biznesowych, pełniąc funkcję: </w:t>
      </w:r>
    </w:p>
    <w:p w14:paraId="44D5C767" w14:textId="287C39D9" w:rsidR="003C1B66" w:rsidRPr="003C1B66" w:rsidRDefault="003C1B66" w:rsidP="003C1B66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>właściciela;</w:t>
      </w:r>
    </w:p>
    <w:p w14:paraId="584F9874" w14:textId="1DD4701D" w:rsidR="003C1B66" w:rsidRPr="003C1B66" w:rsidRDefault="003C1B66" w:rsidP="003C1B66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>członka zarządu;</w:t>
      </w:r>
    </w:p>
    <w:p w14:paraId="00987269" w14:textId="761AA986" w:rsidR="003C1B66" w:rsidRPr="003C1B66" w:rsidRDefault="003C1B66" w:rsidP="003C1B66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>dyrektora;</w:t>
      </w:r>
    </w:p>
    <w:p w14:paraId="7369D892" w14:textId="063A90F1" w:rsidR="003C1B66" w:rsidRPr="003C1B66" w:rsidRDefault="003C1B66" w:rsidP="003C1B66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doradcy strategicznego;</w:t>
      </w:r>
    </w:p>
    <w:p w14:paraId="3EA63C3F" w14:textId="3C10E750" w:rsidR="003C1B66" w:rsidRPr="003C1B66" w:rsidRDefault="003C1B66" w:rsidP="003C1B66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osoby faktycznie współdecydującej o kierunku rozwoju firmy, także w formie nieformalnej (np. senior rodzinny, doradca właściciela, koordynator strategicznych projektów, osoba zarządzająca finansami rodziny).</w:t>
      </w:r>
    </w:p>
    <w:p w14:paraId="0A620EC9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3. Trwałość i kontynuacja</w:t>
      </w:r>
    </w:p>
    <w:p w14:paraId="6EDDFCF3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Firma rodzinna deklaruje 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zamiar kontynuacji działalności w rękach rodziny w kolejnych pokoleniach lub znajduje się w procesie sukcesji.</w:t>
      </w:r>
    </w:p>
    <w:p w14:paraId="553DDE80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4. Kultura i wartości rodzinne</w:t>
      </w:r>
    </w:p>
    <w:p w14:paraId="418DC7D1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Firma rodzinna 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identyfikuje się z wartościami rodzinnymi, które znajdują odzwierciedlenie w: </w:t>
      </w:r>
    </w:p>
    <w:p w14:paraId="7737654E" w14:textId="77777777" w:rsidR="003C1B66" w:rsidRPr="003C1B66" w:rsidRDefault="003C1B66" w:rsidP="003C1B6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>strategii przedsiębiorstw</w:t>
      </w:r>
      <w:r w:rsidRPr="003C1B66">
        <w:rPr>
          <w:rFonts w:eastAsia="Times New Roman" w:cstheme="minorHAnsi"/>
          <w:color w:val="000000" w:themeColor="text1"/>
          <w14:ligatures w14:val="none"/>
        </w:rPr>
        <w:t>a;</w:t>
      </w:r>
    </w:p>
    <w:p w14:paraId="23364D03" w14:textId="77777777" w:rsidR="003C1B66" w:rsidRPr="003C1B66" w:rsidRDefault="003C1B66" w:rsidP="003C1B6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>kulturze organizacyjnej;</w:t>
      </w:r>
    </w:p>
    <w:p w14:paraId="75352050" w14:textId="77777777" w:rsidR="003C1B66" w:rsidRPr="003C1B66" w:rsidRDefault="003C1B66" w:rsidP="003C1B6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>relacjach z pracownikami;</w:t>
      </w:r>
    </w:p>
    <w:p w14:paraId="45C785A1" w14:textId="67E6D1B8" w:rsidR="003C1B66" w:rsidRDefault="003C1B66" w:rsidP="003C1B6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relacjach z klientami i partnerami biznesowymi.</w:t>
      </w:r>
    </w:p>
    <w:p w14:paraId="1D085FD4" w14:textId="77777777" w:rsidR="003C1B66" w:rsidRPr="003C1B66" w:rsidRDefault="003C1B66" w:rsidP="003C1B66">
      <w:pPr>
        <w:spacing w:before="100" w:beforeAutospacing="1" w:after="100" w:afterAutospacing="1" w:line="240" w:lineRule="auto"/>
        <w:ind w:left="720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25E4377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§4. Uczestnicy Konkursu</w:t>
      </w:r>
    </w:p>
    <w:p w14:paraId="454ED4C4" w14:textId="77777777" w:rsidR="003C1B66" w:rsidRPr="003C1B66" w:rsidRDefault="003C1B66" w:rsidP="003C1B66">
      <w:pPr>
        <w:pStyle w:val="Akapitzlist"/>
        <w:numPr>
          <w:ilvl w:val="0"/>
          <w:numId w:val="43"/>
        </w:numPr>
        <w:spacing w:after="0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Uczestnikiem Konkursu może być mikro, małe, średnie lub duże przedsiębiorstwo rodzinne prowadzące działalność na terenie Dolnego Śląska (tj. na terenie województwa dolnośląskiego), dalej zwane również „Uczestnikiem”.</w:t>
      </w:r>
    </w:p>
    <w:p w14:paraId="7C45474E" w14:textId="77777777" w:rsidR="003C1B66" w:rsidRPr="003C1B66" w:rsidRDefault="003C1B66" w:rsidP="003C1B66">
      <w:pPr>
        <w:pStyle w:val="Akapitzlist"/>
        <w:numPr>
          <w:ilvl w:val="0"/>
          <w:numId w:val="43"/>
        </w:numPr>
        <w:spacing w:after="0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 Konkursu wykluczone są firmy rodzinne znajdujące się w stanie likwidacji lub upadłości.</w:t>
      </w:r>
    </w:p>
    <w:p w14:paraId="08CD6EF4" w14:textId="77777777" w:rsidR="003C1B66" w:rsidRPr="003C1B66" w:rsidRDefault="003C1B66" w:rsidP="003C1B66">
      <w:pPr>
        <w:pStyle w:val="Akapitzlist"/>
        <w:numPr>
          <w:ilvl w:val="0"/>
          <w:numId w:val="43"/>
        </w:numPr>
        <w:spacing w:after="0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Uczestnik może zostać wykluczony w przypadku: </w:t>
      </w:r>
    </w:p>
    <w:p w14:paraId="4C26449B" w14:textId="77777777" w:rsidR="003C1B66" w:rsidRPr="003C1B66" w:rsidRDefault="003C1B66" w:rsidP="003C1B66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podania nieprawdziwych danych;  </w:t>
      </w:r>
    </w:p>
    <w:p w14:paraId="7322D076" w14:textId="77777777" w:rsidR="003C1B66" w:rsidRPr="003C1B66" w:rsidRDefault="003C1B66" w:rsidP="003C1B66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lastRenderedPageBreak/>
        <w:t>naruszenia praw osób trzecich;</w:t>
      </w:r>
    </w:p>
    <w:p w14:paraId="19A43D20" w14:textId="77777777" w:rsidR="003C1B66" w:rsidRPr="003C1B66" w:rsidRDefault="003C1B66" w:rsidP="003C1B66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odmowy udzielenia informacji niezbędnych do oceny.</w:t>
      </w:r>
    </w:p>
    <w:p w14:paraId="4CC9AAA6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§5. Zgłoszenia do Konkursu</w:t>
      </w:r>
    </w:p>
    <w:p w14:paraId="6FA47AB8" w14:textId="77777777" w:rsidR="003C1B66" w:rsidRPr="003C1B66" w:rsidRDefault="003C1B66" w:rsidP="003C1B66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Zgłoszenie odbywa się poprzez wypełnienie formularza zgłoszeniowego.</w:t>
      </w:r>
    </w:p>
    <w:p w14:paraId="1404CB93" w14:textId="77777777" w:rsidR="003C1B66" w:rsidRPr="003C1B66" w:rsidRDefault="003C1B66" w:rsidP="003C1B66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Formularz musi być wypełniony kompletnie i zgodnie z prawdą.</w:t>
      </w:r>
    </w:p>
    <w:p w14:paraId="17027B14" w14:textId="77777777" w:rsidR="003C1B66" w:rsidRPr="003C1B66" w:rsidRDefault="003C1B66" w:rsidP="003C1B66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Formularz zawiera pytania dotyczące struktury własności, zarządzania, sukcesji, wartości rodzinnych oraz innych elementów metodologii oceny.</w:t>
      </w:r>
    </w:p>
    <w:p w14:paraId="55387C57" w14:textId="77777777" w:rsidR="003C1B66" w:rsidRPr="003C1B66" w:rsidRDefault="003C1B66" w:rsidP="003C1B66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Organizator na etapie weryfikacji zgłoszenia 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może poprosić o dodatkowe dokumenty lub przeprowadzić wizytę w firmie.</w:t>
      </w:r>
    </w:p>
    <w:p w14:paraId="7306F9C8" w14:textId="77777777" w:rsidR="003C1B66" w:rsidRPr="003C1B66" w:rsidRDefault="003C1B66" w:rsidP="003C1B66">
      <w:pPr>
        <w:numPr>
          <w:ilvl w:val="0"/>
          <w:numId w:val="5"/>
        </w:numPr>
        <w:tabs>
          <w:tab w:val="clear" w:pos="720"/>
        </w:tabs>
        <w:ind w:left="426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Termin zgłoszeń: maksymalnie do 31 sierpnia 2026 roku.</w:t>
      </w:r>
    </w:p>
    <w:p w14:paraId="6DA9683D" w14:textId="77777777" w:rsidR="003C1B66" w:rsidRPr="003C1B66" w:rsidRDefault="003C1B66" w:rsidP="003C1B66">
      <w:pPr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Organizator zastrzega sobie prawo odrzucenia zgłoszenia niespełniającego wymagań przewidzianych q Regulaminie.</w:t>
      </w:r>
    </w:p>
    <w:p w14:paraId="1710CC4C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§6. Kapituła Konkursowa</w:t>
      </w:r>
    </w:p>
    <w:p w14:paraId="7A7A34E1" w14:textId="77777777" w:rsidR="003C1B66" w:rsidRPr="003C1B66" w:rsidRDefault="003C1B66" w:rsidP="003C1B66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Oceny zgłoszeń dokonuje Kapituła Konkursowa powołana przez Organizatora.</w:t>
      </w:r>
    </w:p>
    <w:p w14:paraId="3D4BA190" w14:textId="77777777" w:rsidR="003C1B66" w:rsidRPr="003C1B66" w:rsidRDefault="003C1B66" w:rsidP="003C1B66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Kapituła składa się z ekspertów z zakresu zarządzania, przedsiębiorczości rodzinnej, ekonomii, prawa oraz praktyków biznesu.</w:t>
      </w:r>
    </w:p>
    <w:p w14:paraId="1981D4AD" w14:textId="77777777" w:rsidR="003C1B66" w:rsidRPr="003C1B66" w:rsidRDefault="003C1B66" w:rsidP="003C1B66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Kapituła przyznaje punkty wg kryteriów określonych w §7.</w:t>
      </w:r>
    </w:p>
    <w:p w14:paraId="24C8AFA4" w14:textId="77777777" w:rsidR="003C1B66" w:rsidRPr="003C1B66" w:rsidRDefault="003C1B66" w:rsidP="003C1B66">
      <w:pPr>
        <w:numPr>
          <w:ilvl w:val="0"/>
          <w:numId w:val="6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Laureatem konkursu jest firma rodzinna, która uzyska najwyższą liczbę punktów. W przypadku równiej ilości punktów decyduje głosowanie Kapituły Konkursowej.</w:t>
      </w:r>
    </w:p>
    <w:p w14:paraId="4206E24C" w14:textId="77777777" w:rsidR="003C1B66" w:rsidRPr="003C1B66" w:rsidRDefault="003C1B66" w:rsidP="003C1B66">
      <w:pPr>
        <w:numPr>
          <w:ilvl w:val="0"/>
          <w:numId w:val="6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Decyzje Kapituły są ostateczne.</w:t>
      </w:r>
    </w:p>
    <w:p w14:paraId="1D244E89" w14:textId="77777777" w:rsidR="003C1B66" w:rsidRPr="003C1B66" w:rsidRDefault="003C1B66" w:rsidP="003C1B66">
      <w:pPr>
        <w:numPr>
          <w:ilvl w:val="0"/>
          <w:numId w:val="6"/>
        </w:numPr>
        <w:ind w:left="426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 prac Kapituły sporządzany jest protokół podpisany przez wszystkich członków.</w:t>
      </w:r>
    </w:p>
    <w:p w14:paraId="14E597D8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§7. Kryteria oceny</w:t>
      </w:r>
    </w:p>
    <w:p w14:paraId="46FEE42E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Ocena Kapituły Konkursowej dokonywana jest na podstawie:</w:t>
      </w:r>
    </w:p>
    <w:p w14:paraId="3B8480B8" w14:textId="77777777" w:rsidR="003C1B66" w:rsidRPr="003C1B66" w:rsidRDefault="003C1B66" w:rsidP="003C1B66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Stabilności i ciągłości firmy.</w:t>
      </w:r>
    </w:p>
    <w:p w14:paraId="654ADBAC" w14:textId="77777777" w:rsidR="003C1B66" w:rsidRPr="003C1B66" w:rsidRDefault="003C1B66" w:rsidP="003C1B66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Jakości zarządzania i ładu rodzinnego (</w:t>
      </w:r>
      <w:proofErr w:type="spellStart"/>
      <w:r w:rsidRPr="003C1B66">
        <w:rPr>
          <w:rFonts w:eastAsia="Times New Roman" w:cstheme="minorHAnsi"/>
          <w:kern w:val="0"/>
          <w:lang w:eastAsia="pl-PL"/>
          <w14:ligatures w14:val="none"/>
        </w:rPr>
        <w:t>governance</w:t>
      </w:r>
      <w:proofErr w:type="spellEnd"/>
      <w:r w:rsidRPr="003C1B66">
        <w:rPr>
          <w:rFonts w:eastAsia="Times New Roman" w:cstheme="minorHAnsi"/>
          <w:kern w:val="0"/>
          <w:lang w:eastAsia="pl-PL"/>
          <w14:ligatures w14:val="none"/>
        </w:rPr>
        <w:t>).</w:t>
      </w:r>
    </w:p>
    <w:p w14:paraId="03DA449B" w14:textId="77777777" w:rsidR="003C1B66" w:rsidRPr="003C1B66" w:rsidRDefault="003C1B66" w:rsidP="003C1B66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Innowacyjności i rozwoju.</w:t>
      </w:r>
    </w:p>
    <w:p w14:paraId="6786B018" w14:textId="77777777" w:rsidR="003C1B66" w:rsidRPr="003C1B66" w:rsidRDefault="003C1B66" w:rsidP="003C1B66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Sukcesji i zarządzania międzypokoleniowego.</w:t>
      </w:r>
    </w:p>
    <w:p w14:paraId="351E74FE" w14:textId="77777777" w:rsidR="003C1B66" w:rsidRPr="003C1B66" w:rsidRDefault="003C1B66" w:rsidP="003C1B66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Kultury i wartości rodzinnych.</w:t>
      </w:r>
    </w:p>
    <w:p w14:paraId="6C7AF9CE" w14:textId="77777777" w:rsidR="003C1B66" w:rsidRPr="003C1B66" w:rsidRDefault="003C1B66" w:rsidP="003C1B66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Odpowiedzialności społecznej i lokalnego zaangażowania.</w:t>
      </w:r>
    </w:p>
    <w:p w14:paraId="44CE4341" w14:textId="77777777" w:rsidR="003C1B66" w:rsidRPr="003C1B66" w:rsidRDefault="003C1B66" w:rsidP="003C1B66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Wpływu rodziny na funkcjonowanie firmy (formalnego i nieformalnego).</w:t>
      </w:r>
    </w:p>
    <w:p w14:paraId="37F6F259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§8. Nagrody</w:t>
      </w:r>
    </w:p>
    <w:p w14:paraId="17BC2317" w14:textId="77777777" w:rsidR="003C1B66" w:rsidRPr="003C1B66" w:rsidRDefault="003C1B66" w:rsidP="003C1B66">
      <w:pPr>
        <w:pStyle w:val="Akapitzlist"/>
        <w:numPr>
          <w:ilvl w:val="0"/>
          <w:numId w:val="8"/>
        </w:numPr>
        <w:ind w:left="426"/>
        <w:jc w:val="both"/>
        <w:rPr>
          <w:rFonts w:cstheme="minorHAnsi"/>
        </w:rPr>
      </w:pPr>
      <w:r w:rsidRPr="003C1B66">
        <w:rPr>
          <w:rFonts w:cstheme="minorHAnsi"/>
          <w:kern w:val="0"/>
          <w:lang w:eastAsia="pl-PL"/>
        </w:rPr>
        <w:t>Laureat Konkursu otrzyma statuetkę z tytułem „Najlepsza Firma Rodzinna na Dolnym Śląsku”.</w:t>
      </w:r>
    </w:p>
    <w:p w14:paraId="279AEC45" w14:textId="77777777" w:rsidR="003C1B66" w:rsidRPr="003C1B66" w:rsidRDefault="003C1B66" w:rsidP="003C1B6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cstheme="minorHAnsi"/>
          <w:kern w:val="0"/>
          <w:lang w:eastAsia="pl-PL"/>
        </w:rPr>
        <w:t xml:space="preserve">Kapituła Konkursowa może 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przyznać wyróżnienia specjalne w postaci dyplomów lub inne rodzaje nagród.</w:t>
      </w:r>
    </w:p>
    <w:p w14:paraId="7D66CE68" w14:textId="77777777" w:rsidR="003C1B66" w:rsidRPr="003C1B66" w:rsidRDefault="003C1B66" w:rsidP="003C1B66">
      <w:pPr>
        <w:numPr>
          <w:ilvl w:val="0"/>
          <w:numId w:val="8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lastRenderedPageBreak/>
        <w:t>Wyróżnienia nie podlegają wymianie na ekwiwalent pieniężny.</w:t>
      </w:r>
    </w:p>
    <w:p w14:paraId="6C096696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§9. Ogłoszenie wyników</w:t>
      </w:r>
    </w:p>
    <w:p w14:paraId="3FB17D9B" w14:textId="77777777" w:rsidR="003C1B66" w:rsidRPr="003C1B66" w:rsidRDefault="003C1B66" w:rsidP="003C1B66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Wyniki Konkursu zostaną ogłoszone na stronie internetowej Organizatora oraz podczas gali finałowej z zastrzeżeniem ust.2.</w:t>
      </w:r>
    </w:p>
    <w:p w14:paraId="172C798E" w14:textId="77777777" w:rsidR="003C1B66" w:rsidRPr="003C1B66" w:rsidRDefault="003C1B66" w:rsidP="003C1B66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Uczestnicy zostaną poinformowani o wynikach drogą mailową.</w:t>
      </w:r>
    </w:p>
    <w:p w14:paraId="203FF2B0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bookmarkStart w:id="0" w:name="_Hlk232503048"/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§10</w:t>
      </w:r>
      <w:bookmarkEnd w:id="0"/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. Reklamacje</w:t>
      </w:r>
    </w:p>
    <w:p w14:paraId="504E02F5" w14:textId="77777777" w:rsidR="003C1B66" w:rsidRPr="003C1B66" w:rsidRDefault="003C1B66" w:rsidP="003C1B66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Reklamacje dotyczące przebiegu Konkursu z wyłączeniem rozstrzygnięć Kapituły Konkursowej można składać w formie pisemnej na adres mailowy: bogdan.balicki@pwr.edu.pl w terminie 14 dni od ogłoszenia wyników w trybie określonym w §9 ust.2.</w:t>
      </w:r>
    </w:p>
    <w:p w14:paraId="5BD4539C" w14:textId="77777777" w:rsidR="003C1B66" w:rsidRPr="003C1B66" w:rsidRDefault="003C1B66" w:rsidP="003C1B66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Reklamacje rozpatruje Organizator w terminie 30 dni od dnia doręczenia pisemnej reklamacji do Organizatora.</w:t>
      </w:r>
    </w:p>
    <w:p w14:paraId="7B986302" w14:textId="77777777" w:rsidR="003C1B66" w:rsidRPr="003C1B66" w:rsidRDefault="003C1B66" w:rsidP="003C1B66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Decyzja po rozpatrzeniu reklamacji jest ostateczna i przekazywana jest pisemnie na adres Uczestnika.</w:t>
      </w:r>
    </w:p>
    <w:p w14:paraId="201B2DAD" w14:textId="77777777" w:rsidR="003C1B66" w:rsidRPr="003C1B66" w:rsidRDefault="003C1B66" w:rsidP="003C1B66">
      <w:pPr>
        <w:tabs>
          <w:tab w:val="left" w:pos="3030"/>
          <w:tab w:val="center" w:pos="4716"/>
        </w:tabs>
        <w:spacing w:before="100" w:beforeAutospacing="1" w:after="100" w:afterAutospacing="1" w:line="240" w:lineRule="auto"/>
        <w:ind w:left="360"/>
        <w:jc w:val="center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§11. Klauzula RODO</w:t>
      </w:r>
    </w:p>
    <w:p w14:paraId="4DB419B1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t>Informacja o przetwarzaniu danych osobowych w ramach Konkursu „Najlepsza Firma Rodzinna na Dolnym Śląsku”</w:t>
      </w:r>
    </w:p>
    <w:p w14:paraId="114A7EF5" w14:textId="77777777" w:rsidR="003C1B66" w:rsidRPr="003C1B66" w:rsidRDefault="003C1B66" w:rsidP="003C1B66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Administrator danych </w:t>
      </w:r>
    </w:p>
    <w:p w14:paraId="71F546CE" w14:textId="77777777" w:rsidR="003C1B66" w:rsidRPr="003C1B66" w:rsidRDefault="003C1B66" w:rsidP="003C1B66">
      <w:pPr>
        <w:spacing w:after="0" w:line="23" w:lineRule="atLeast"/>
        <w:ind w:left="360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Administratorem Pana/Pani danych osobowych jest Politechnika Wrocławska z siedzibą we Wrocławiu. </w:t>
      </w:r>
      <w:r w:rsidRPr="003C1B66">
        <w:rPr>
          <w:rFonts w:eastAsia="Times New Roman" w:cstheme="minorHAnsi"/>
          <w:b/>
          <w:bCs/>
          <w14:ligatures w14:val="none"/>
        </w:rPr>
        <w:t xml:space="preserve">Politechnika Wrocławska </w:t>
      </w:r>
      <w:r w:rsidRPr="003C1B66">
        <w:rPr>
          <w:rFonts w:eastAsia="Times New Roman" w:cstheme="minorHAnsi"/>
          <w14:ligatures w14:val="none"/>
        </w:rPr>
        <w:t xml:space="preserve">ma siedzibę przy Wybrzeżu Wyspiańskiego 27 (50-370) we Wrocławiu i na ten adres można się z nią skontaktować pocztą tradycyjną. Dodatkowe (alternatywne) dane kontaktowe administratora: </w:t>
      </w:r>
    </w:p>
    <w:p w14:paraId="69AA49D0" w14:textId="77777777" w:rsidR="003C1B66" w:rsidRPr="003C1B66" w:rsidRDefault="003C1B66" w:rsidP="003C1B66">
      <w:pPr>
        <w:numPr>
          <w:ilvl w:val="0"/>
          <w:numId w:val="11"/>
        </w:numPr>
        <w:spacing w:after="0" w:line="23" w:lineRule="atLeast"/>
        <w:jc w:val="both"/>
        <w:rPr>
          <w:rFonts w:eastAsia="Times New Roman" w:cstheme="minorHAnsi"/>
          <w:u w:val="single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formularz na stronie: </w:t>
      </w:r>
      <w:hyperlink r:id="rId8" w:history="1">
        <w:r w:rsidRPr="003C1B66">
          <w:rPr>
            <w:rFonts w:eastAsia="Times New Roman" w:cstheme="minorHAnsi"/>
            <w:u w:val="single"/>
            <w14:ligatures w14:val="none"/>
          </w:rPr>
          <w:t>www.pwr.edu.pl/kontakt</w:t>
        </w:r>
      </w:hyperlink>
    </w:p>
    <w:p w14:paraId="44DEAFDE" w14:textId="77777777" w:rsidR="003C1B66" w:rsidRPr="003C1B66" w:rsidRDefault="003C1B66" w:rsidP="003C1B66">
      <w:pPr>
        <w:numPr>
          <w:ilvl w:val="0"/>
          <w:numId w:val="11"/>
        </w:numPr>
        <w:spacing w:after="0" w:line="23" w:lineRule="atLeast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adres </w:t>
      </w:r>
      <w:proofErr w:type="spellStart"/>
      <w:r w:rsidRPr="003C1B66">
        <w:rPr>
          <w:rFonts w:eastAsia="Times New Roman" w:cstheme="minorHAnsi"/>
          <w14:ligatures w14:val="none"/>
        </w:rPr>
        <w:t>ePUAP</w:t>
      </w:r>
      <w:proofErr w:type="spellEnd"/>
      <w:r w:rsidRPr="003C1B66">
        <w:rPr>
          <w:rFonts w:eastAsia="Times New Roman" w:cstheme="minorHAnsi"/>
          <w14:ligatures w14:val="none"/>
        </w:rPr>
        <w:t>: /</w:t>
      </w:r>
      <w:proofErr w:type="spellStart"/>
      <w:r w:rsidRPr="003C1B66">
        <w:rPr>
          <w:rFonts w:eastAsia="Times New Roman" w:cstheme="minorHAnsi"/>
          <w14:ligatures w14:val="none"/>
        </w:rPr>
        <w:t>PolitechnikaWroclaw</w:t>
      </w:r>
      <w:proofErr w:type="spellEnd"/>
      <w:r w:rsidRPr="003C1B66">
        <w:rPr>
          <w:rFonts w:eastAsia="Times New Roman" w:cstheme="minorHAnsi"/>
          <w14:ligatures w14:val="none"/>
        </w:rPr>
        <w:t>/</w:t>
      </w:r>
      <w:proofErr w:type="spellStart"/>
      <w:r w:rsidRPr="003C1B66">
        <w:rPr>
          <w:rFonts w:eastAsia="Times New Roman" w:cstheme="minorHAnsi"/>
          <w14:ligatures w14:val="none"/>
        </w:rPr>
        <w:t>SkrytkaESP</w:t>
      </w:r>
      <w:proofErr w:type="spellEnd"/>
    </w:p>
    <w:p w14:paraId="2E0DA26E" w14:textId="77777777" w:rsidR="003C1B66" w:rsidRPr="003C1B66" w:rsidRDefault="003C1B66" w:rsidP="003C1B66">
      <w:pPr>
        <w:numPr>
          <w:ilvl w:val="0"/>
          <w:numId w:val="11"/>
        </w:numPr>
        <w:spacing w:after="0" w:line="23" w:lineRule="atLeast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adres do e-doręczeń: AE:PL-90232-41299-GTBVI-12 </w:t>
      </w:r>
    </w:p>
    <w:p w14:paraId="5C1D1413" w14:textId="77777777" w:rsidR="003C1B66" w:rsidRPr="003C1B66" w:rsidRDefault="003C1B66" w:rsidP="003C1B66">
      <w:pPr>
        <w:spacing w:after="0" w:line="23" w:lineRule="atLeast"/>
        <w:ind w:left="360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W Politechnice Wrocławskiej wyznaczono Inspektora Ochrony Danych (IOD), z którym można się skontaktować w sprawach dotyczących ochrony danych i przetwarzania w Politechnice Wrocławskiej. Kontakt z IOD na powyższe adresy oraz mailowo: </w:t>
      </w:r>
      <w:hyperlink r:id="rId9" w:history="1">
        <w:r w:rsidRPr="003C1B66">
          <w:rPr>
            <w:rFonts w:eastAsia="Times New Roman" w:cstheme="minorHAnsi"/>
            <w:u w:val="single"/>
            <w14:ligatures w14:val="none"/>
          </w:rPr>
          <w:t>iod@pwr.edu.pl</w:t>
        </w:r>
      </w:hyperlink>
      <w:r w:rsidRPr="003C1B66">
        <w:rPr>
          <w:rFonts w:eastAsia="Times New Roman" w:cstheme="minorHAnsi"/>
          <w14:ligatures w14:val="none"/>
        </w:rPr>
        <w:t xml:space="preserve">; </w:t>
      </w:r>
    </w:p>
    <w:p w14:paraId="62980CFE" w14:textId="77777777" w:rsidR="003C1B66" w:rsidRPr="003C1B66" w:rsidRDefault="003C1B66" w:rsidP="003C1B66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Cele przetwarzania danych </w:t>
      </w:r>
    </w:p>
    <w:p w14:paraId="7E376248" w14:textId="77777777" w:rsidR="003C1B66" w:rsidRPr="003C1B66" w:rsidRDefault="003C1B66" w:rsidP="003C1B66">
      <w:pPr>
        <w:spacing w:after="0" w:line="23" w:lineRule="atLeast"/>
        <w:ind w:left="360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Wydział Zarządzania Politechniki Wrocławskiej organizuje Konkurs „Najlepsza Firma Rodzinna na Dolnym Śląsku” (zwany dalej Konkursem), który ma na celu:</w:t>
      </w:r>
    </w:p>
    <w:p w14:paraId="2DC26795" w14:textId="77777777" w:rsidR="003C1B66" w:rsidRPr="003C1B66" w:rsidRDefault="003C1B66" w:rsidP="003C1B66">
      <w:pPr>
        <w:numPr>
          <w:ilvl w:val="0"/>
          <w:numId w:val="12"/>
        </w:numP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lastRenderedPageBreak/>
        <w:t>promowanie firm rodzinnych funkcjonujących w oparciu o wysokie standardy zarządzania, innowacyjność, odpowiedzialność społeczną oraz zasady zrównoważonego rozwoju;</w:t>
      </w:r>
    </w:p>
    <w:p w14:paraId="160C89AF" w14:textId="77777777" w:rsidR="003C1B66" w:rsidRPr="003C1B66" w:rsidRDefault="003C1B66" w:rsidP="003C1B66">
      <w:pPr>
        <w:numPr>
          <w:ilvl w:val="0"/>
          <w:numId w:val="12"/>
        </w:numP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wzmacnianie tożsamości regionu Dolnego Śląska; </w:t>
      </w:r>
    </w:p>
    <w:p w14:paraId="7A0ACE25" w14:textId="77777777" w:rsidR="003C1B66" w:rsidRPr="003C1B66" w:rsidRDefault="003C1B66" w:rsidP="003C1B66">
      <w:pPr>
        <w:numPr>
          <w:ilvl w:val="0"/>
          <w:numId w:val="12"/>
        </w:numP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promowanie wartości rodzinnych, takich jak tradycja, zaufanie i długoterminowa wizja rozwoju;</w:t>
      </w:r>
    </w:p>
    <w:p w14:paraId="0B935DE7" w14:textId="77777777" w:rsidR="003C1B66" w:rsidRPr="003C1B66" w:rsidRDefault="003C1B66" w:rsidP="003C1B66">
      <w:pPr>
        <w:numPr>
          <w:ilvl w:val="0"/>
          <w:numId w:val="12"/>
        </w:numP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zwiększanie potencjału współpracy Politechniki Wrocławskiej z otoczeniem gospodarczym Dolnego Śląska przez promocję najlepszych praktyk zarządzania w firmach rodzinnych, </w:t>
      </w:r>
    </w:p>
    <w:p w14:paraId="2F860F28" w14:textId="77777777" w:rsidR="003C1B66" w:rsidRPr="003C1B66" w:rsidRDefault="003C1B66" w:rsidP="003C1B66">
      <w:pPr>
        <w:numPr>
          <w:ilvl w:val="0"/>
          <w:numId w:val="12"/>
        </w:numP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wyróżnienie podmiotów skutecznie łączących tradycję z innowacyjnością; </w:t>
      </w:r>
    </w:p>
    <w:p w14:paraId="450039C3" w14:textId="77777777" w:rsidR="003C1B66" w:rsidRPr="003C1B66" w:rsidRDefault="003C1B66" w:rsidP="003C1B66">
      <w:pPr>
        <w:numPr>
          <w:ilvl w:val="0"/>
          <w:numId w:val="12"/>
        </w:numP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gromadzenie materiału badawczego dotyczącego specyfiki funkcjonowania firm rodzinnych w Polsce.</w:t>
      </w:r>
    </w:p>
    <w:p w14:paraId="34B4CB93" w14:textId="77777777" w:rsidR="003C1B66" w:rsidRPr="003C1B66" w:rsidRDefault="003C1B66" w:rsidP="003C1B66">
      <w:pPr>
        <w:spacing w:after="0" w:line="23" w:lineRule="atLeast"/>
        <w:ind w:left="360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W związku z Konkursem niezbędne jest zebranie danych (podanych w zgłoszeniu) oraz potem ich przetwarzanie w ramach procedur Konkursu przez jego Kapitułę i przez upoważnionych pracowników administratora danych. Dane osobowe są potrzebne do kontaktu z uczestnikami, do ogłoszenia wyników Konkursu oraz do realizacji obowiązków prawnych Organizatora.</w:t>
      </w:r>
    </w:p>
    <w:p w14:paraId="16F2A929" w14:textId="77777777" w:rsidR="003C1B66" w:rsidRPr="003C1B66" w:rsidRDefault="003C1B66" w:rsidP="003C1B66">
      <w:pPr>
        <w:spacing w:after="0" w:line="23" w:lineRule="atLeast"/>
        <w:ind w:left="360"/>
        <w:jc w:val="both"/>
        <w:rPr>
          <w:rFonts w:eastAsia="Times New Roman" w:cstheme="minorHAnsi"/>
          <w14:ligatures w14:val="none"/>
        </w:rPr>
      </w:pPr>
    </w:p>
    <w:p w14:paraId="76504CCD" w14:textId="77777777" w:rsidR="003C1B66" w:rsidRPr="003C1B66" w:rsidRDefault="003C1B66" w:rsidP="003C1B66">
      <w:pPr>
        <w:pStyle w:val="Akapitzlist"/>
        <w:numPr>
          <w:ilvl w:val="0"/>
          <w:numId w:val="13"/>
        </w:numPr>
        <w:spacing w:after="0" w:line="23" w:lineRule="atLeast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Podstawą przetwarzania danych w powyższych celach jest niezbędność przetwarzania do:</w:t>
      </w:r>
    </w:p>
    <w:p w14:paraId="019F5C8C" w14:textId="77777777" w:rsidR="003C1B66" w:rsidRPr="003C1B66" w:rsidRDefault="003C1B66" w:rsidP="003C1B66">
      <w:pPr>
        <w:spacing w:after="0" w:line="23" w:lineRule="atLeast"/>
        <w:ind w:left="360"/>
        <w:jc w:val="both"/>
        <w:rPr>
          <w:rFonts w:eastAsia="Times New Roman" w:cstheme="minorHAnsi"/>
          <w14:ligatures w14:val="none"/>
        </w:rPr>
      </w:pPr>
    </w:p>
    <w:p w14:paraId="59AE14F0" w14:textId="77777777" w:rsidR="003C1B66" w:rsidRPr="003C1B66" w:rsidRDefault="003C1B66" w:rsidP="003C1B66">
      <w:pPr>
        <w:numPr>
          <w:ilvl w:val="0"/>
          <w:numId w:val="14"/>
        </w:numPr>
        <w:spacing w:after="0" w:line="23" w:lineRule="atLeast"/>
        <w:ind w:left="851"/>
        <w:jc w:val="both"/>
        <w:rPr>
          <w:rFonts w:eastAsia="Times New Roman" w:cstheme="minorHAnsi"/>
          <w:u w:val="single"/>
          <w14:ligatures w14:val="none"/>
        </w:rPr>
      </w:pPr>
      <w:r w:rsidRPr="003C1B66">
        <w:rPr>
          <w:rFonts w:eastAsia="Times New Roman" w:cstheme="minorHAnsi"/>
          <w:u w:val="single"/>
          <w14:ligatures w14:val="none"/>
        </w:rPr>
        <w:t>realizacji procedur konkursowych po dokonaniu zgłoszenia co wraz z akceptacją warunków Regulaminu Konkursu obliguje Organizatora do wywiązania się ze zobowiązań (podstawa: z art. 6 ust. 1 lit. b RODO);</w:t>
      </w:r>
    </w:p>
    <w:p w14:paraId="0666303B" w14:textId="77777777" w:rsidR="003C1B66" w:rsidRPr="003C1B66" w:rsidRDefault="003C1B66" w:rsidP="003C1B66">
      <w:pPr>
        <w:numPr>
          <w:ilvl w:val="0"/>
          <w:numId w:val="14"/>
        </w:numPr>
        <w:spacing w:after="0" w:line="23" w:lineRule="atLeast"/>
        <w:ind w:left="851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realizacji obowiązków prawnych w tym rachunkowych, podatkowych i dotyczących finansów publicznych (dochodzenie roszczeń) – dodatkowo przez okres 5 lat od końca roku w którym umowa została wykonana (podstawa: art. 6 ust. 1 lit. c RODO);</w:t>
      </w:r>
    </w:p>
    <w:p w14:paraId="1954FBBC" w14:textId="77777777" w:rsidR="003C1B66" w:rsidRPr="003C1B66" w:rsidRDefault="003C1B66" w:rsidP="003C1B66">
      <w:pPr>
        <w:numPr>
          <w:ilvl w:val="0"/>
          <w:numId w:val="14"/>
        </w:numPr>
        <w:spacing w:after="0" w:line="23" w:lineRule="atLeast"/>
        <w:ind w:left="851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wykonania zadania realizowanego w interesie publicznym jakim jest promowanie osiągnięć nauki i wiedzy (podstawa: art. 6 ust. 1 lit. e RODO) – w okresie realizacji tego zadania; </w:t>
      </w:r>
    </w:p>
    <w:p w14:paraId="6C4A2CE4" w14:textId="77777777" w:rsidR="003C1B66" w:rsidRPr="003C1B66" w:rsidRDefault="003C1B66" w:rsidP="003C1B66">
      <w:pPr>
        <w:numPr>
          <w:ilvl w:val="0"/>
          <w:numId w:val="14"/>
        </w:numPr>
        <w:spacing w:after="0" w:line="23" w:lineRule="atLeast"/>
        <w:ind w:left="851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zapobiegania nadużyciom, oszustwom i dla bezpieczeństwa usług udostępnianych przez systemy teleinformatyczne - przez odpowiedni dla danego obowiązku prawnego okres przetwarzania tych danych (podstawa: art. 6 ust. 1 lit. f RODO);</w:t>
      </w:r>
    </w:p>
    <w:p w14:paraId="74A91F9C" w14:textId="77777777" w:rsidR="003C1B66" w:rsidRPr="003C1B66" w:rsidRDefault="003C1B66" w:rsidP="003C1B66">
      <w:pPr>
        <w:spacing w:after="0" w:line="23" w:lineRule="atLeast"/>
        <w:ind w:left="360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172E9C62" w14:textId="77777777" w:rsidR="003C1B66" w:rsidRPr="003C1B66" w:rsidRDefault="003C1B66" w:rsidP="003C1B66">
      <w:pPr>
        <w:spacing w:after="0" w:line="23" w:lineRule="atLeast"/>
        <w:ind w:left="360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§12. Zakres i źródło danych</w:t>
      </w:r>
    </w:p>
    <w:p w14:paraId="7232270D" w14:textId="77777777" w:rsidR="003C1B66" w:rsidRPr="003C1B66" w:rsidRDefault="003C1B66" w:rsidP="003C1B66">
      <w:pPr>
        <w:spacing w:after="0" w:line="23" w:lineRule="atLeast"/>
        <w:ind w:left="360"/>
        <w:jc w:val="center"/>
        <w:rPr>
          <w:rFonts w:eastAsia="Times New Roman" w:cstheme="minorHAnsi"/>
          <w14:ligatures w14:val="none"/>
        </w:rPr>
      </w:pPr>
    </w:p>
    <w:p w14:paraId="09111A8F" w14:textId="77777777" w:rsidR="003C1B66" w:rsidRPr="003C1B66" w:rsidRDefault="003C1B66" w:rsidP="003C1B66">
      <w:pPr>
        <w:spacing w:after="0" w:line="23" w:lineRule="atLeast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Danymi osobowymi potrzebnymi w związku z Konkursem są imiona i nazwiska, adresy kontaktowe, informacja o relacjach rodzinnych podmiotów danych, siedziba firmy (jeśli jest tożsama z miejscem zamieszkania), strukturze własnościowej, roli osoby w zarządzaniu firmą, o związanych z sukcesją planach firmy wobec konkretnych osób.  </w:t>
      </w:r>
    </w:p>
    <w:p w14:paraId="703484BD" w14:textId="77777777" w:rsidR="003C1B66" w:rsidRPr="003C1B66" w:rsidRDefault="003C1B66" w:rsidP="003C1B66">
      <w:pPr>
        <w:spacing w:after="0" w:line="23" w:lineRule="atLeast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Dane osobowe podawane na formularzu zgłoszeniowym do Konkursu „Najlepsza Firma Rodzinna na Dolnym Śląsku” udostępniane są przez osoby, których dane dotyczą albo przez osoby zgłaszające taką firmę rodzinną do Konkursu. </w:t>
      </w:r>
    </w:p>
    <w:p w14:paraId="29D5279E" w14:textId="77777777" w:rsidR="003C1B66" w:rsidRPr="003C1B66" w:rsidRDefault="003C1B66" w:rsidP="003C1B66">
      <w:pPr>
        <w:spacing w:after="0" w:line="23" w:lineRule="atLeast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lastRenderedPageBreak/>
        <w:t xml:space="preserve">Przetwarzanie tych danych jest niezbędne Administratorowi dla powyższych celów a brak danych uniemożliwiałby zgłoszenie się do Konkursu. </w:t>
      </w:r>
    </w:p>
    <w:p w14:paraId="715DB408" w14:textId="77777777" w:rsidR="003C1B66" w:rsidRPr="003C1B66" w:rsidRDefault="003C1B66" w:rsidP="003C1B6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3" w:lineRule="atLeast"/>
        <w:ind w:left="708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UWAGA:</w:t>
      </w:r>
    </w:p>
    <w:p w14:paraId="32D09CBB" w14:textId="77777777" w:rsidR="003C1B66" w:rsidRPr="003C1B66" w:rsidRDefault="003C1B66" w:rsidP="003C1B66">
      <w:pPr>
        <w:numPr>
          <w:ilvl w:val="0"/>
          <w:numId w:val="1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:b/>
          <w:bCs/>
          <w14:ligatures w14:val="none"/>
        </w:rPr>
        <w:t>Uczestnicy Konkursu</w:t>
      </w:r>
      <w:r w:rsidRPr="003C1B66">
        <w:rPr>
          <w:rFonts w:eastAsia="Times New Roman" w:cstheme="minorHAnsi"/>
          <w14:ligatures w14:val="none"/>
        </w:rPr>
        <w:t xml:space="preserve"> </w:t>
      </w:r>
      <w:r w:rsidRPr="003C1B66">
        <w:rPr>
          <w:rFonts w:eastAsia="Times New Roman" w:cstheme="minorHAnsi"/>
          <w:b/>
          <w:bCs/>
          <w14:ligatures w14:val="none"/>
        </w:rPr>
        <w:t>mogą</w:t>
      </w:r>
      <w:r w:rsidRPr="003C1B66">
        <w:rPr>
          <w:rFonts w:eastAsia="Times New Roman" w:cstheme="minorHAnsi"/>
          <w14:ligatures w14:val="none"/>
        </w:rPr>
        <w:t xml:space="preserve"> dodatkowo wyrazić </w:t>
      </w:r>
      <w:r w:rsidRPr="003C1B66">
        <w:rPr>
          <w:rFonts w:eastAsia="Times New Roman" w:cstheme="minorHAnsi"/>
          <w:b/>
          <w:bCs/>
          <w14:ligatures w14:val="none"/>
        </w:rPr>
        <w:t>dobrowolną zgodę na udział w badaniu naukowym</w:t>
      </w:r>
      <w:r w:rsidRPr="003C1B66">
        <w:rPr>
          <w:rFonts w:eastAsia="Times New Roman" w:cstheme="minorHAnsi"/>
          <w14:ligatures w14:val="none"/>
        </w:rPr>
        <w:t xml:space="preserve"> pn. „Najlepsza firma rodzinna na Dolnym Śląsku - The Best Family Business Lower Silesia. Badanie ankietowe jako narzędzie identyfikacji i oceny przedsiębiorstw rodzinnych” (dalej: „Badanie”), realizowane jest przez naukowców Wydziału Zarządzania Politechniki Wrocławskiej. </w:t>
      </w:r>
    </w:p>
    <w:p w14:paraId="0819754C" w14:textId="77777777" w:rsidR="003C1B66" w:rsidRPr="003C1B66" w:rsidRDefault="003C1B66" w:rsidP="003C1B66">
      <w:pPr>
        <w:numPr>
          <w:ilvl w:val="0"/>
          <w:numId w:val="1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Udział w </w:t>
      </w:r>
      <w:r w:rsidRPr="003C1B66">
        <w:rPr>
          <w:rFonts w:eastAsia="Times New Roman" w:cstheme="minorHAnsi"/>
          <w:b/>
          <w:bCs/>
          <w14:ligatures w14:val="none"/>
        </w:rPr>
        <w:t>Badaniu</w:t>
      </w:r>
      <w:r w:rsidRPr="003C1B66">
        <w:rPr>
          <w:rFonts w:eastAsia="Times New Roman" w:cstheme="minorHAnsi"/>
          <w14:ligatures w14:val="none"/>
        </w:rPr>
        <w:t xml:space="preserve"> ma charakter całkowicie dobrowolny i nie stanowi warunku udziału w Konkursie ani nie wpływa na ocenę zgłoszenia konkursowego. </w:t>
      </w:r>
    </w:p>
    <w:p w14:paraId="53B5A366" w14:textId="77777777" w:rsidR="003C1B66" w:rsidRPr="003C1B66" w:rsidRDefault="003C1B66" w:rsidP="003C1B66">
      <w:pPr>
        <w:numPr>
          <w:ilvl w:val="0"/>
          <w:numId w:val="1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Podstawą przetwarzania danych osobowych uczestników </w:t>
      </w:r>
      <w:r w:rsidRPr="003C1B66">
        <w:rPr>
          <w:rFonts w:eastAsia="Times New Roman" w:cstheme="minorHAnsi"/>
          <w:b/>
          <w:bCs/>
          <w14:ligatures w14:val="none"/>
        </w:rPr>
        <w:t>Badania</w:t>
      </w:r>
      <w:r w:rsidRPr="003C1B66">
        <w:rPr>
          <w:rFonts w:eastAsia="Times New Roman" w:cstheme="minorHAnsi"/>
          <w14:ligatures w14:val="none"/>
        </w:rPr>
        <w:t xml:space="preserve"> jest dobrowolnie wyrażona zgoda na przetwarzanie danych w celach naukowych i badawczych, zgodnie z obowiązującymi przepisami prawa, w szczególności Rozporządzeniem Parlamentu Europejskiego i Rady (UE) 2016/679 (RODO). </w:t>
      </w:r>
    </w:p>
    <w:p w14:paraId="7A4A6222" w14:textId="77777777" w:rsidR="003C1B66" w:rsidRPr="003C1B66" w:rsidRDefault="003C1B66" w:rsidP="003C1B66">
      <w:pPr>
        <w:numPr>
          <w:ilvl w:val="0"/>
          <w:numId w:val="1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Zakres danych przetwarzanych w ramach </w:t>
      </w:r>
      <w:r w:rsidRPr="003C1B66">
        <w:rPr>
          <w:rFonts w:eastAsia="Times New Roman" w:cstheme="minorHAnsi"/>
          <w:b/>
          <w:bCs/>
          <w14:ligatures w14:val="none"/>
        </w:rPr>
        <w:t>Badania</w:t>
      </w:r>
      <w:r w:rsidRPr="003C1B66">
        <w:rPr>
          <w:rFonts w:eastAsia="Times New Roman" w:cstheme="minorHAnsi"/>
          <w14:ligatures w14:val="none"/>
        </w:rPr>
        <w:t xml:space="preserve">, cele ich wykorzystania, okres przechowywania danych, informacje dotyczące odbiorców danych oraz prawa uczestników określa odrębna dokumentacja Badania, w tym „Informacja dla uczestnika badania” oraz formularz świadomej zgody uczestnika. </w:t>
      </w:r>
    </w:p>
    <w:p w14:paraId="12A3A9A4" w14:textId="77777777" w:rsidR="003C1B66" w:rsidRPr="003C1B66" w:rsidRDefault="003C1B66" w:rsidP="003C1B66">
      <w:pPr>
        <w:numPr>
          <w:ilvl w:val="0"/>
          <w:numId w:val="1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Osoby deklarujące udział w </w:t>
      </w:r>
      <w:r w:rsidRPr="003C1B66">
        <w:rPr>
          <w:rFonts w:eastAsia="Times New Roman" w:cstheme="minorHAnsi"/>
          <w:b/>
          <w:bCs/>
          <w14:ligatures w14:val="none"/>
        </w:rPr>
        <w:t>Badaniu</w:t>
      </w:r>
      <w:r w:rsidRPr="003C1B66">
        <w:rPr>
          <w:rFonts w:eastAsia="Times New Roman" w:cstheme="minorHAnsi"/>
          <w14:ligatures w14:val="none"/>
        </w:rPr>
        <w:t xml:space="preserve"> zostaną przed jego rozpoczęciem zapoznane przez badacza z pełną dokumentacją dotyczącą procedur badawczych, zasad poufności oraz sposobów przetwarzania i zabezpieczenia danych badawczych. </w:t>
      </w:r>
    </w:p>
    <w:p w14:paraId="2BAFB2A6" w14:textId="77777777" w:rsidR="003C1B66" w:rsidRPr="003C1B66" w:rsidRDefault="003C1B66" w:rsidP="003C1B66">
      <w:pPr>
        <w:numPr>
          <w:ilvl w:val="0"/>
          <w:numId w:val="1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3" w:lineRule="atLeast"/>
        <w:contextualSpacing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Badanie realizowane jest niezależnie od procedury konkursowej, jednak uczestnikami </w:t>
      </w:r>
      <w:r w:rsidRPr="003C1B66">
        <w:rPr>
          <w:rFonts w:eastAsia="Times New Roman" w:cstheme="minorHAnsi"/>
          <w:b/>
          <w:bCs/>
          <w14:ligatures w14:val="none"/>
        </w:rPr>
        <w:t>Badania</w:t>
      </w:r>
      <w:r w:rsidRPr="003C1B66">
        <w:rPr>
          <w:rFonts w:eastAsia="Times New Roman" w:cstheme="minorHAnsi"/>
          <w14:ligatures w14:val="none"/>
        </w:rPr>
        <w:t xml:space="preserve"> mogą być wyłącznie osoby biorące udział w Konkursie „Najlepsza Firma Rodzinna Dolnego Śląska”.</w:t>
      </w:r>
    </w:p>
    <w:p w14:paraId="0E655B61" w14:textId="77777777" w:rsidR="003C1B66" w:rsidRPr="003C1B66" w:rsidRDefault="003C1B66" w:rsidP="003C1B66">
      <w:pPr>
        <w:spacing w:after="0" w:line="23" w:lineRule="atLeast"/>
        <w:ind w:left="360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616F603E" w14:textId="77777777" w:rsidR="003C1B66" w:rsidRPr="003C1B66" w:rsidRDefault="003C1B66" w:rsidP="003C1B66">
      <w:pPr>
        <w:spacing w:after="0" w:line="23" w:lineRule="atLeast"/>
        <w:ind w:left="360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§13. Okres przechowywania danych</w:t>
      </w:r>
    </w:p>
    <w:p w14:paraId="08CC19B9" w14:textId="77777777" w:rsidR="003C1B66" w:rsidRPr="003C1B66" w:rsidRDefault="003C1B66" w:rsidP="003C1B66">
      <w:pPr>
        <w:spacing w:after="0" w:line="23" w:lineRule="atLeast"/>
        <w:ind w:left="360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1903709A" w14:textId="77777777" w:rsidR="003C1B66" w:rsidRPr="003C1B66" w:rsidRDefault="003C1B66" w:rsidP="003C1B66">
      <w:pPr>
        <w:pStyle w:val="Akapitzlist"/>
        <w:numPr>
          <w:ilvl w:val="0"/>
          <w:numId w:val="16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Dane potrzebne w celach realizacji Konkursu będą przetwarzane przez okres trwania Konkursu, a także przez odpowiedni okres związany z obowiązkami archiwizacyjnymi uczelni publicznej przez okres ustalony w Jednolitym Rzeczowym Wykazie Akt Politechniki Wrocławskiej tj. przez 6 miesięcy.</w:t>
      </w:r>
    </w:p>
    <w:p w14:paraId="340385BC" w14:textId="77777777" w:rsidR="003C1B66" w:rsidRPr="003C1B66" w:rsidRDefault="003C1B66" w:rsidP="003C1B66">
      <w:pPr>
        <w:pStyle w:val="Akapitzlist"/>
        <w:numPr>
          <w:ilvl w:val="0"/>
          <w:numId w:val="16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Dane potrzebne w celach realizacji Badania będą przetwarzane przez okres 6 miesięcy.</w:t>
      </w:r>
    </w:p>
    <w:p w14:paraId="37D50DCA" w14:textId="77777777" w:rsidR="003C1B66" w:rsidRPr="003C1B66" w:rsidRDefault="003C1B66" w:rsidP="003C1B66">
      <w:pPr>
        <w:spacing w:after="0" w:line="23" w:lineRule="atLeast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037EC771" w14:textId="77777777" w:rsidR="003C1B66" w:rsidRPr="003C1B66" w:rsidRDefault="003C1B66" w:rsidP="003C1B66">
      <w:pPr>
        <w:spacing w:after="0" w:line="23" w:lineRule="atLeast"/>
        <w:ind w:left="360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§14. Odbiorcy danych</w:t>
      </w:r>
    </w:p>
    <w:p w14:paraId="31B5F159" w14:textId="77777777" w:rsidR="003C1B66" w:rsidRPr="003C1B66" w:rsidRDefault="003C1B66" w:rsidP="003C1B66">
      <w:pPr>
        <w:spacing w:after="0" w:line="23" w:lineRule="atLeast"/>
        <w:ind w:left="360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2BF8BF1F" w14:textId="77777777" w:rsidR="003C1B66" w:rsidRPr="003C1B66" w:rsidRDefault="003C1B66" w:rsidP="003C1B66">
      <w:pPr>
        <w:pStyle w:val="Akapitzlist"/>
        <w:numPr>
          <w:ilvl w:val="0"/>
          <w:numId w:val="17"/>
        </w:numPr>
        <w:spacing w:after="0" w:line="23" w:lineRule="atLeast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u w:val="single"/>
          <w14:ligatures w14:val="none"/>
        </w:rPr>
        <w:t>Odbiorcami Pana/Pani danych (w rozumieniu art. 4 pkt 9 RODO)</w:t>
      </w:r>
      <w:r w:rsidRPr="003C1B66">
        <w:rPr>
          <w:rFonts w:eastAsia="Times New Roman" w:cstheme="minorHAnsi"/>
          <w14:ligatures w14:val="none"/>
        </w:rPr>
        <w:t xml:space="preserve"> mogą być podmioty, </w:t>
      </w:r>
    </w:p>
    <w:p w14:paraId="00C8CF4C" w14:textId="77777777" w:rsidR="003C1B66" w:rsidRPr="003C1B66" w:rsidRDefault="003C1B66" w:rsidP="003C1B66">
      <w:pPr>
        <w:spacing w:after="0" w:line="23" w:lineRule="atLeast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którym administrator te dane udostępni np. w związku z obsługą prawną, audytami, doradztwem czy tez uczestniczeniem w realizacji umowy czy jej rozliczeniem. Odbiorcy tacy mogą stać się odrębnymi administratorami danych. </w:t>
      </w:r>
    </w:p>
    <w:p w14:paraId="32C55194" w14:textId="77777777" w:rsidR="003C1B66" w:rsidRPr="003C1B66" w:rsidRDefault="003C1B66" w:rsidP="003C1B66">
      <w:pPr>
        <w:pStyle w:val="Akapitzlist"/>
        <w:numPr>
          <w:ilvl w:val="0"/>
          <w:numId w:val="17"/>
        </w:numPr>
        <w:spacing w:after="0" w:line="23" w:lineRule="atLeast"/>
        <w:ind w:left="426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Administrator udostępnia dane osobowe wykonawcom usług informatycznych (w tym komunikacji na odległość), archiwalnych, przechowywania i niszczenia dokumentów, ochrony mienia i osób, pocztowe i przewozowe, itp. </w:t>
      </w:r>
    </w:p>
    <w:p w14:paraId="56D772BB" w14:textId="77777777" w:rsidR="003C1B66" w:rsidRPr="003C1B66" w:rsidRDefault="003C1B66" w:rsidP="003C1B66">
      <w:pPr>
        <w:pStyle w:val="Akapitzlist"/>
        <w:numPr>
          <w:ilvl w:val="0"/>
          <w:numId w:val="17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cstheme="minorHAnsi"/>
        </w:rPr>
        <w:lastRenderedPageBreak/>
        <w:t xml:space="preserve">W przypadku prowadzenia komunikacji on-line dane mogą zostać udostępnione dostawcom takich usług (w tym również spoza EOG) na podstawie odpowiedniej decyzji stwierdzającej odpowiedni stopień ochrony w państwie docelowym. Przykładowo od </w:t>
      </w:r>
      <w:r w:rsidRPr="003C1B66">
        <w:rPr>
          <w:rFonts w:cstheme="minorHAnsi"/>
          <w:bCs/>
        </w:rPr>
        <w:t>10 lipca 2023</w:t>
      </w:r>
      <w:r w:rsidRPr="003C1B66">
        <w:rPr>
          <w:rFonts w:cstheme="minorHAnsi"/>
        </w:rPr>
        <w:t xml:space="preserve"> roku transfer danych do organizacji w USA odbywa się na podstawie porozumienia Data </w:t>
      </w:r>
      <w:proofErr w:type="spellStart"/>
      <w:r w:rsidRPr="003C1B66">
        <w:rPr>
          <w:rFonts w:cstheme="minorHAnsi"/>
        </w:rPr>
        <w:t>Privacy</w:t>
      </w:r>
      <w:proofErr w:type="spellEnd"/>
      <w:r w:rsidRPr="003C1B66">
        <w:rPr>
          <w:rFonts w:cstheme="minorHAnsi"/>
        </w:rPr>
        <w:t xml:space="preserve"> Framework (a na stronie: </w:t>
      </w:r>
      <w:hyperlink r:id="rId10" w:history="1">
        <w:r w:rsidRPr="003C1B66">
          <w:rPr>
            <w:rFonts w:cstheme="minorHAnsi"/>
            <w:u w:val="single"/>
          </w:rPr>
          <w:t>https://www.dataprivacyframework.gov/s/participant-search</w:t>
        </w:r>
      </w:hyperlink>
      <w:r w:rsidRPr="003C1B66">
        <w:rPr>
          <w:rFonts w:cstheme="minorHAnsi"/>
        </w:rPr>
        <w:t xml:space="preserve"> znajduje lista takich podmiotów, które mogą legalnie stać się odbiorcami Pana/Pani danych). Udostępnione im dane mogą być rozmaite: adres e-mail czy identyfikator uczestnika ale też mogą to być dane o aktywności użytkownika w Internecie a nawet treść komunikacji czy treść przesyłanych dokumentów. W związku z tym Administrator zaleca szyfrowanie załączników (w razie potrzeby zachowania poufności ich treści) i wspiera korzystanie z identyfikatorów nieujawniających tożsamości użytkownika.</w:t>
      </w:r>
    </w:p>
    <w:p w14:paraId="22595EB8" w14:textId="77777777" w:rsidR="003C1B66" w:rsidRPr="003C1B66" w:rsidRDefault="003C1B66" w:rsidP="003C1B66">
      <w:pPr>
        <w:pStyle w:val="Akapitzlist"/>
        <w:spacing w:after="0" w:line="23" w:lineRule="atLeast"/>
        <w:jc w:val="both"/>
        <w:rPr>
          <w:rFonts w:eastAsia="Times New Roman" w:cstheme="minorHAnsi"/>
          <w14:ligatures w14:val="none"/>
        </w:rPr>
      </w:pPr>
    </w:p>
    <w:p w14:paraId="59936E7E" w14:textId="77777777" w:rsidR="003C1B66" w:rsidRPr="003C1B66" w:rsidRDefault="003C1B66" w:rsidP="003C1B66">
      <w:pPr>
        <w:spacing w:after="0" w:line="23" w:lineRule="atLeast"/>
        <w:ind w:left="284"/>
        <w:jc w:val="center"/>
        <w:rPr>
          <w:rFonts w:eastAsia="Times New Roman" w:cstheme="minorHAnsi"/>
          <w:b/>
          <w:bCs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§15.</w:t>
      </w:r>
      <w:r w:rsidRPr="003C1B66">
        <w:rPr>
          <w:rFonts w:eastAsia="Times New Roman" w:cstheme="minorHAnsi"/>
          <w:b/>
          <w:bCs/>
          <w14:ligatures w14:val="none"/>
        </w:rPr>
        <w:t>Prawa osób, których dane dotyczą</w:t>
      </w:r>
    </w:p>
    <w:p w14:paraId="0802B3B7" w14:textId="77777777" w:rsidR="003C1B66" w:rsidRPr="003C1B66" w:rsidRDefault="003C1B66" w:rsidP="003C1B66">
      <w:pPr>
        <w:spacing w:after="0" w:line="23" w:lineRule="atLeast"/>
        <w:ind w:left="284"/>
        <w:jc w:val="both"/>
        <w:rPr>
          <w:rFonts w:eastAsia="Times New Roman" w:cstheme="minorHAnsi"/>
          <w:b/>
          <w:bCs/>
          <w14:ligatures w14:val="none"/>
        </w:rPr>
      </w:pPr>
    </w:p>
    <w:p w14:paraId="6AB52215" w14:textId="77777777" w:rsidR="003C1B66" w:rsidRPr="003C1B66" w:rsidRDefault="003C1B66" w:rsidP="003C1B66">
      <w:pPr>
        <w:pStyle w:val="Akapitzlist"/>
        <w:numPr>
          <w:ilvl w:val="0"/>
          <w:numId w:val="19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W związku z przetwarzaniem danych osobowych w celach związanych z zawieraniem umów z udziałem Politechniki Wrocławskiej, administrator danych zapewnia Pani/Panu (po potwierdzeniu tożsamości) prawa do:</w:t>
      </w:r>
    </w:p>
    <w:p w14:paraId="41E97F15" w14:textId="77777777" w:rsidR="003C1B66" w:rsidRPr="003C1B66" w:rsidRDefault="003C1B66" w:rsidP="003C1B66">
      <w:pPr>
        <w:numPr>
          <w:ilvl w:val="0"/>
          <w:numId w:val="18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uzyskania przejrzystych informacji o zakresie informacji na Pani/Pana temat przetwarzanych przez Administratora; Administrator danych ma obowiązek dostarczenia nieodpłatnie pierwszej kopii danych osobowych podlegających przetwarzaniu z tym zastrzeżeniem, że nie może to niekorzystnie wpływać na prawa i wolności innych;</w:t>
      </w:r>
    </w:p>
    <w:p w14:paraId="35BD2158" w14:textId="77777777" w:rsidR="003C1B66" w:rsidRPr="003C1B66" w:rsidRDefault="003C1B66" w:rsidP="003C1B66">
      <w:pPr>
        <w:numPr>
          <w:ilvl w:val="0"/>
          <w:numId w:val="18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żądania sprostowania (w tym poprawiania i uzupełniania) swoich danych osobowych (art. 16 RODO); Jeżeli uważa Pan/Pani, że dane są niepełne lub nieprawdziwe, prosimy o kontakt celem ich uzupełnienia lub sprostowania.</w:t>
      </w:r>
    </w:p>
    <w:p w14:paraId="33B50935" w14:textId="77777777" w:rsidR="003C1B66" w:rsidRPr="003C1B66" w:rsidRDefault="003C1B66" w:rsidP="003C1B66">
      <w:pPr>
        <w:numPr>
          <w:ilvl w:val="0"/>
          <w:numId w:val="18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żądania usunięcia swoich danych osobowych (art. 17 RODO) zbędnych już do celów, w których zostały zebrane lub w inny sposób przetwarzane. albo przetwarzanych niezgodnie z prawem;</w:t>
      </w:r>
    </w:p>
    <w:p w14:paraId="432F00BC" w14:textId="77777777" w:rsidR="003C1B66" w:rsidRPr="003C1B66" w:rsidRDefault="003C1B66" w:rsidP="003C1B66">
      <w:pPr>
        <w:numPr>
          <w:ilvl w:val="0"/>
          <w:numId w:val="18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żądania ograniczenia przetwarzania (w związku z art. 18 RODO) swoich danych jeśli:</w:t>
      </w:r>
    </w:p>
    <w:p w14:paraId="7D3BF4E6" w14:textId="77777777" w:rsidR="003C1B66" w:rsidRPr="003C1B66" w:rsidRDefault="003C1B66" w:rsidP="003C1B66">
      <w:pPr>
        <w:numPr>
          <w:ilvl w:val="1"/>
          <w:numId w:val="20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kwestionuje prawidłowość tych danych,</w:t>
      </w:r>
    </w:p>
    <w:p w14:paraId="002F1C23" w14:textId="77777777" w:rsidR="003C1B66" w:rsidRPr="003C1B66" w:rsidRDefault="003C1B66" w:rsidP="003C1B66">
      <w:pPr>
        <w:numPr>
          <w:ilvl w:val="1"/>
          <w:numId w:val="20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przetwarzanie jest niezgodne z prawem, ale jednocześnie nie chce Pan/Pani żądać usunięcia danych,</w:t>
      </w:r>
    </w:p>
    <w:p w14:paraId="2A571281" w14:textId="77777777" w:rsidR="003C1B66" w:rsidRPr="003C1B66" w:rsidRDefault="003C1B66" w:rsidP="003C1B66">
      <w:pPr>
        <w:numPr>
          <w:ilvl w:val="0"/>
          <w:numId w:val="18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dane są zbędne administratorowi, ale potrzebne Pani/Panu do ustalenia, dochodzenia lub obrony roszczeń.</w:t>
      </w:r>
      <w:r w:rsidRPr="003C1B66">
        <w:rPr>
          <w:rFonts w:eastAsia="Times New Roman" w:cstheme="minorHAnsi"/>
          <w:u w:val="single"/>
          <w14:ligatures w14:val="none"/>
        </w:rPr>
        <w:t xml:space="preserve"> otrzymania od Politechniki Wrocławskiej swoich danych osobowych</w:t>
      </w:r>
      <w:r w:rsidRPr="003C1B66">
        <w:rPr>
          <w:rFonts w:eastAsia="Times New Roman" w:cstheme="minorHAnsi"/>
          <w14:ligatures w14:val="none"/>
        </w:rPr>
        <w:t xml:space="preserve"> w ustrukturyzowanym, powszechnie używanym formacie nadającym się do odczytu maszynowego (jeśli dane są przetwarzane w sposób zautomatyzowany); Może Pan/Pani przesłać te swoje dane osobowe innemu administratorowi (art. 20 RODO);</w:t>
      </w:r>
    </w:p>
    <w:p w14:paraId="696DA3A6" w14:textId="77777777" w:rsidR="003C1B66" w:rsidRPr="003C1B66" w:rsidRDefault="003C1B66" w:rsidP="003C1B66">
      <w:pPr>
        <w:numPr>
          <w:ilvl w:val="0"/>
          <w:numId w:val="18"/>
        </w:numPr>
        <w:spacing w:after="0" w:line="23" w:lineRule="atLeast"/>
        <w:ind w:left="426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:u w:val="single"/>
          <w14:ligatures w14:val="none"/>
        </w:rPr>
        <w:t>niepodlegania takiej decyzji, która opierałaby się wyłącznie na zautomatyzowanym przetwarzaniu danych osobowych</w:t>
      </w:r>
      <w:r w:rsidRPr="003C1B66">
        <w:rPr>
          <w:rFonts w:eastAsia="Times New Roman" w:cstheme="minorHAnsi"/>
          <w14:ligatures w14:val="none"/>
        </w:rPr>
        <w:t xml:space="preserve"> (w tym profilowaniu) i wywoływałaby wobec Pana/Pani skutki prawne lub w podobny sposób istotnie na Pana/Panią wpływała (art. 21 RODO), chyba że taka decyzja jest niezbędna do zawarcia lub wykonania umowy między osobą, której dane dotyczą, a administratorem; W takim przypadku Politechnika zastosuje środki ochrony praw, wolności i prawnie uzasadnionych </w:t>
      </w:r>
      <w:r w:rsidRPr="003C1B66">
        <w:rPr>
          <w:rFonts w:eastAsia="Times New Roman" w:cstheme="minorHAnsi"/>
          <w14:ligatures w14:val="none"/>
        </w:rPr>
        <w:lastRenderedPageBreak/>
        <w:t>interesów osoby, której dane dotyczą - w tym zapewni możliwość wyrażenia własnego stanowiska i do zakwestionowania tej decyzji wobec odpowiedniej osoby (lub osób) ze strony administratora danych.</w:t>
      </w:r>
    </w:p>
    <w:p w14:paraId="2E2BF5CA" w14:textId="77777777" w:rsidR="003C1B66" w:rsidRPr="003C1B66" w:rsidRDefault="003C1B66" w:rsidP="003C1B66">
      <w:pPr>
        <w:pStyle w:val="Akapitzlist"/>
        <w:numPr>
          <w:ilvl w:val="0"/>
          <w:numId w:val="19"/>
        </w:numPr>
        <w:spacing w:after="0" w:line="23" w:lineRule="atLeast"/>
        <w:ind w:left="426"/>
        <w:jc w:val="both"/>
        <w:rPr>
          <w:rFonts w:eastAsia="Times New Roman" w:cstheme="minorHAnsi"/>
          <w:iCs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Ponadto osobie, której dotyczą dane osobowe i która uważa, że Administrator danych narusza RODO, przysługuje prawo do wniesienia </w:t>
      </w:r>
      <w:r w:rsidRPr="003C1B66">
        <w:rPr>
          <w:rFonts w:eastAsia="Times New Roman" w:cstheme="minorHAnsi"/>
          <w:u w:val="single"/>
          <w14:ligatures w14:val="none"/>
        </w:rPr>
        <w:t>skargi do Prezesa Urzędu Ochrony Danych</w:t>
      </w:r>
      <w:r w:rsidRPr="003C1B66">
        <w:rPr>
          <w:rFonts w:eastAsia="Times New Roman" w:cstheme="minorHAnsi"/>
          <w14:ligatures w14:val="none"/>
        </w:rPr>
        <w:t xml:space="preserve"> (ul. Moniuszki 1A, 00-014 Warszawa).</w:t>
      </w:r>
    </w:p>
    <w:p w14:paraId="67812218" w14:textId="77777777" w:rsidR="003C1B66" w:rsidRPr="003C1B66" w:rsidRDefault="003C1B66" w:rsidP="003C1B66">
      <w:pPr>
        <w:spacing w:after="0" w:line="23" w:lineRule="atLeast"/>
        <w:ind w:left="426"/>
        <w:jc w:val="both"/>
        <w:rPr>
          <w:rFonts w:eastAsia="Times New Roman" w:cstheme="minorHAnsi"/>
          <w:iCs/>
          <w:lang w:eastAsia="pl-PL"/>
          <w14:ligatures w14:val="none"/>
        </w:rPr>
      </w:pPr>
    </w:p>
    <w:p w14:paraId="6005D925" w14:textId="77777777" w:rsidR="003C1B66" w:rsidRPr="003C1B66" w:rsidRDefault="003C1B66" w:rsidP="003C1B66">
      <w:pPr>
        <w:spacing w:after="0" w:line="23" w:lineRule="atLeast"/>
        <w:ind w:left="284"/>
        <w:jc w:val="both"/>
        <w:rPr>
          <w:rFonts w:eastAsia="Times New Roman" w:cstheme="minorHAnsi"/>
          <w:iCs/>
          <w:lang w:eastAsia="pl-PL"/>
          <w14:ligatures w14:val="none"/>
        </w:rPr>
      </w:pPr>
      <w:r w:rsidRPr="003C1B66">
        <w:rPr>
          <w:rFonts w:eastAsia="Times New Roman" w:cstheme="minorHAnsi"/>
          <w:iCs/>
          <w:lang w:eastAsia="pl-PL"/>
          <w14:ligatures w14:val="none"/>
        </w:rPr>
        <w:t xml:space="preserve">Pana/Pani dane </w:t>
      </w:r>
      <w:r w:rsidRPr="003C1B66">
        <w:rPr>
          <w:rFonts w:eastAsia="Times New Roman" w:cstheme="minorHAnsi"/>
          <w:b/>
          <w:bCs/>
          <w:iCs/>
          <w:u w:val="single"/>
          <w:lang w:eastAsia="pl-PL"/>
          <w14:ligatures w14:val="none"/>
        </w:rPr>
        <w:t>podlegają*/nie podlegają*</w:t>
      </w:r>
      <w:r w:rsidRPr="003C1B66">
        <w:rPr>
          <w:rFonts w:eastAsia="Times New Roman" w:cstheme="minorHAnsi"/>
          <w:iCs/>
          <w:lang w:eastAsia="pl-PL"/>
          <w14:ligatures w14:val="none"/>
        </w:rPr>
        <w:t xml:space="preserve"> profilowaniu w celach związanych z Konkursem.</w:t>
      </w:r>
    </w:p>
    <w:p w14:paraId="5B6845E5" w14:textId="77777777" w:rsidR="003C1B66" w:rsidRPr="003C1B66" w:rsidRDefault="003C1B66" w:rsidP="003C1B66">
      <w:pPr>
        <w:spacing w:after="0" w:line="23" w:lineRule="atLeast"/>
        <w:ind w:left="284"/>
        <w:jc w:val="both"/>
        <w:rPr>
          <w:rFonts w:eastAsia="Times New Roman" w:cstheme="minorHAnsi"/>
          <w:iCs/>
          <w:lang w:eastAsia="pl-PL"/>
          <w14:ligatures w14:val="none"/>
        </w:rPr>
      </w:pPr>
    </w:p>
    <w:p w14:paraId="4A4E39C8" w14:textId="77777777" w:rsidR="003C1B66" w:rsidRPr="003C1B66" w:rsidRDefault="003C1B66" w:rsidP="003C1B66">
      <w:pPr>
        <w:spacing w:after="0" w:line="23" w:lineRule="atLeast"/>
        <w:ind w:left="284"/>
        <w:jc w:val="both"/>
        <w:rPr>
          <w:rFonts w:eastAsia="Times New Roman" w:cstheme="minorHAnsi"/>
          <w14:ligatures w14:val="none"/>
        </w:rPr>
      </w:pPr>
    </w:p>
    <w:p w14:paraId="72B8154F" w14:textId="451FEBFA" w:rsidR="003C1B66" w:rsidRDefault="003C1B66" w:rsidP="003C1B66">
      <w:pPr>
        <w:spacing w:after="0" w:line="23" w:lineRule="atLeast"/>
        <w:ind w:left="284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 xml:space="preserve">Otrzymałem dnia: ………………………………..  </w:t>
      </w:r>
    </w:p>
    <w:p w14:paraId="360B9475" w14:textId="655115A4" w:rsidR="003C1B66" w:rsidRPr="003C1B66" w:rsidRDefault="003C1B66" w:rsidP="003C1B66">
      <w:pPr>
        <w:spacing w:after="0" w:line="23" w:lineRule="atLeast"/>
        <w:ind w:left="284"/>
        <w:jc w:val="both"/>
        <w:rPr>
          <w:rFonts w:eastAsia="Times New Roman" w:cstheme="minorHAnsi"/>
          <w14:ligatures w14:val="none"/>
        </w:rPr>
      </w:pPr>
      <w:r w:rsidRPr="003C1B66">
        <w:rPr>
          <w:rFonts w:eastAsia="Times New Roman" w:cstheme="minorHAnsi"/>
          <w14:ligatures w14:val="none"/>
        </w:rPr>
        <w:t>czytelny podpis: ………………………………………………………</w:t>
      </w:r>
    </w:p>
    <w:p w14:paraId="754B2E6F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§16. Wykorzystanie materiałów</w:t>
      </w:r>
    </w:p>
    <w:p w14:paraId="604141AC" w14:textId="77777777" w:rsidR="003C1B66" w:rsidRPr="003C1B66" w:rsidRDefault="003C1B66" w:rsidP="003C1B66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Uczestnik oświadcza, że posiada całokształt praw własności, w tym autorskich praw majątkowych, do materiałów przesyłanych w ramach Konkursu.</w:t>
      </w:r>
    </w:p>
    <w:p w14:paraId="42814C4F" w14:textId="77777777" w:rsidR="003C1B66" w:rsidRPr="003C1B66" w:rsidRDefault="003C1B66" w:rsidP="003C1B66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Uczestnik wyraża zgodę na wykorzystanie materiałów, o których mowa w ust. 1, przez Organizatora w celach promocyjnych Konkursu, w szczególności na stronie internetowej Konkursu, w mediach społecznościowych oraz w materiałach informacyjnych i sprawozdawczych.</w:t>
      </w:r>
    </w:p>
    <w:p w14:paraId="755950F5" w14:textId="77777777" w:rsidR="003C1B66" w:rsidRPr="003C1B66" w:rsidRDefault="003C1B66" w:rsidP="003C1B66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Organizator może publikować nazwę firmy rodzinnej, opis działalności oraz materiały przesłane w zgłoszeniu, o ile nie narusza to praw osób trzecich.</w:t>
      </w:r>
    </w:p>
    <w:p w14:paraId="7E83B42C" w14:textId="77777777" w:rsidR="003C1B66" w:rsidRPr="003C1B66" w:rsidRDefault="003C1B66" w:rsidP="003C1B66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Uczestnik oświadcza, że materiały przekazane Organizatorowi nie naruszają praw osób trzecich, a w przypadku zgłoszenia roszczeń przez osoby trzecie zobowiązuje się zwolnić Organizatora z odpowiedzialności.</w:t>
      </w:r>
    </w:p>
    <w:p w14:paraId="1DA3EEDA" w14:textId="77777777" w:rsidR="003C1B66" w:rsidRPr="003C1B66" w:rsidRDefault="003C1B66" w:rsidP="003C1B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§17. Postanowienia końcowe</w:t>
      </w:r>
    </w:p>
    <w:p w14:paraId="350EE635" w14:textId="77777777" w:rsidR="003C1B66" w:rsidRPr="003C1B66" w:rsidRDefault="003C1B66" w:rsidP="003C1B66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Udział w Konkursie oznacza akceptację Regulaminu.</w:t>
      </w:r>
    </w:p>
    <w:p w14:paraId="17A23DE6" w14:textId="77777777" w:rsidR="003C1B66" w:rsidRPr="003C1B66" w:rsidRDefault="003C1B66" w:rsidP="003C1B66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Organizator zastrzega sobie prawo do zmian Regulaminu, pod warunkiem, że nie naruszają one praw nabytych uczestników.</w:t>
      </w:r>
    </w:p>
    <w:p w14:paraId="462D4E56" w14:textId="77777777" w:rsidR="003C1B66" w:rsidRPr="003C1B66" w:rsidRDefault="003C1B66" w:rsidP="003C1B66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Zmiany Regulaminu będą publikowane na stronie internetowej Organizatora: [adres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strony internetowej </w:t>
      </w:r>
      <w:hyperlink r:id="rId11" w:tgtFrame="_blank" w:history="1">
        <w:r w:rsidRPr="003C1B66">
          <w:rPr>
            <w:rFonts w:eastAsia="Times New Roman" w:cstheme="minorHAnsi"/>
            <w:color w:val="0563C1"/>
            <w:kern w:val="0"/>
            <w:u w:val="single"/>
            <w:lang w:eastAsia="pl-PL"/>
            <w14:ligatures w14:val="none"/>
          </w:rPr>
          <w:t>https://firmyrodzinne.pwr.edu.pl/</w:t>
        </w:r>
      </w:hyperlink>
    </w:p>
    <w:p w14:paraId="53231268" w14:textId="77777777" w:rsidR="003C1B66" w:rsidRPr="003C1B66" w:rsidRDefault="003C1B66" w:rsidP="003C1B66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.W sprawach nieuregulowanych Regulaminem decyzje podejmuje Organizator zgodnie z obowiązującymi przepisami prawa, w szczególności Kodeksem cywilnym.</w:t>
      </w:r>
    </w:p>
    <w:p w14:paraId="0385FF78" w14:textId="77777777" w:rsidR="003C1B66" w:rsidRPr="003C1B66" w:rsidRDefault="003C1B66" w:rsidP="003C1B66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Regulamin niniejszy dostępny jest na stronie internetowej Konkursu: [adres strony internetowej Konkursu] </w:t>
      </w:r>
      <w:hyperlink r:id="rId12" w:tgtFrame="_blank" w:history="1">
        <w:r w:rsidRPr="003C1B66">
          <w:rPr>
            <w:rFonts w:eastAsia="Times New Roman" w:cstheme="minorHAnsi"/>
            <w:color w:val="0563C1"/>
            <w:kern w:val="0"/>
            <w:u w:val="single"/>
            <w:lang w:eastAsia="pl-PL"/>
            <w14:ligatures w14:val="none"/>
          </w:rPr>
          <w:t>https://firmyrodzinne.pwr.edu.pl/</w:t>
        </w:r>
      </w:hyperlink>
    </w:p>
    <w:p w14:paraId="46A65059" w14:textId="77777777" w:rsidR="003C1B66" w:rsidRPr="003C1B66" w:rsidRDefault="003C1B66" w:rsidP="003C1B66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Integralną część Regulaminu stanowią załączniki wymienione w ust. 7.</w:t>
      </w:r>
    </w:p>
    <w:p w14:paraId="7565312F" w14:textId="77777777" w:rsidR="003C1B66" w:rsidRPr="003C1B66" w:rsidRDefault="003C1B66" w:rsidP="003C1B66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Do Regulaminu dołącza się następujące załączniki:</w:t>
      </w:r>
    </w:p>
    <w:p w14:paraId="461CC385" w14:textId="77777777" w:rsidR="003C1B66" w:rsidRPr="003C1B66" w:rsidRDefault="003C1B66" w:rsidP="003C1B66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Załącznik nr 1 – Formularz zgłoszeniowy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(zawiera dane firmy rodzinnej, dane osoby zgłaszającej oraz wymagane oświadczenia</w:t>
      </w:r>
    </w:p>
    <w:p w14:paraId="5885B170" w14:textId="77777777" w:rsidR="003C1B66" w:rsidRPr="003C1B66" w:rsidRDefault="003C1B66" w:rsidP="003C1B66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lastRenderedPageBreak/>
        <w:t>Załącznik nr 2 – Klauzula informacyjna RODO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(dotycząca przetwarzania danych osobowych uczestników Konkursu)</w:t>
      </w:r>
    </w:p>
    <w:p w14:paraId="1BF4F3A6" w14:textId="77777777" w:rsidR="003C1B66" w:rsidRPr="003C1B66" w:rsidRDefault="003C1B66" w:rsidP="003C1B66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Załącznik nr 3 – Oświadczenie o prawach autorskich i zgodzie na wykorzystanie materiałów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(potwierdzenie posiadania praw oraz zgoda na publikację materiałów)</w:t>
      </w:r>
    </w:p>
    <w:p w14:paraId="1F33F89B" w14:textId="77777777" w:rsidR="003C1B66" w:rsidRPr="003C1B66" w:rsidRDefault="003C1B66" w:rsidP="003C1B66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Załącznik nr 4 – Oświadczenie o statusie firmy rodzinnej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(zgodne z definicją przyjętą na potrzeby Konkursu)</w:t>
      </w:r>
    </w:p>
    <w:p w14:paraId="27D508DC" w14:textId="77777777" w:rsidR="003C1B66" w:rsidRPr="003C1B66" w:rsidRDefault="003C1B66" w:rsidP="003C1B66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Załącznik nr 5 – Zgoda na przetwarzanie danych osobowych osób reprezentujących firmę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(jeżeli dotyczy, np. członków rodziny, których dane są przekazywane przez zgłaszającego)</w:t>
      </w:r>
    </w:p>
    <w:p w14:paraId="32C19C64" w14:textId="77777777" w:rsidR="003C1B66" w:rsidRPr="003C1B66" w:rsidRDefault="003C1B66" w:rsidP="003C1B66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Załącznik nr 6 – Metodologia oceny działalności firm rodzinnych w Konkursie</w:t>
      </w:r>
    </w:p>
    <w:p w14:paraId="48997235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41BF38D7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t>ZGODY i OŚWIADCZENIA UCZESTNIKÓW (do formularza zgłoszeniowego)</w:t>
      </w:r>
    </w:p>
    <w:p w14:paraId="5FF464EC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  <w:t>1. Oświadczenie uczestnika Konkursu</w:t>
      </w:r>
    </w:p>
    <w:p w14:paraId="3DD0A340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Oświadczam, że wszystkie dane podane w formularzu zgłoszeniowym oraz przekazane w dokumentacji konkursowej są zgodne z prawdą.</w:t>
      </w:r>
    </w:p>
    <w:p w14:paraId="0813AF36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Przyjmuję do wiadomości, że przesłanie formularza zgłoszeniowego jest równoznaczne z przystąpieniem do Konkursu oraz akceptacją postanowień Regulaminu Konkursu. </w:t>
      </w:r>
    </w:p>
    <w:p w14:paraId="76355FBD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Potwierdzam, że udostępniono mi klauzulę informacyjną dotyczącą przetwarzania danych w ramach Konkursu i zapoznałem z nią osoby, które zgłaszam wraz ze mną.</w:t>
      </w:r>
    </w:p>
    <w:p w14:paraId="78A6CD8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Podpis: ____________________________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 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 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Data: _______________</w:t>
      </w:r>
    </w:p>
    <w:p w14:paraId="32283F50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4D11B69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Podpis: ____________________________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 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 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Data: _______________</w:t>
      </w:r>
    </w:p>
    <w:p w14:paraId="3B972A48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313DDB0F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----------------------------------------------------------------------------------------------------------------</w:t>
      </w:r>
    </w:p>
    <w:p w14:paraId="2D098C31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6254010D" w14:textId="77777777" w:rsidR="003C1B66" w:rsidRPr="003C1B66" w:rsidRDefault="003C1B66" w:rsidP="003C1B66">
      <w:pPr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br w:type="page"/>
      </w:r>
    </w:p>
    <w:p w14:paraId="4BB933FA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lastRenderedPageBreak/>
        <w:t>Załącznik nr 1 – Formularz zgłoszeniowy (konkursowy)</w:t>
      </w:r>
    </w:p>
    <w:p w14:paraId="1B0BD903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i/>
          <w:iCs/>
          <w:kern w:val="0"/>
          <w:lang w:eastAsia="pl-PL"/>
          <w14:ligatures w14:val="none"/>
        </w:rPr>
        <w:t>(wypełniany przez uczestnika)</w:t>
      </w:r>
    </w:p>
    <w:p w14:paraId="3090FDBD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1. Dane firmy rodzinnej</w:t>
      </w:r>
    </w:p>
    <w:p w14:paraId="45631799" w14:textId="77777777" w:rsidR="003C1B66" w:rsidRPr="003C1B66" w:rsidRDefault="003C1B66" w:rsidP="003C1B6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Pełna nazwa firmy: ..............................................................................</w:t>
      </w:r>
    </w:p>
    <w:p w14:paraId="058D1D8E" w14:textId="77777777" w:rsidR="003C1B66" w:rsidRPr="003C1B66" w:rsidRDefault="003C1B66" w:rsidP="003C1B6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Forma prawna: ....................................................................................</w:t>
      </w:r>
    </w:p>
    <w:p w14:paraId="11B38351" w14:textId="77777777" w:rsidR="003C1B66" w:rsidRPr="003C1B66" w:rsidRDefault="003C1B66" w:rsidP="003C1B6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Adres siedziby: ...................................................................................</w:t>
      </w:r>
    </w:p>
    <w:p w14:paraId="2EC16CC7" w14:textId="77777777" w:rsidR="003C1B66" w:rsidRPr="003C1B66" w:rsidRDefault="003C1B66" w:rsidP="003C1B6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NIP: ........................................... REGON: ........................................</w:t>
      </w:r>
    </w:p>
    <w:p w14:paraId="4D76EA87" w14:textId="77777777" w:rsidR="003C1B66" w:rsidRPr="003C1B66" w:rsidRDefault="003C1B66" w:rsidP="003C1B6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Rok założenia: ....................................................................................</w:t>
      </w:r>
    </w:p>
    <w:p w14:paraId="66102DE2" w14:textId="77777777" w:rsidR="003C1B66" w:rsidRPr="003C1B66" w:rsidRDefault="003C1B66" w:rsidP="003C1B6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Liczba pracowników: ............................................................</w:t>
      </w:r>
    </w:p>
    <w:p w14:paraId="15BD2613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2. Dane osoby zgłaszającej</w:t>
      </w:r>
    </w:p>
    <w:p w14:paraId="146A5AC1" w14:textId="77777777" w:rsidR="003C1B66" w:rsidRPr="003C1B66" w:rsidRDefault="003C1B66" w:rsidP="003C1B6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Imię i nazwisko: .......................................................................</w:t>
      </w:r>
    </w:p>
    <w:p w14:paraId="4F286C43" w14:textId="77777777" w:rsidR="003C1B66" w:rsidRPr="003C1B66" w:rsidRDefault="003C1B66" w:rsidP="003C1B6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Stanowisko: ...............................................................................</w:t>
      </w:r>
    </w:p>
    <w:p w14:paraId="5CCE317C" w14:textId="77777777" w:rsidR="003C1B66" w:rsidRPr="003C1B66" w:rsidRDefault="003C1B66" w:rsidP="003C1B6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Telefon: ....................................................................................</w:t>
      </w:r>
    </w:p>
    <w:p w14:paraId="6D4D5882" w14:textId="77777777" w:rsidR="003C1B66" w:rsidRPr="003C1B66" w:rsidRDefault="003C1B66" w:rsidP="003C1B6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E-mail: .......................................................................................</w:t>
      </w:r>
    </w:p>
    <w:p w14:paraId="4B4953BC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3. Informacje o działalności firmy</w:t>
      </w:r>
    </w:p>
    <w:p w14:paraId="571E2B56" w14:textId="77777777" w:rsidR="003C1B66" w:rsidRPr="003C1B66" w:rsidRDefault="003C1B66" w:rsidP="003C1B6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Krótki opis działalności (max. 1000 znaków): ................................................................................................. .................................................................................................</w:t>
      </w:r>
    </w:p>
    <w:p w14:paraId="3B716C7E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4. Materiały zgłoszeniowe</w:t>
      </w:r>
    </w:p>
    <w:p w14:paraId="095BE6FB" w14:textId="77777777" w:rsidR="003C1B66" w:rsidRPr="003C1B66" w:rsidRDefault="003C1B66" w:rsidP="003C1B6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Opis materiałów przesyłanych w ramach zgłoszenia: .................................................................................................</w:t>
      </w:r>
    </w:p>
    <w:p w14:paraId="25B8F06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5. Oświadczenia i zgody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Uczestnik składa oświadczenia i zgody stanowiące załączniki do formularza:</w:t>
      </w:r>
    </w:p>
    <w:p w14:paraId="42EC0C6B" w14:textId="77777777" w:rsidR="003C1B66" w:rsidRPr="003C1B66" w:rsidRDefault="003C1B66" w:rsidP="003C1B66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Załącznik A – Oświadczenie o prawdziwości danych</w:t>
      </w:r>
    </w:p>
    <w:p w14:paraId="74A52CA6" w14:textId="77777777" w:rsidR="003C1B66" w:rsidRPr="003C1B66" w:rsidRDefault="003C1B66" w:rsidP="003C1B66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Załącznik B – Zgoda na przetwarzanie danych osobowych</w:t>
      </w:r>
    </w:p>
    <w:p w14:paraId="7FAEDCF4" w14:textId="77777777" w:rsidR="003C1B66" w:rsidRPr="003C1B66" w:rsidRDefault="003C1B66" w:rsidP="003C1B66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Załącznik C – Zgoda na publikację materiałów</w:t>
      </w:r>
    </w:p>
    <w:p w14:paraId="725F7832" w14:textId="77777777" w:rsidR="003C1B66" w:rsidRPr="003C1B66" w:rsidRDefault="003C1B66" w:rsidP="003C1B66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Załącznik D – Oświadczenie o statusie firmy rodzinnej</w:t>
      </w:r>
    </w:p>
    <w:p w14:paraId="5393043C" w14:textId="77777777" w:rsidR="003C1B66" w:rsidRPr="003C1B66" w:rsidRDefault="003C1B66" w:rsidP="003C1B66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Załącznik E – Zgoda na przetwarzanie danych osób reprezentujących firmę</w:t>
      </w:r>
    </w:p>
    <w:p w14:paraId="4A164531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Podpis osoby zgłaszającej: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...............................................................</w:t>
      </w:r>
    </w:p>
    <w:p w14:paraId="53694902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t>---------------------------------------------------------------------------------------------------------------</w:t>
      </w:r>
    </w:p>
    <w:p w14:paraId="4CFB34F4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color w:val="000000" w:themeColor="text1"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color w:val="000000" w:themeColor="text1"/>
          <w:kern w:val="36"/>
          <w:lang w:eastAsia="pl-PL"/>
          <w14:ligatures w14:val="none"/>
        </w:rPr>
        <w:lastRenderedPageBreak/>
        <w:t>Załącznik nr 2 – Klauzula informacyjna RODO</w:t>
      </w:r>
    </w:p>
    <w:p w14:paraId="5C2B4DE1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i/>
          <w:iCs/>
          <w:kern w:val="0"/>
          <w:lang w:eastAsia="pl-PL"/>
          <w14:ligatures w14:val="none"/>
        </w:rPr>
        <w:t>(informacja administratora – Politechnika Wrocławska)</w:t>
      </w:r>
    </w:p>
    <w:p w14:paraId="04579765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1. Administrator danych</w:t>
      </w:r>
    </w:p>
    <w:p w14:paraId="2F57AB53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Administratorem danych osobowych przetwarzanych w ramach Konkursu „Najlepsza Firma Rodzinna na Dolnym Śląsku” oraz Badania ankietowego jest:</w:t>
      </w:r>
    </w:p>
    <w:p w14:paraId="51545A61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Politechnika Wrocławska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ul. Wybrzeże Stanisława Wyspiańskiego 27, 50–370 Wrocław e-mail: iod@pwr.edu.pl adres do e-doręczeń: 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AE:PL-90232-41299-GTBVI-12</w:t>
      </w:r>
    </w:p>
    <w:p w14:paraId="2C1C232A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2. Inspektor Ochrony Danych</w:t>
      </w:r>
    </w:p>
    <w:p w14:paraId="4E7DD9A0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Administrator powołał Inspektora Ochrony Danych. Kontakt: 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iod@pwr.edu.pl</w:t>
      </w:r>
    </w:p>
    <w:p w14:paraId="4D12A105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3. Cele przetwarzania danych osobowych</w:t>
      </w:r>
    </w:p>
    <w:p w14:paraId="5EB82B1C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Dane osobowe uzyskane w ramach Konkursu oraz Badania są przetwarzane w następujących celach:</w:t>
      </w:r>
    </w:p>
    <w:p w14:paraId="5A5AB965" w14:textId="77777777" w:rsidR="003C1B66" w:rsidRPr="003C1B66" w:rsidRDefault="003C1B66" w:rsidP="003C1B66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przeprowadzenia Konkursu „Najlepsza Firma Rodzinna na Dolnym Śląsku”,</w:t>
      </w:r>
    </w:p>
    <w:p w14:paraId="65874AEE" w14:textId="77777777" w:rsidR="003C1B66" w:rsidRPr="003C1B66" w:rsidRDefault="003C1B66" w:rsidP="003C1B66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oceny zgłoszeń przez Kapitułę Konkursową,</w:t>
      </w:r>
    </w:p>
    <w:p w14:paraId="1252743D" w14:textId="77777777" w:rsidR="003C1B66" w:rsidRPr="003C1B66" w:rsidRDefault="003C1B66" w:rsidP="003C1B66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kontaktu z Uczestnikami,</w:t>
      </w:r>
    </w:p>
    <w:p w14:paraId="00421198" w14:textId="77777777" w:rsidR="003C1B66" w:rsidRPr="003C1B66" w:rsidRDefault="003C1B66" w:rsidP="003C1B66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publikacji wyników Konkursu w zakresie obejmującym nazwę firmy oraz imię i nazwisko osoby uprawnionej do reprezentowania Uczestnika,</w:t>
      </w:r>
    </w:p>
    <w:p w14:paraId="01A9A800" w14:textId="77777777" w:rsidR="003C1B66" w:rsidRPr="003C1B66" w:rsidRDefault="003C1B66" w:rsidP="003C1B66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realizacji obowiązków prawnych ciążących na Administratorze,</w:t>
      </w:r>
    </w:p>
    <w:p w14:paraId="649EA8D1" w14:textId="77777777" w:rsidR="003C1B66" w:rsidRPr="003C1B66" w:rsidRDefault="003C1B66" w:rsidP="003C1B66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przeprowadzenia Badania ankietowego dotyczącego funkcjonowania firm rodzinnych (jeżeli Uczestnik wyrazi zgodę),</w:t>
      </w:r>
    </w:p>
    <w:p w14:paraId="35BF5792" w14:textId="77777777" w:rsidR="003C1B66" w:rsidRPr="003C1B66" w:rsidRDefault="003C1B66" w:rsidP="003C1B66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archiwizacji dokumentacji związanej z Konkursem.</w:t>
      </w:r>
    </w:p>
    <w:p w14:paraId="088F3B95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4. Podstawy prawne przetwarzania danych</w:t>
      </w:r>
    </w:p>
    <w:p w14:paraId="79ED77CD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Dane osobowe są przetwarzane na podstawie:</w:t>
      </w:r>
    </w:p>
    <w:p w14:paraId="2619E7EA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a) 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art. 6 ust. 1 lit. b RODO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– realizacja umowy w zakresie uczestnictwa w Konkursie, w tym umowy o zachowaniu poufności, b) 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art. 6 ust. 1 lit. e RODO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– wykonanie zadania realizowanego w interesie publicznym, jakim jest promowanie osiągnięć nauki oraz wiedzy, c) 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art. 6 ust. 1 lit. f RODO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– prawnie uzasadniony interes Administratora polegający na promocji Konkursu oraz jego laureatów, d) 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art. 6 ust. 1 lit. a RODO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– zgoda Uczestnika w zakresie: – publikacji wizerunku oraz danych niewymaganych do udziału w Konkursie, – udziału w Badaniu ankietowym, e) 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art. 6 ust. 1 lit. c RODO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– realizacja obowiązków prawnych, w tym rachunkowych i podatkowych.</w:t>
      </w:r>
    </w:p>
    <w:p w14:paraId="4AE2B9F9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lastRenderedPageBreak/>
        <w:t>5. Dobrowolność podania danych</w:t>
      </w:r>
    </w:p>
    <w:p w14:paraId="7705679C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Podanie danych osobowych jest dobrowolne, jednak niezbędne do udziału w Konkursie oraz – w przypadku wyrażenia zgody – w Badaniu. Brak podania danych uniemożliwia udział w Konkursie lub Badaniu.</w:t>
      </w:r>
    </w:p>
    <w:p w14:paraId="2564C9EE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6. Odbiorcy danych osobowych</w:t>
      </w:r>
    </w:p>
    <w:p w14:paraId="26A3657C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Dane osobowe mogą być udostępniane:</w:t>
      </w:r>
    </w:p>
    <w:p w14:paraId="65791E76" w14:textId="77777777" w:rsidR="003C1B66" w:rsidRPr="003C1B66" w:rsidRDefault="003C1B66" w:rsidP="003C1B66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członkom Kapituły Konkursowej,</w:t>
      </w:r>
    </w:p>
    <w:p w14:paraId="72927B97" w14:textId="77777777" w:rsidR="003C1B66" w:rsidRPr="003C1B66" w:rsidRDefault="003C1B66" w:rsidP="003C1B66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partnerom organizacyjnym Konkursu,</w:t>
      </w:r>
    </w:p>
    <w:p w14:paraId="789C512E" w14:textId="77777777" w:rsidR="003C1B66" w:rsidRPr="003C1B66" w:rsidRDefault="003C1B66" w:rsidP="003C1B66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podmiotom świadczącym usługi techniczne (np. informatyczne),</w:t>
      </w:r>
    </w:p>
    <w:p w14:paraId="1FE33F55" w14:textId="77777777" w:rsidR="003C1B66" w:rsidRPr="003C1B66" w:rsidRDefault="003C1B66" w:rsidP="003C1B66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bankom, operatorom pocztowym, przewoźnikom,</w:t>
      </w:r>
    </w:p>
    <w:p w14:paraId="6C016FD3" w14:textId="77777777" w:rsidR="003C1B66" w:rsidRPr="003C1B66" w:rsidRDefault="003C1B66" w:rsidP="003C1B66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instytucjom upoważnionym z mocy prawa.</w:t>
      </w:r>
    </w:p>
    <w:p w14:paraId="0E2BEA97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7. Okres przechowywania danych</w:t>
      </w:r>
    </w:p>
    <w:p w14:paraId="45D35CED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Dane osobowe będą przechowywane przez okres trwania Konkursu, – przez 5 lat od jego zakończenia w celach archiwizacyjnych i rozliczeniowych.</w:t>
      </w:r>
    </w:p>
    <w:p w14:paraId="58A0C12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8. Zautomatyzowane podejmowanie decyzji</w:t>
      </w:r>
    </w:p>
    <w:p w14:paraId="2A1F7CFE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Dane osobowe nie będą profilowane ani nie będą podstawą do podejmowania zautomatyzowanych decyzji.</w:t>
      </w:r>
    </w:p>
    <w:p w14:paraId="150AE51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9. Prawa osoby, której dane dotyczą</w:t>
      </w:r>
    </w:p>
    <w:p w14:paraId="5E040590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Uczestnikowi przysługuje:</w:t>
      </w:r>
    </w:p>
    <w:p w14:paraId="5B564D76" w14:textId="77777777" w:rsidR="003C1B66" w:rsidRPr="003C1B66" w:rsidRDefault="003C1B66" w:rsidP="003C1B6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prawo dostępu do swoich danych oraz otrzymania ich kopii,</w:t>
      </w:r>
    </w:p>
    <w:p w14:paraId="18E69424" w14:textId="77777777" w:rsidR="003C1B66" w:rsidRPr="003C1B66" w:rsidRDefault="003C1B66" w:rsidP="003C1B6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prawo do sprostowania danych,</w:t>
      </w:r>
    </w:p>
    <w:p w14:paraId="60CDEE9C" w14:textId="77777777" w:rsidR="003C1B66" w:rsidRPr="003C1B66" w:rsidRDefault="003C1B66" w:rsidP="003C1B6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prawo do usunięcia danych, jeżeli nie ma podstaw do ich przetwarzania,</w:t>
      </w:r>
    </w:p>
    <w:p w14:paraId="5747C617" w14:textId="77777777" w:rsidR="003C1B66" w:rsidRPr="003C1B66" w:rsidRDefault="003C1B66" w:rsidP="003C1B6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prawo do ograniczenia przetwarzania,</w:t>
      </w:r>
    </w:p>
    <w:p w14:paraId="77873E03" w14:textId="77777777" w:rsidR="003C1B66" w:rsidRPr="003C1B66" w:rsidRDefault="003C1B66" w:rsidP="003C1B6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prawo do wniesienia sprzeciwu wobec przetwarzania danych przetwarzanych na podstawie art. 6 ust. 1 lit. f RODO,</w:t>
      </w:r>
    </w:p>
    <w:p w14:paraId="1A62FB3E" w14:textId="77777777" w:rsidR="003C1B66" w:rsidRPr="003C1B66" w:rsidRDefault="003C1B66" w:rsidP="003C1B6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prawo do przenoszenia danych,</w:t>
      </w:r>
    </w:p>
    <w:p w14:paraId="624D40A1" w14:textId="77777777" w:rsidR="003C1B66" w:rsidRPr="003C1B66" w:rsidRDefault="003C1B66" w:rsidP="003C1B6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prawo do wniesienia skargi do Prezesa Urzędu Ochrony Danych Osobowych,</w:t>
      </w:r>
    </w:p>
    <w:p w14:paraId="48B548CA" w14:textId="77777777" w:rsidR="003C1B66" w:rsidRPr="003C1B66" w:rsidRDefault="003C1B66" w:rsidP="003C1B6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prawo do cofnięcia zgody – w zakresie, w jakim przetwarzanie odbywa się na podstawie zgody. Cofnięcie zgody nie wpływa na zgodność z prawem przetwarzania dokonanego przed jej wycofaniem.</w:t>
      </w:r>
    </w:p>
    <w:p w14:paraId="6DB6413A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10. Realizacja praw</w:t>
      </w:r>
    </w:p>
    <w:p w14:paraId="03F131B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lastRenderedPageBreak/>
        <w:t>Prawa określone w ust. 9 można realizować poprzez kontakt z Administratorem lub Inspektorem Ochrony Danych.</w:t>
      </w:r>
    </w:p>
    <w:p w14:paraId="570D7686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Podpis uczestnika (potwierdzenie zapoznania się): ...............................................................</w:t>
      </w:r>
    </w:p>
    <w:p w14:paraId="3A88D73C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t>------------------------------------------------------------------------------------------------------------</w:t>
      </w:r>
    </w:p>
    <w:p w14:paraId="2EB5E97F" w14:textId="77777777" w:rsidR="003C1B66" w:rsidRPr="003C1B66" w:rsidRDefault="003C1B66" w:rsidP="003C1B66">
      <w:pPr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br w:type="page"/>
      </w:r>
    </w:p>
    <w:p w14:paraId="13CB78A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lastRenderedPageBreak/>
        <w:t>Załącznik nr 3 – Oświadczenie o prawach autorskich i zgodzie na wykorzystanie materiałów</w:t>
      </w:r>
    </w:p>
    <w:p w14:paraId="7FE0EF31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Ja, niżej podpisany/a: ............................................................................................ reprezentujący/a firmę: ............................................................................................</w:t>
      </w:r>
    </w:p>
    <w:p w14:paraId="7345180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oświadczam, że:</w:t>
      </w:r>
    </w:p>
    <w:p w14:paraId="3CB857E8" w14:textId="77777777" w:rsidR="003C1B66" w:rsidRPr="003C1B66" w:rsidRDefault="003C1B66" w:rsidP="003C1B66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Posiadam pełne prawa autorskie oraz prawa do dysponowania materiałami przekazanymi w ramach zgłoszenia do Konkursu „Najlepsza Firma Rodzinna na Dolnym Śląsku”.</w:t>
      </w:r>
    </w:p>
    <w:p w14:paraId="07112724" w14:textId="77777777" w:rsidR="003C1B66" w:rsidRPr="003C1B66" w:rsidRDefault="003C1B66" w:rsidP="003C1B66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Materiały te nie naruszają praw osób trzecich.</w:t>
      </w:r>
    </w:p>
    <w:p w14:paraId="38174AF9" w14:textId="77777777" w:rsidR="003C1B66" w:rsidRPr="003C1B66" w:rsidRDefault="003C1B66" w:rsidP="003C1B66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Wyrażam zgodę na ich nieodpłatne wykorzystanie przez Politechnikę Wrocławską w celach informacyjnych i promocyjnych Konkursu, w tym publikację na stronach internetowych, w mediach społecznościowych oraz w materiałach drukowanych.</w:t>
      </w:r>
    </w:p>
    <w:p w14:paraId="70A40374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Data i podpis: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...............................................................</w:t>
      </w:r>
    </w:p>
    <w:p w14:paraId="5F25608A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t>--------------------------------------------------------------------------------------------------------------</w:t>
      </w:r>
    </w:p>
    <w:p w14:paraId="37F58173" w14:textId="77777777" w:rsidR="003C1B66" w:rsidRPr="003C1B66" w:rsidRDefault="003C1B66" w:rsidP="003C1B66">
      <w:pPr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br w:type="page"/>
      </w:r>
    </w:p>
    <w:p w14:paraId="6073E128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lastRenderedPageBreak/>
        <w:t>Załącznik nr 4 – Oświadczenie o statusie firmy rodzinnej</w:t>
      </w:r>
    </w:p>
    <w:p w14:paraId="5891A734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Ja, niżej podpisany/a: ............................................................................................ reprezentujący/a firmę: ............................................................................................</w:t>
      </w:r>
    </w:p>
    <w:p w14:paraId="66C85067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oświadczam, że firma spełnia kryteria firmy rodzinn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ej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, tj.:</w:t>
      </w:r>
    </w:p>
    <w:p w14:paraId="2DC16971" w14:textId="77777777" w:rsidR="003C1B66" w:rsidRPr="003C1B66" w:rsidRDefault="003C1B66" w:rsidP="003C1B66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Własność większościowa należy do członków jednej rodziny.</w:t>
      </w:r>
    </w:p>
    <w:p w14:paraId="6FF6EEB6" w14:textId="77777777" w:rsidR="003C1B66" w:rsidRPr="003C1B66" w:rsidRDefault="003C1B66" w:rsidP="003C1B66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Co najmniej jeden członek rodziny aktywnie uczestniczy w zarządzaniu firmą.</w:t>
      </w:r>
    </w:p>
    <w:p w14:paraId="6F30B413" w14:textId="77777777" w:rsidR="003C1B66" w:rsidRPr="003C1B66" w:rsidRDefault="003C1B66" w:rsidP="003C1B66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Firma deklaruje kontynuację działalności w ramach rodziny.</w:t>
      </w:r>
    </w:p>
    <w:p w14:paraId="3A7935C3" w14:textId="77777777" w:rsidR="003C1B66" w:rsidRPr="003C1B66" w:rsidRDefault="003C1B66" w:rsidP="003C1B66">
      <w:pPr>
        <w:pBdr>
          <w:bottom w:val="single" w:sz="6" w:space="1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Data i podpis: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...............................................................</w:t>
      </w:r>
    </w:p>
    <w:p w14:paraId="5710533A" w14:textId="77777777" w:rsidR="003C1B66" w:rsidRPr="003C1B66" w:rsidRDefault="003C1B66" w:rsidP="003C1B66">
      <w:pPr>
        <w:pBdr>
          <w:bottom w:val="single" w:sz="6" w:space="1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2855CCA9" w14:textId="77777777" w:rsidR="003C1B66" w:rsidRPr="003C1B66" w:rsidRDefault="003C1B66" w:rsidP="003C1B66">
      <w:pPr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br w:type="page"/>
      </w:r>
    </w:p>
    <w:p w14:paraId="7E993B25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lastRenderedPageBreak/>
        <w:t>Załącznik nr 5 – Zgoda na przetwarzanie danych osobowych osób reprezentujących firmę</w:t>
      </w:r>
    </w:p>
    <w:p w14:paraId="577EECC8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i/>
          <w:iCs/>
          <w:kern w:val="0"/>
          <w:lang w:eastAsia="pl-PL"/>
          <w14:ligatures w14:val="none"/>
        </w:rPr>
        <w:t>(jeżeli dotyczy)</w:t>
      </w:r>
    </w:p>
    <w:p w14:paraId="3B4E95B0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Ja, niżej podpisany/a: ............................................................................................</w:t>
      </w:r>
    </w:p>
    <w:p w14:paraId="50D16364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wyrażam zgodę na przetwarzanie moich danych osobowych przez Politechnikę Wrocławską w związku z udziałem firmy, którą reprezentuję, w Konkursie „Najlepsza Firma Rodzinna na Dolnym Śląsku”.</w:t>
      </w:r>
    </w:p>
    <w:p w14:paraId="0BDEE719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Oświadczam, że zostałem/</w:t>
      </w:r>
      <w:proofErr w:type="spellStart"/>
      <w:r w:rsidRPr="003C1B66">
        <w:rPr>
          <w:rFonts w:eastAsia="Times New Roman" w:cstheme="minorHAnsi"/>
          <w:kern w:val="0"/>
          <w:lang w:eastAsia="pl-PL"/>
          <w14:ligatures w14:val="none"/>
        </w:rPr>
        <w:t>am</w:t>
      </w:r>
      <w:proofErr w:type="spellEnd"/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poinformowany/a o:</w:t>
      </w:r>
    </w:p>
    <w:p w14:paraId="01544F8D" w14:textId="77777777" w:rsidR="003C1B66" w:rsidRPr="003C1B66" w:rsidRDefault="003C1B66" w:rsidP="003C1B66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celu i zakresie przetwarzania danych,</w:t>
      </w:r>
    </w:p>
    <w:p w14:paraId="1A7C80CF" w14:textId="77777777" w:rsidR="003C1B66" w:rsidRPr="003C1B66" w:rsidRDefault="003C1B66" w:rsidP="003C1B66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prawach wynikających z RODO,</w:t>
      </w:r>
    </w:p>
    <w:p w14:paraId="35663B99" w14:textId="77777777" w:rsidR="003C1B66" w:rsidRPr="003C1B66" w:rsidRDefault="003C1B66" w:rsidP="003C1B66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dobrowolności wyrażenia zgody.</w:t>
      </w:r>
    </w:p>
    <w:p w14:paraId="2E093CF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Data i podpis: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...............................................................</w:t>
      </w:r>
    </w:p>
    <w:p w14:paraId="337523A1" w14:textId="77777777" w:rsidR="003C1B66" w:rsidRPr="003C1B66" w:rsidRDefault="003C1B66" w:rsidP="003C1B66">
      <w:pPr>
        <w:pBdr>
          <w:bottom w:val="single" w:sz="6" w:space="1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2FE4A50A" w14:textId="77777777" w:rsidR="003C1B66" w:rsidRPr="003C1B66" w:rsidRDefault="003C1B66" w:rsidP="003C1B66">
      <w:pPr>
        <w:rPr>
          <w:rFonts w:eastAsia="Times New Roman" w:cstheme="minorHAnsi"/>
          <w:b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kern w:val="0"/>
          <w:lang w:eastAsia="pl-PL"/>
          <w14:ligatures w14:val="none"/>
        </w:rPr>
        <w:br w:type="page"/>
      </w:r>
    </w:p>
    <w:p w14:paraId="719C4A65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kern w:val="0"/>
          <w:lang w:eastAsia="pl-PL"/>
          <w14:ligatures w14:val="none"/>
        </w:rPr>
        <w:lastRenderedPageBreak/>
        <w:t xml:space="preserve">Załącznik nr 6 - </w:t>
      </w: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t>METODOLOGIA OCENY DZIAŁALNOŚCI FIRM RODZINNYCH W KONKURSIE</w:t>
      </w:r>
    </w:p>
    <w:p w14:paraId="13DEF5C3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Cel i założenia metodologii</w:t>
      </w:r>
    </w:p>
    <w:p w14:paraId="6B86F10F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Metodologia określa zasady oceny przedsiębiorstw rodzinnych uczestniczących w Konkursie, zapewniając przejrzystość, porównywalność i obiektywność procesu. Model oceny uwzględnia specyfikę firm rodzinnych, ich długofalowy charakter, wartości rodzinne, rozwój ekonomiczny oraz wpływ społeczny i organizacyjny. Metodologia stanowi podstawę prac Kapituły Konkursowej oraz Zespołu Konkursowego i jest stosowana łącznie z Instrukcją Pracy Kapituły oraz Regulaminem Konkursu.</w:t>
      </w:r>
    </w:p>
    <w:p w14:paraId="32DAC7A2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Definicja firmy rodzinnej</w:t>
      </w:r>
    </w:p>
    <w:p w14:paraId="0E295D02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1, Za firmę rodzinną na potrzeby Konkursu uznaje się przedsiębiorstwo spełniające łącznie następujące kryteria:</w:t>
      </w:r>
    </w:p>
    <w:p w14:paraId="63E1D052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Co najmniej 50% udziałów lub praw głosu należy do jednej rodziny lub grupy osób powiązanych rodzinnie. Struktura własności musi zapewniać rodzinie decydujący wpływ na kluczowe decyzje dotyczące przedsiębiorstwa, w szczególności:</w:t>
      </w:r>
    </w:p>
    <w:p w14:paraId="6901B546" w14:textId="77777777" w:rsidR="003C1B66" w:rsidRPr="003C1B66" w:rsidRDefault="003C1B66" w:rsidP="003C1B66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 spółkach publicznych rodzina posiada co najmniej 25% praw głosu</w:t>
      </w:r>
      <w:r w:rsidRPr="003C1B66">
        <w:rPr>
          <w:rFonts w:eastAsia="Times New Roman" w:cstheme="minorHAnsi"/>
          <w:color w:val="FF0000"/>
          <w:kern w:val="0"/>
          <w:lang w:eastAsia="pl-PL"/>
          <w14:ligatures w14:val="none"/>
        </w:rPr>
        <w:t>;</w:t>
      </w:r>
    </w:p>
    <w:p w14:paraId="01943652" w14:textId="77777777" w:rsidR="003C1B66" w:rsidRPr="003C1B66" w:rsidRDefault="003C1B66" w:rsidP="003C1B66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 pozostałych spółkach rodzina posiada większość (ponad 50%)praw głosu lub sprawuje kontrolę właścicielską</w:t>
      </w:r>
      <w:r w:rsidRPr="003C1B66">
        <w:rPr>
          <w:rFonts w:eastAsia="Times New Roman" w:cstheme="minorHAnsi"/>
          <w:color w:val="FF0000"/>
          <w:kern w:val="0"/>
          <w:lang w:eastAsia="pl-PL"/>
          <w14:ligatures w14:val="none"/>
        </w:rPr>
        <w:t>;</w:t>
      </w:r>
    </w:p>
    <w:p w14:paraId="2DF48CE1" w14:textId="77777777" w:rsidR="003C1B66" w:rsidRPr="003C1B66" w:rsidRDefault="003C1B66" w:rsidP="003C1B66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 jednoosobowej działalności gospodarczej w prowadzenie firmy zaangażowanych jest co najmniej dwóch członków rodziny poprzez pracę, kapitał lub inne formy współuczestnictwa.</w:t>
      </w:r>
    </w:p>
    <w:p w14:paraId="19CD6A36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2. Przynajmniej jeden członek rodziny aktywnie uczestniczy w zarządzaniu przedsiębiorstwem lub ma realny wpływ na podejmowanie kluczowych decyzji biznesowych, pełniąc funkcję: </w:t>
      </w:r>
    </w:p>
    <w:p w14:paraId="787049C1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1)</w:t>
      </w:r>
      <w:r w:rsidRPr="003C1B66">
        <w:rPr>
          <w:rFonts w:eastAsia="Times New Roman" w:cstheme="minorHAnsi"/>
          <w14:ligatures w14:val="none"/>
        </w:rPr>
        <w:t>właściciela;</w:t>
      </w:r>
    </w:p>
    <w:p w14:paraId="06CA7926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2) </w:t>
      </w:r>
      <w:r w:rsidRPr="003C1B66">
        <w:rPr>
          <w:rFonts w:eastAsia="Times New Roman" w:cstheme="minorHAnsi"/>
          <w14:ligatures w14:val="none"/>
        </w:rPr>
        <w:t>członka zarządu;</w:t>
      </w:r>
    </w:p>
    <w:p w14:paraId="2096649F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3) </w:t>
      </w:r>
      <w:r w:rsidRPr="003C1B66">
        <w:rPr>
          <w:rFonts w:eastAsia="Times New Roman" w:cstheme="minorHAnsi"/>
          <w14:ligatures w14:val="none"/>
        </w:rPr>
        <w:t>dyrektora;</w:t>
      </w:r>
    </w:p>
    <w:p w14:paraId="449EFBF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4) </w:t>
      </w:r>
      <w:r w:rsidRPr="003C1B66">
        <w:rPr>
          <w:rFonts w:eastAsia="Times New Roman" w:cstheme="minorHAnsi"/>
          <w14:ligatures w14:val="none"/>
        </w:rPr>
        <w:t>doradcy strategicznego;</w:t>
      </w:r>
    </w:p>
    <w:p w14:paraId="2235AC52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5) osoby faktycznie współdecydującej o kierunku rozwoju firmy, także w formie nieformalnej (np. senior rodzinny, doradca właściciela, koordynator strategicznych projektów, osoba zarządzająca finansami rodziny).</w:t>
      </w:r>
    </w:p>
    <w:p w14:paraId="00207AFE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lastRenderedPageBreak/>
        <w:t>3.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3C1B66">
        <w:rPr>
          <w:rFonts w:eastAsia="Times New Roman" w:cstheme="minorHAnsi"/>
          <w14:ligatures w14:val="none"/>
        </w:rPr>
        <w:t xml:space="preserve">Firma rodzinna deklaruje 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zamiar kontynuacji działalności w rękach rodziny w kolejnych pokoleniach lub znajduje się w procesie sukcesji.</w:t>
      </w:r>
    </w:p>
    <w:p w14:paraId="791B1466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4.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3C1B66">
        <w:rPr>
          <w:rFonts w:eastAsia="Times New Roman" w:cstheme="minorHAnsi"/>
          <w14:ligatures w14:val="none"/>
        </w:rPr>
        <w:t xml:space="preserve">Firma rodzinna 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identyfikuje się z wartościami rodzinnymi, które znajdują odzwierciedlenie w: </w:t>
      </w:r>
    </w:p>
    <w:p w14:paraId="1EEA7AC1" w14:textId="77777777" w:rsidR="003C1B66" w:rsidRPr="003C1B66" w:rsidRDefault="003C1B66" w:rsidP="003C1B66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>strategii przedsiębiorstw</w:t>
      </w:r>
      <w:r w:rsidRPr="003C1B66">
        <w:rPr>
          <w:rFonts w:eastAsia="Times New Roman" w:cstheme="minorHAnsi"/>
          <w:color w:val="000000" w:themeColor="text1"/>
          <w14:ligatures w14:val="none"/>
        </w:rPr>
        <w:t>a;</w:t>
      </w:r>
    </w:p>
    <w:p w14:paraId="2473FCFB" w14:textId="77777777" w:rsidR="003C1B66" w:rsidRPr="003C1B66" w:rsidRDefault="003C1B66" w:rsidP="003C1B66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>kulturze organizacyjnej;</w:t>
      </w:r>
    </w:p>
    <w:p w14:paraId="10BCEBDF" w14:textId="77777777" w:rsidR="003C1B66" w:rsidRPr="003C1B66" w:rsidRDefault="003C1B66" w:rsidP="003C1B66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14:ligatures w14:val="none"/>
        </w:rPr>
        <w:t>relacjach z pracownikami;</w:t>
      </w:r>
    </w:p>
    <w:p w14:paraId="3AB196D0" w14:textId="77777777" w:rsidR="003C1B66" w:rsidRPr="003C1B66" w:rsidRDefault="003C1B66" w:rsidP="003C1B66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relacjach z klientami i partnerami biznesowymi.</w:t>
      </w:r>
    </w:p>
    <w:p w14:paraId="49F38A5F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5.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Definicja obejmuje również młode firmy rodzinne, przedsiębiorstwa </w:t>
      </w:r>
      <w:proofErr w:type="spellStart"/>
      <w:r w:rsidRPr="003C1B66">
        <w:rPr>
          <w:rFonts w:eastAsia="Times New Roman" w:cstheme="minorHAnsi"/>
          <w:kern w:val="0"/>
          <w:lang w:eastAsia="pl-PL"/>
          <w14:ligatures w14:val="none"/>
        </w:rPr>
        <w:t>współwłasnościowe</w:t>
      </w:r>
      <w:proofErr w:type="spellEnd"/>
      <w:r w:rsidRPr="003C1B66">
        <w:rPr>
          <w:rFonts w:eastAsia="Times New Roman" w:cstheme="minorHAnsi"/>
          <w:kern w:val="0"/>
          <w:lang w:eastAsia="pl-PL"/>
          <w14:ligatures w14:val="none"/>
        </w:rPr>
        <w:t>, firmy o częściowo nieformalnym charakterze zaangażowania rodzinnego, o ile rodzina realnie wpływa na funkcjonowanie przedsiębiorstwa.</w:t>
      </w:r>
    </w:p>
    <w:p w14:paraId="1F102C11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u w:val="single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u w:val="single"/>
          <w:lang w:eastAsia="pl-PL"/>
          <w14:ligatures w14:val="none"/>
        </w:rPr>
        <w:t>Obszary oceny przedsiębiorstw rodzinnych</w:t>
      </w:r>
    </w:p>
    <w:p w14:paraId="4A773B94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Ocena obejmuje sześć obszarów: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809"/>
        <w:gridCol w:w="2377"/>
        <w:gridCol w:w="2894"/>
      </w:tblGrid>
      <w:tr w:rsidR="003C1B66" w:rsidRPr="003C1B66" w14:paraId="4E6B5BAB" w14:textId="77777777" w:rsidTr="0022058C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56778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Obszar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F441B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Zakres badania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48DA8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Przykładowe wskaźniki</w:t>
            </w:r>
          </w:p>
        </w:tc>
      </w:tr>
      <w:tr w:rsidR="003C1B66" w:rsidRPr="003C1B66" w14:paraId="41A6EB0F" w14:textId="77777777" w:rsidTr="0022058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88FDB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Tradycja i historia firmy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38B24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ciągłość, pokolenia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DC1F6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rok założenia, liczba pokoleń, historia sukcesji</w:t>
            </w:r>
          </w:p>
        </w:tc>
      </w:tr>
      <w:tr w:rsidR="003C1B66" w:rsidRPr="003C1B66" w14:paraId="57A97883" w14:textId="77777777" w:rsidTr="0022058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47F7B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Innowacyjność i rozwój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B7424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rozwój produktów i technologii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D3567B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patenty, wdrożenia, ekspansja rynkowa</w:t>
            </w:r>
          </w:p>
        </w:tc>
      </w:tr>
      <w:tr w:rsidR="003C1B66" w:rsidRPr="003C1B66" w14:paraId="331DBA18" w14:textId="77777777" w:rsidTr="0022058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10C8A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Zarządzanie i strategia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AC088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organizacja zarządzania, planowanie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8F64D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plan sukcesji, strategia rozwoju</w:t>
            </w:r>
          </w:p>
        </w:tc>
      </w:tr>
      <w:tr w:rsidR="003C1B66" w:rsidRPr="003C1B66" w14:paraId="4BE39281" w14:textId="77777777" w:rsidTr="0022058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9078F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Wartości rodzinne i kultura organizacyjna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3AE73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relacje, etyka, współpraca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83FC7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mentoring, polityka HR</w:t>
            </w:r>
          </w:p>
        </w:tc>
      </w:tr>
      <w:tr w:rsidR="003C1B66" w:rsidRPr="003C1B66" w14:paraId="733E72CD" w14:textId="77777777" w:rsidTr="0022058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83733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Wpływ społeczno-gospodarczy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AA5A6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znaczenie lokalne, CSR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E1B08A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miejsca pracy, inicjatywy społeczne</w:t>
            </w:r>
          </w:p>
        </w:tc>
      </w:tr>
      <w:tr w:rsidR="003C1B66" w:rsidRPr="003C1B66" w14:paraId="5125CD6A" w14:textId="77777777" w:rsidTr="0022058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C7060E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Stabilność i sukces rynkowy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00A00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kondycja finansowa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C5D59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przychody, rentowność, dynamika sprzedaży</w:t>
            </w:r>
          </w:p>
        </w:tc>
      </w:tr>
    </w:tbl>
    <w:p w14:paraId="32462A2F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u w:val="single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u w:val="single"/>
          <w:lang w:eastAsia="pl-PL"/>
          <w14:ligatures w14:val="none"/>
        </w:rPr>
        <w:t>Źródła danych wykorzystywane w ocenie</w:t>
      </w:r>
    </w:p>
    <w:p w14:paraId="48CD1C46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1. Dokumentacja zgłoszeniowa</w:t>
      </w:r>
    </w:p>
    <w:p w14:paraId="7FC2830A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Obejmuje m.in.:</w:t>
      </w:r>
    </w:p>
    <w:p w14:paraId="642A2020" w14:textId="77777777" w:rsidR="003C1B66" w:rsidRPr="003C1B66" w:rsidRDefault="003C1B66" w:rsidP="003C1B66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formularz konkursowy,</w:t>
      </w:r>
    </w:p>
    <w:p w14:paraId="3F1F5174" w14:textId="77777777" w:rsidR="003C1B66" w:rsidRPr="003C1B66" w:rsidRDefault="003C1B66" w:rsidP="003C1B66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ankietę konkursową,</w:t>
      </w:r>
    </w:p>
    <w:p w14:paraId="2F84A336" w14:textId="77777777" w:rsidR="003C1B66" w:rsidRPr="003C1B66" w:rsidRDefault="003C1B66" w:rsidP="003C1B66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cstheme="minorHAnsi"/>
          <w:b/>
          <w:bCs/>
        </w:rPr>
        <w:lastRenderedPageBreak/>
        <w:t>dane finansowe za dwa ostatnie lata obrotowe (np. przychody, zysk netto, EBITDA, liczbę pracowników)</w:t>
      </w:r>
    </w:p>
    <w:p w14:paraId="0E7620D1" w14:textId="77777777" w:rsidR="003C1B66" w:rsidRPr="003C1B66" w:rsidRDefault="003C1B66" w:rsidP="003C1B66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opis historii przedsiębiorstwa,</w:t>
      </w:r>
    </w:p>
    <w:p w14:paraId="64D5AF5D" w14:textId="77777777" w:rsidR="003C1B66" w:rsidRPr="003C1B66" w:rsidRDefault="003C1B66" w:rsidP="003C1B66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informacje o sukcesji,</w:t>
      </w:r>
    </w:p>
    <w:p w14:paraId="74B580E3" w14:textId="77777777" w:rsidR="003C1B66" w:rsidRPr="003C1B66" w:rsidRDefault="003C1B66" w:rsidP="003C1B66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opis działań innowacyjnych i strategicznych.</w:t>
      </w:r>
    </w:p>
    <w:p w14:paraId="721E7933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2. Wywiady i wizyty weryfikacyjne</w:t>
      </w:r>
    </w:p>
    <w:p w14:paraId="161C99BC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Kapituła może przeprowadzać:</w:t>
      </w:r>
    </w:p>
    <w:p w14:paraId="62426CAE" w14:textId="77777777" w:rsidR="003C1B66" w:rsidRPr="003C1B66" w:rsidRDefault="003C1B66" w:rsidP="003C1B66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rozmowy online,</w:t>
      </w:r>
    </w:p>
    <w:p w14:paraId="29502F92" w14:textId="77777777" w:rsidR="003C1B66" w:rsidRPr="003C1B66" w:rsidRDefault="003C1B66" w:rsidP="003C1B66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wizyty studyjne,</w:t>
      </w:r>
    </w:p>
    <w:p w14:paraId="4FB45D91" w14:textId="7B683080" w:rsidR="003C1B66" w:rsidRPr="003C1B66" w:rsidRDefault="003C1B66" w:rsidP="003C1B66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spotkania z właścicielami i menedżerami.</w:t>
      </w:r>
    </w:p>
    <w:p w14:paraId="5576727E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Celem jest ocena:</w:t>
      </w:r>
    </w:p>
    <w:p w14:paraId="3C133E6A" w14:textId="77777777" w:rsidR="003C1B66" w:rsidRPr="003C1B66" w:rsidRDefault="003C1B66" w:rsidP="003C1B66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kultury organizacyjnej,</w:t>
      </w:r>
    </w:p>
    <w:p w14:paraId="494E3EE6" w14:textId="77777777" w:rsidR="003C1B66" w:rsidRPr="003C1B66" w:rsidRDefault="003C1B66" w:rsidP="003C1B66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autentyczności wartości rodzinnych,</w:t>
      </w:r>
    </w:p>
    <w:p w14:paraId="59CFE7F4" w14:textId="77777777" w:rsidR="003C1B66" w:rsidRPr="003C1B66" w:rsidRDefault="003C1B66" w:rsidP="003C1B66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modelu zarządzania,</w:t>
      </w:r>
    </w:p>
    <w:p w14:paraId="180252C9" w14:textId="77777777" w:rsidR="003C1B66" w:rsidRPr="003C1B66" w:rsidRDefault="003C1B66" w:rsidP="003C1B66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zaangażowania rodziny.</w:t>
      </w:r>
    </w:p>
    <w:p w14:paraId="2C2EA603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3. Źródła zewnętrzne</w:t>
      </w:r>
    </w:p>
    <w:p w14:paraId="14A39563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 szczególności:</w:t>
      </w:r>
    </w:p>
    <w:p w14:paraId="62A6B7B3" w14:textId="77777777" w:rsidR="003C1B66" w:rsidRPr="003C1B66" w:rsidRDefault="003C1B66" w:rsidP="003C1B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rejestry publiczne,</w:t>
      </w:r>
    </w:p>
    <w:p w14:paraId="30E24BD5" w14:textId="77777777" w:rsidR="003C1B66" w:rsidRPr="003C1B66" w:rsidRDefault="003C1B66" w:rsidP="003C1B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raporty branżowe,</w:t>
      </w:r>
    </w:p>
    <w:p w14:paraId="7484033E" w14:textId="77777777" w:rsidR="003C1B66" w:rsidRPr="003C1B66" w:rsidRDefault="003C1B66" w:rsidP="003C1B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publikacje medialne,</w:t>
      </w:r>
    </w:p>
    <w:p w14:paraId="077D4BB3" w14:textId="77777777" w:rsidR="003C1B66" w:rsidRPr="003C1B66" w:rsidRDefault="003C1B66" w:rsidP="003C1B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rekomendacje partnerów biznesowych.</w:t>
      </w:r>
    </w:p>
    <w:p w14:paraId="6CCDD456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lang w:eastAsia="pl-PL"/>
          <w14:ligatures w14:val="none"/>
        </w:rPr>
        <w:t>4. Poufność i bezpieczeństwo danych</w:t>
      </w:r>
    </w:p>
    <w:p w14:paraId="2F57DDEE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Wszystkie dane są poufne i wykorzystywane wyłącznie na potrzeby Konkursu. Dostęp mają wyłącznie osoby upoważnione. Dane mogą być publikowane wyłącznie za zgodą uczestnika lub w formie zanonimizowanej.</w:t>
      </w:r>
    </w:p>
    <w:p w14:paraId="58E9C282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u w:val="single"/>
          <w:lang w:eastAsia="pl-PL"/>
          <w14:ligatures w14:val="none"/>
        </w:rPr>
        <w:t>DWUPOZIOMOWY SYSTEM OCENY (UJEDNOLICONY I OBOWIĄZUJĄCY)</w:t>
      </w:r>
    </w:p>
    <w:p w14:paraId="1AD7E745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Aby zapewnić spójność i jednoznaczność procesu, wprowadza się 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dwupoziomowy model oceny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, obowiązujący w całym Konkursie.</w:t>
      </w:r>
    </w:p>
    <w:p w14:paraId="67D00713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1. Poziom 1 – Ocena techniczna (System Oceny)</w:t>
      </w:r>
    </w:p>
    <w:p w14:paraId="32AC48E8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lastRenderedPageBreak/>
        <w:t>Realizowana przez Zespół Konkursowy.</w:t>
      </w:r>
    </w:p>
    <w:p w14:paraId="1675C06E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Charakterystyka:</w:t>
      </w:r>
    </w:p>
    <w:p w14:paraId="3E63EEC3" w14:textId="77777777" w:rsidR="003C1B66" w:rsidRPr="003C1B66" w:rsidRDefault="003C1B66" w:rsidP="003C1B66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oparta na odpowiedziach ankietowych,</w:t>
      </w:r>
    </w:p>
    <w:p w14:paraId="1ACB8E87" w14:textId="77777777" w:rsidR="003C1B66" w:rsidRPr="003C1B66" w:rsidRDefault="003C1B66" w:rsidP="003C1B66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przypisuje punktację do odpowiedzi,</w:t>
      </w:r>
    </w:p>
    <w:p w14:paraId="0E2782CC" w14:textId="77777777" w:rsidR="003C1B66" w:rsidRPr="003C1B66" w:rsidRDefault="003C1B66" w:rsidP="003C1B66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generuje wynik techniczny (0–100),</w:t>
      </w:r>
    </w:p>
    <w:p w14:paraId="1CD196F7" w14:textId="77777777" w:rsidR="003C1B66" w:rsidRPr="003C1B66" w:rsidRDefault="003C1B66" w:rsidP="003C1B66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służy do wstępnej selekcji i przygotowania materiałów dla Kapituły,</w:t>
      </w:r>
    </w:p>
    <w:p w14:paraId="2F9946D1" w14:textId="77777777" w:rsidR="003C1B66" w:rsidRPr="003C1B66" w:rsidRDefault="003C1B66" w:rsidP="003C1B66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nie jest sumowana z oceną Kapituły,</w:t>
      </w:r>
    </w:p>
    <w:p w14:paraId="263E8589" w14:textId="77777777" w:rsidR="003C1B66" w:rsidRPr="003C1B66" w:rsidRDefault="003C1B66" w:rsidP="003C1B66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nie decyduje o wynikach konkursu.</w:t>
      </w:r>
    </w:p>
    <w:p w14:paraId="4795A8CB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2. Poziom 2 – Ocena ekspercka Kapituły (wynik ostateczny)</w:t>
      </w:r>
    </w:p>
    <w:p w14:paraId="53794D49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Realizowana przez członków Kapituły.</w:t>
      </w:r>
    </w:p>
    <w:p w14:paraId="6F96C5AE" w14:textId="77777777" w:rsidR="003C1B66" w:rsidRPr="003C1B66" w:rsidRDefault="003C1B66" w:rsidP="003C1B66">
      <w:pPr>
        <w:spacing w:before="280" w:after="28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color w:val="000000"/>
          <w:kern w:val="0"/>
          <w:lang w:eastAsia="pl-PL"/>
          <w14:ligatures w14:val="none"/>
        </w:rPr>
        <w:t>Ocena przedsiębiorstw prowadzona jest w sześciu głównych obszarach: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93"/>
        <w:gridCol w:w="737"/>
      </w:tblGrid>
      <w:tr w:rsidR="003C1B66" w:rsidRPr="003C1B66" w14:paraId="07D3828F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62A8E17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  <w:t>Obszar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999AECC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  <w:t>Waga</w:t>
            </w:r>
          </w:p>
        </w:tc>
      </w:tr>
      <w:tr w:rsidR="003C1B66" w:rsidRPr="003C1B66" w14:paraId="4D36F863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8444F23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Tradycja i historia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9CCB7A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15%</w:t>
            </w:r>
          </w:p>
        </w:tc>
      </w:tr>
      <w:tr w:rsidR="003C1B66" w:rsidRPr="003C1B66" w14:paraId="375BC842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0E3CB7A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Innowacyjność i rozwój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E01D52C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20%</w:t>
            </w:r>
          </w:p>
        </w:tc>
      </w:tr>
      <w:tr w:rsidR="003C1B66" w:rsidRPr="003C1B66" w14:paraId="7E8E0521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71E6C8F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Zarządzanie i strategia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53788F5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20%</w:t>
            </w:r>
          </w:p>
        </w:tc>
      </w:tr>
      <w:tr w:rsidR="003C1B66" w:rsidRPr="003C1B66" w14:paraId="104CF8D1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967B2EF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Wartości rodzinne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A483CB1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20%</w:t>
            </w:r>
          </w:p>
        </w:tc>
      </w:tr>
      <w:tr w:rsidR="003C1B66" w:rsidRPr="003C1B66" w14:paraId="30A49D69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3F22B56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Wpływ społeczny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757209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10%</w:t>
            </w:r>
          </w:p>
        </w:tc>
      </w:tr>
      <w:tr w:rsidR="003C1B66" w:rsidRPr="003C1B66" w14:paraId="3F676DF5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6378C54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Stabilność finansowa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0F3B6D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15%</w:t>
            </w:r>
          </w:p>
        </w:tc>
      </w:tr>
    </w:tbl>
    <w:p w14:paraId="7DF23408" w14:textId="77777777" w:rsidR="003C1B66" w:rsidRPr="003C1B66" w:rsidRDefault="003C1B66" w:rsidP="003C1B66">
      <w:pPr>
        <w:spacing w:before="280" w:after="28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Każdy obszar oceniany jest przez członków Kapituły w skali 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od 0 do </w:t>
      </w:r>
      <w:r w:rsidRPr="003C1B66">
        <w:rPr>
          <w:rFonts w:eastAsia="Times New Roman" w:cstheme="minorHAnsi"/>
          <w:color w:val="000000"/>
          <w:kern w:val="0"/>
          <w:lang w:eastAsia="pl-PL"/>
          <w14:ligatures w14:val="none"/>
        </w:rPr>
        <w:t>10 punktów, przy następującej interpretacji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6"/>
        <w:gridCol w:w="3338"/>
      </w:tblGrid>
      <w:tr w:rsidR="003C1B66" w:rsidRPr="003C1B66" w14:paraId="5A312823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C3038D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  <w:t>Punkty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76C20C0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  <w:t>Interpretacja</w:t>
            </w:r>
          </w:p>
        </w:tc>
      </w:tr>
      <w:tr w:rsidR="003C1B66" w:rsidRPr="003C1B66" w14:paraId="07F86216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DD9E02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kern w:val="0"/>
                <w:lang w:eastAsia="pl-PL"/>
                <w14:ligatures w14:val="none"/>
              </w:rPr>
              <w:t>0–</w:t>
            </w: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3037DA8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Poziom bardzo niski</w:t>
            </w:r>
          </w:p>
        </w:tc>
      </w:tr>
      <w:tr w:rsidR="003C1B66" w:rsidRPr="003C1B66" w14:paraId="5F60FDA5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D7A77A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3–4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40EA16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Poziom niski</w:t>
            </w:r>
          </w:p>
        </w:tc>
      </w:tr>
      <w:tr w:rsidR="003C1B66" w:rsidRPr="003C1B66" w14:paraId="29EC089B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EF90DD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5–6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9533AB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Poziom średni</w:t>
            </w:r>
          </w:p>
        </w:tc>
      </w:tr>
      <w:tr w:rsidR="003C1B66" w:rsidRPr="003C1B66" w14:paraId="2BB36517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F12E1D9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7–8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26F1CDE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Poziom wysoki</w:t>
            </w:r>
          </w:p>
        </w:tc>
      </w:tr>
      <w:tr w:rsidR="003C1B66" w:rsidRPr="003C1B66" w14:paraId="734663CD" w14:textId="77777777" w:rsidTr="0022058C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C39E153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9–10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385E8F1" w14:textId="77777777" w:rsidR="003C1B66" w:rsidRPr="003C1B66" w:rsidRDefault="003C1B66" w:rsidP="00220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C1B66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Poziom wzorcowy / lider branżowy</w:t>
            </w:r>
          </w:p>
        </w:tc>
      </w:tr>
    </w:tbl>
    <w:p w14:paraId="6E6FB238" w14:textId="77777777" w:rsidR="003C1B66" w:rsidRPr="003C1B66" w:rsidRDefault="003C1B66" w:rsidP="003C1B66">
      <w:pPr>
        <w:spacing w:before="280" w:after="28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color w:val="000000"/>
          <w:kern w:val="0"/>
          <w:lang w:eastAsia="pl-PL"/>
          <w14:ligatures w14:val="none"/>
        </w:rPr>
        <w:t>Dla każdego obszaru obliczana jest średnia arytmetyczna ocen wszystkich członków Kapituły.</w:t>
      </w:r>
      <w:r w:rsidRPr="003C1B66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Wynik końcowy w każdym obszarze obliczany jest według wzoru:</w:t>
      </w:r>
    </w:p>
    <w:p w14:paraId="4E150D32" w14:textId="77777777" w:rsidR="003C1B66" w:rsidRPr="003C1B66" w:rsidRDefault="003C1B66" w:rsidP="003C1B66">
      <w:pPr>
        <w:spacing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W=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theme="minorHAnsi"/>
                <w:i/>
              </w:rPr>
            </m:ctrlPr>
          </m:naryPr>
          <m:sub/>
          <m:sup/>
          <m:e>
            <m:r>
              <w:rPr>
                <w:rFonts w:ascii="Cambria Math" w:eastAsia="Times New Roman" w:hAnsi="Cambria Math" w:cstheme="minorHAnsi"/>
                <w:kern w:val="0"/>
                <w:lang w:eastAsia="pl-PL"/>
                <w14:ligatures w14:val="none"/>
              </w:rPr>
              <m:t>(średnia ocena obszaru ÷10)∙waga obszaru</m:t>
            </m:r>
          </m:e>
        </m:nary>
      </m:oMath>
    </w:p>
    <w:p w14:paraId="18A824F0" w14:textId="77777777" w:rsidR="003C1B66" w:rsidRPr="003C1B66" w:rsidRDefault="003C1B66" w:rsidP="003C1B66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gdzie:</w:t>
      </w:r>
    </w:p>
    <w:p w14:paraId="059DC2A3" w14:textId="77777777" w:rsidR="003C1B66" w:rsidRPr="003C1B66" w:rsidRDefault="003C1B66" w:rsidP="003C1B66">
      <w:pPr>
        <w:numPr>
          <w:ilvl w:val="0"/>
          <w:numId w:val="39"/>
        </w:numPr>
        <w:spacing w:after="0" w:line="240" w:lineRule="auto"/>
        <w:ind w:left="717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i/>
          <w:iCs/>
          <w:kern w:val="0"/>
          <w:lang w:eastAsia="pl-PL"/>
          <w14:ligatures w14:val="none"/>
        </w:rPr>
        <w:t>W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– łączna liczba punktów przedsiębiorstwa, </w:t>
      </w:r>
    </w:p>
    <w:p w14:paraId="1040AA94" w14:textId="77777777" w:rsidR="003C1B66" w:rsidRPr="003C1B66" w:rsidRDefault="003C1B66" w:rsidP="003C1B66">
      <w:pPr>
        <w:numPr>
          <w:ilvl w:val="0"/>
          <w:numId w:val="39"/>
        </w:numPr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lastRenderedPageBreak/>
        <w:t>średnia ocena obszaru – średnia ocen członków Kapituły w skali 0–10, </w:t>
      </w:r>
    </w:p>
    <w:p w14:paraId="1BDCAE8F" w14:textId="77777777" w:rsidR="003C1B66" w:rsidRPr="003C1B66" w:rsidRDefault="003C1B66" w:rsidP="003C1B66">
      <w:pPr>
        <w:numPr>
          <w:ilvl w:val="0"/>
          <w:numId w:val="39"/>
        </w:numPr>
        <w:spacing w:after="28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waga </w:t>
      </w:r>
      <w:r w:rsidRPr="003C1B66">
        <w:rPr>
          <w:rFonts w:eastAsia="Times New Roman" w:cstheme="minorHAnsi"/>
          <w:i/>
          <w:iCs/>
          <w:kern w:val="0"/>
          <w:lang w:eastAsia="pl-PL"/>
          <w14:ligatures w14:val="none"/>
        </w:rPr>
        <w:t>i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-tego obszaru – procentowe znaczenie danego kryterium,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theme="minorHAnsi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Times New Roman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kern w:val="0"/>
                    <w:lang w:eastAsia="pl-PL"/>
                    <w14:ligatures w14:val="none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theme="minorHAnsi"/>
                    <w:kern w:val="0"/>
                    <w:lang w:eastAsia="pl-PL"/>
                    <w14:ligatures w14:val="none"/>
                  </w:rPr>
                  <m:t>i</m:t>
                </m:r>
              </m:sub>
            </m:sSub>
          </m:e>
        </m:nary>
      </m:oMath>
      <w:r w:rsidRPr="003C1B66">
        <w:rPr>
          <w:rFonts w:eastAsia="Times New Roman" w:cstheme="minorHAnsi"/>
          <w:kern w:val="0"/>
          <w:lang w:eastAsia="pl-PL"/>
          <w14:ligatures w14:val="none"/>
        </w:rPr>
        <w:t>=100 </w:t>
      </w:r>
    </w:p>
    <w:p w14:paraId="7C215FAA" w14:textId="77777777" w:rsidR="003C1B66" w:rsidRPr="003C1B66" w:rsidRDefault="003C1B66" w:rsidP="003C1B66">
      <w:pPr>
        <w:spacing w:before="280" w:after="28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color w:val="000000"/>
          <w:kern w:val="0"/>
          <w:lang w:eastAsia="pl-PL"/>
          <w14:ligatures w14:val="none"/>
        </w:rPr>
        <w:t>Łączna liczba punktów przedsiębiorstwa wynosi maksymalnie 100 punktów.</w:t>
      </w:r>
    </w:p>
    <w:p w14:paraId="275FF40C" w14:textId="77777777" w:rsidR="003C1B66" w:rsidRPr="003C1B66" w:rsidRDefault="003C1B66" w:rsidP="003C1B66">
      <w:pPr>
        <w:spacing w:before="280" w:after="28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color w:val="000000"/>
          <w:kern w:val="0"/>
          <w:lang w:eastAsia="pl-PL"/>
          <w14:ligatures w14:val="none"/>
        </w:rPr>
        <w:t>W przypadku znacznych rozbieżności ocen Kapituła może przeprowadzić dodatkową dyskusję ekspercką przed zatwierdzeniem wyników końcowych.</w:t>
      </w:r>
    </w:p>
    <w:p w14:paraId="27222A6E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Wynik końcowy:</w:t>
      </w:r>
    </w:p>
    <w:p w14:paraId="64C28F08" w14:textId="77777777" w:rsidR="003C1B66" w:rsidRPr="003C1B66" w:rsidRDefault="003C1B66" w:rsidP="003C1B66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maksymalnie </w:t>
      </w: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100 punktów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16F61447" w14:textId="77777777" w:rsidR="003C1B66" w:rsidRPr="003C1B66" w:rsidRDefault="003C1B66" w:rsidP="003C1B66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jest jedyną podstawą wyboru laureatów,</w:t>
      </w:r>
    </w:p>
    <w:p w14:paraId="7974B09F" w14:textId="77777777" w:rsidR="003C1B66" w:rsidRPr="003C1B66" w:rsidRDefault="003C1B66" w:rsidP="003C1B66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wynik techniczny ma charakter pomocniczy.</w:t>
      </w:r>
    </w:p>
    <w:p w14:paraId="0CA8B2E2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u w:val="single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u w:val="single"/>
          <w:lang w:eastAsia="pl-PL"/>
          <w14:ligatures w14:val="none"/>
        </w:rPr>
        <w:t>Etapy procesu konkursowego</w:t>
      </w:r>
    </w:p>
    <w:p w14:paraId="3EE349F7" w14:textId="77777777" w:rsidR="003C1B66" w:rsidRPr="003C1B66" w:rsidRDefault="003C1B66" w:rsidP="003C1B66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Weryfikacja formalna</w:t>
      </w:r>
    </w:p>
    <w:p w14:paraId="3099559C" w14:textId="77777777" w:rsidR="003C1B66" w:rsidRPr="003C1B66" w:rsidRDefault="003C1B66" w:rsidP="003C1B66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Ocena merytoryczna</w:t>
      </w:r>
      <w:r w:rsidRPr="003C1B66">
        <w:rPr>
          <w:rFonts w:eastAsia="Times New Roman" w:cstheme="minorHAnsi"/>
          <w:kern w:val="0"/>
          <w:lang w:eastAsia="pl-PL"/>
          <w14:ligatures w14:val="none"/>
        </w:rPr>
        <w:t xml:space="preserve"> (w tym ocena techniczna)</w:t>
      </w:r>
    </w:p>
    <w:p w14:paraId="05760317" w14:textId="77777777" w:rsidR="003C1B66" w:rsidRPr="003C1B66" w:rsidRDefault="003C1B66" w:rsidP="003C1B66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Wywiady i wizyty weryfikacyjne</w:t>
      </w:r>
    </w:p>
    <w:p w14:paraId="1B612C6D" w14:textId="77777777" w:rsidR="003C1B66" w:rsidRPr="003C1B66" w:rsidRDefault="003C1B66" w:rsidP="003C1B66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Ocena ekspercka Kapituły</w:t>
      </w:r>
    </w:p>
    <w:p w14:paraId="79F2055F" w14:textId="77777777" w:rsidR="003C1B66" w:rsidRPr="003C1B66" w:rsidRDefault="003C1B66" w:rsidP="003C1B66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Posiedzenie Kapituły i wybór laureatów</w:t>
      </w:r>
    </w:p>
    <w:p w14:paraId="54C4FB0E" w14:textId="77777777" w:rsidR="003C1B66" w:rsidRPr="003C1B66" w:rsidRDefault="003C1B66" w:rsidP="003C1B66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0"/>
          <w:lang w:eastAsia="pl-PL"/>
          <w14:ligatures w14:val="none"/>
        </w:rPr>
        <w:t>Ogłoszenie wyników</w:t>
      </w:r>
    </w:p>
    <w:p w14:paraId="23E03782" w14:textId="77777777" w:rsidR="003C1B66" w:rsidRPr="003C1B66" w:rsidRDefault="003C1B66" w:rsidP="003C1B66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u w:val="single"/>
          <w:lang w:eastAsia="pl-PL"/>
          <w14:ligatures w14:val="none"/>
        </w:rPr>
      </w:pPr>
      <w:r w:rsidRPr="003C1B66">
        <w:rPr>
          <w:rFonts w:eastAsia="Times New Roman" w:cstheme="minorHAnsi"/>
          <w:b/>
          <w:bCs/>
          <w:kern w:val="36"/>
          <w:u w:val="single"/>
          <w:lang w:eastAsia="pl-PL"/>
          <w14:ligatures w14:val="none"/>
        </w:rPr>
        <w:t>Zasady udziału w konkursie</w:t>
      </w:r>
    </w:p>
    <w:p w14:paraId="6BBE2D85" w14:textId="77777777" w:rsidR="003C1B66" w:rsidRPr="003C1B66" w:rsidRDefault="003C1B66" w:rsidP="003C1B66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Udział jest bezpłatny.</w:t>
      </w:r>
    </w:p>
    <w:p w14:paraId="79E54977" w14:textId="77777777" w:rsidR="003C1B66" w:rsidRPr="003C1B66" w:rsidRDefault="003C1B66" w:rsidP="003C1B66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Zapewniona jest równość szans dla firm różnej wielkości.</w:t>
      </w:r>
    </w:p>
    <w:p w14:paraId="6C4047B3" w14:textId="77777777" w:rsidR="003C1B66" w:rsidRPr="003C1B66" w:rsidRDefault="003C1B66" w:rsidP="003C1B66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C1B66">
        <w:rPr>
          <w:rFonts w:eastAsia="Times New Roman" w:cstheme="minorHAnsi"/>
          <w:kern w:val="0"/>
          <w:lang w:eastAsia="pl-PL"/>
          <w14:ligatures w14:val="none"/>
        </w:rPr>
        <w:t>Koszty organizacyjne pokrywa organizator.</w:t>
      </w:r>
    </w:p>
    <w:p w14:paraId="69D1038D" w14:textId="77777777" w:rsidR="00B665A4" w:rsidRPr="003C1B66" w:rsidRDefault="00B665A4" w:rsidP="00B665A4">
      <w:pPr>
        <w:rPr>
          <w:rFonts w:cstheme="minorHAnsi"/>
        </w:rPr>
      </w:pPr>
    </w:p>
    <w:p w14:paraId="128227DE" w14:textId="77777777" w:rsidR="00B665A4" w:rsidRPr="003C1B66" w:rsidRDefault="00B665A4" w:rsidP="00B665A4">
      <w:pPr>
        <w:rPr>
          <w:rFonts w:cstheme="minorHAnsi"/>
        </w:rPr>
      </w:pPr>
    </w:p>
    <w:p w14:paraId="26403BDA" w14:textId="77777777" w:rsidR="00B665A4" w:rsidRPr="003C1B66" w:rsidRDefault="00B665A4" w:rsidP="00B665A4">
      <w:pPr>
        <w:rPr>
          <w:rFonts w:cstheme="minorHAnsi"/>
        </w:rPr>
      </w:pPr>
    </w:p>
    <w:p w14:paraId="0944E99F" w14:textId="77777777" w:rsidR="0015129F" w:rsidRPr="003C1B66" w:rsidRDefault="0015129F" w:rsidP="00B665A4">
      <w:pPr>
        <w:rPr>
          <w:rFonts w:cstheme="minorHAnsi"/>
        </w:rPr>
      </w:pPr>
    </w:p>
    <w:sectPr w:rsidR="0015129F" w:rsidRPr="003C1B66" w:rsidSect="000613D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8758" w14:textId="77777777" w:rsidR="00EB31EE" w:rsidRDefault="00EB31EE" w:rsidP="00A11C40">
      <w:r>
        <w:separator/>
      </w:r>
    </w:p>
  </w:endnote>
  <w:endnote w:type="continuationSeparator" w:id="0">
    <w:p w14:paraId="27EDEB2B" w14:textId="77777777" w:rsidR="00EB31EE" w:rsidRDefault="00EB31EE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6C74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4D471" w14:textId="77777777" w:rsidR="00EA1C1E" w:rsidRDefault="00EA1C1E">
    <w:pPr>
      <w:pStyle w:val="Stopka"/>
    </w:pPr>
  </w:p>
  <w:p w14:paraId="37C6E4DE" w14:textId="77777777" w:rsidR="00EA1C1E" w:rsidRDefault="00EA1C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E86EA" w14:textId="77777777" w:rsidR="00EA1C1E" w:rsidRDefault="00EA1C1E">
    <w:pPr>
      <w:pStyle w:val="Stopka"/>
    </w:pPr>
  </w:p>
  <w:p w14:paraId="25AAB638" w14:textId="77777777" w:rsidR="00EA1C1E" w:rsidRDefault="00EA1C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B6CC7" w14:textId="77777777" w:rsidR="00EB31EE" w:rsidRDefault="00EB31EE" w:rsidP="00A11C40">
      <w:r>
        <w:separator/>
      </w:r>
    </w:p>
  </w:footnote>
  <w:footnote w:type="continuationSeparator" w:id="0">
    <w:p w14:paraId="424F7BA6" w14:textId="77777777" w:rsidR="00EB31EE" w:rsidRDefault="00EB31EE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6A2C6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3FB4B" w14:textId="77777777" w:rsidR="00EA1C1E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DA18F54" wp14:editId="0A042F8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1CE8" w14:textId="77777777" w:rsidR="00EA1C1E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9F4539" wp14:editId="422F81FC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EBA"/>
    <w:multiLevelType w:val="multilevel"/>
    <w:tmpl w:val="B410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763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32F5825"/>
    <w:multiLevelType w:val="hybridMultilevel"/>
    <w:tmpl w:val="E87C9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15A15"/>
    <w:multiLevelType w:val="multilevel"/>
    <w:tmpl w:val="50843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E7E09"/>
    <w:multiLevelType w:val="hybridMultilevel"/>
    <w:tmpl w:val="04602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E71AE"/>
    <w:multiLevelType w:val="hybridMultilevel"/>
    <w:tmpl w:val="C33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BA69F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6033F2F"/>
    <w:multiLevelType w:val="multilevel"/>
    <w:tmpl w:val="5D4C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546F34"/>
    <w:multiLevelType w:val="multilevel"/>
    <w:tmpl w:val="E84AF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8C159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2186613"/>
    <w:multiLevelType w:val="hybridMultilevel"/>
    <w:tmpl w:val="FFFFFFFF"/>
    <w:lvl w:ilvl="0" w:tplc="B1B4DE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E1CC5"/>
    <w:multiLevelType w:val="multilevel"/>
    <w:tmpl w:val="D362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5F52CB"/>
    <w:multiLevelType w:val="hybridMultilevel"/>
    <w:tmpl w:val="FFFFFFFF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D05FF7"/>
    <w:multiLevelType w:val="hybridMultilevel"/>
    <w:tmpl w:val="FFFFFFFF"/>
    <w:lvl w:ilvl="0" w:tplc="B1B4DE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EA85583"/>
    <w:multiLevelType w:val="hybridMultilevel"/>
    <w:tmpl w:val="028AD27C"/>
    <w:lvl w:ilvl="0" w:tplc="B562E07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0E4723D"/>
    <w:multiLevelType w:val="hybridMultilevel"/>
    <w:tmpl w:val="451CD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726C8"/>
    <w:multiLevelType w:val="multilevel"/>
    <w:tmpl w:val="1E02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840C79"/>
    <w:multiLevelType w:val="multilevel"/>
    <w:tmpl w:val="829E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26420A"/>
    <w:multiLevelType w:val="multilevel"/>
    <w:tmpl w:val="583C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2E73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F254F46"/>
    <w:multiLevelType w:val="multilevel"/>
    <w:tmpl w:val="D66A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C53484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0C338D7"/>
    <w:multiLevelType w:val="hybridMultilevel"/>
    <w:tmpl w:val="88164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F26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3CC20B1"/>
    <w:multiLevelType w:val="multilevel"/>
    <w:tmpl w:val="DBEE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AA1001"/>
    <w:multiLevelType w:val="multilevel"/>
    <w:tmpl w:val="3AA4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FB68F6"/>
    <w:multiLevelType w:val="multilevel"/>
    <w:tmpl w:val="FCDC4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A415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E960E5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EF00712"/>
    <w:multiLevelType w:val="hybridMultilevel"/>
    <w:tmpl w:val="20965DB0"/>
    <w:lvl w:ilvl="0" w:tplc="8DC674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15B5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DCF06FA"/>
    <w:multiLevelType w:val="hybridMultilevel"/>
    <w:tmpl w:val="FFFFFFFF"/>
    <w:lvl w:ilvl="0" w:tplc="A6E077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FE1A40"/>
    <w:multiLevelType w:val="multilevel"/>
    <w:tmpl w:val="9FF2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3B2F4B"/>
    <w:multiLevelType w:val="multilevel"/>
    <w:tmpl w:val="260C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B90622"/>
    <w:multiLevelType w:val="multilevel"/>
    <w:tmpl w:val="E9D6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0427C3"/>
    <w:multiLevelType w:val="multilevel"/>
    <w:tmpl w:val="39E8F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800DDD"/>
    <w:multiLevelType w:val="hybridMultilevel"/>
    <w:tmpl w:val="0CC08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823DB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52903F3"/>
    <w:multiLevelType w:val="hybridMultilevel"/>
    <w:tmpl w:val="C810B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7580E"/>
    <w:multiLevelType w:val="hybridMultilevel"/>
    <w:tmpl w:val="A69EA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D68B3"/>
    <w:multiLevelType w:val="hybridMultilevel"/>
    <w:tmpl w:val="FFFFFFFF"/>
    <w:lvl w:ilvl="0" w:tplc="FFFFFFFF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FE415B"/>
    <w:multiLevelType w:val="hybridMultilevel"/>
    <w:tmpl w:val="FFFFFFFF"/>
    <w:lvl w:ilvl="0" w:tplc="B1B4DE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B833414"/>
    <w:multiLevelType w:val="multilevel"/>
    <w:tmpl w:val="2A2A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945AC1"/>
    <w:multiLevelType w:val="multilevel"/>
    <w:tmpl w:val="E1A8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31"/>
  </w:num>
  <w:num w:numId="4">
    <w:abstractNumId w:val="28"/>
  </w:num>
  <w:num w:numId="5">
    <w:abstractNumId w:val="1"/>
  </w:num>
  <w:num w:numId="6">
    <w:abstractNumId w:val="37"/>
  </w:num>
  <w:num w:numId="7">
    <w:abstractNumId w:val="27"/>
  </w:num>
  <w:num w:numId="8">
    <w:abstractNumId w:val="39"/>
  </w:num>
  <w:num w:numId="9">
    <w:abstractNumId w:val="30"/>
  </w:num>
  <w:num w:numId="10">
    <w:abstractNumId w:val="9"/>
  </w:num>
  <w:num w:numId="11">
    <w:abstractNumId w:val="10"/>
  </w:num>
  <w:num w:numId="12">
    <w:abstractNumId w:val="41"/>
  </w:num>
  <w:num w:numId="13">
    <w:abstractNumId w:val="4"/>
  </w:num>
  <w:num w:numId="14">
    <w:abstractNumId w:val="12"/>
  </w:num>
  <w:num w:numId="15">
    <w:abstractNumId w:val="21"/>
  </w:num>
  <w:num w:numId="16">
    <w:abstractNumId w:val="15"/>
  </w:num>
  <w:num w:numId="17">
    <w:abstractNumId w:val="29"/>
  </w:num>
  <w:num w:numId="18">
    <w:abstractNumId w:val="13"/>
  </w:num>
  <w:num w:numId="19">
    <w:abstractNumId w:val="38"/>
  </w:num>
  <w:num w:numId="20">
    <w:abstractNumId w:val="40"/>
  </w:num>
  <w:num w:numId="21">
    <w:abstractNumId w:val="6"/>
  </w:num>
  <w:num w:numId="22">
    <w:abstractNumId w:val="23"/>
  </w:num>
  <w:num w:numId="23">
    <w:abstractNumId w:val="34"/>
  </w:num>
  <w:num w:numId="24">
    <w:abstractNumId w:val="43"/>
  </w:num>
  <w:num w:numId="25">
    <w:abstractNumId w:val="17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11"/>
  </w:num>
  <w:num w:numId="36">
    <w:abstractNumId w:val="33"/>
  </w:num>
  <w:num w:numId="37">
    <w:abstractNumId w:val="0"/>
  </w:num>
  <w:num w:numId="38">
    <w:abstractNumId w:val="18"/>
  </w:num>
  <w:num w:numId="39">
    <w:abstractNumId w:val="32"/>
  </w:num>
  <w:num w:numId="40">
    <w:abstractNumId w:val="20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36"/>
  </w:num>
  <w:num w:numId="44">
    <w:abstractNumId w:val="2"/>
  </w:num>
  <w:num w:numId="45">
    <w:abstractNumId w:val="5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66"/>
    <w:rsid w:val="00004370"/>
    <w:rsid w:val="00006678"/>
    <w:rsid w:val="00011F08"/>
    <w:rsid w:val="000373BF"/>
    <w:rsid w:val="00061308"/>
    <w:rsid w:val="000613D8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1B66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17A0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A1C1E"/>
    <w:rsid w:val="00EB31EE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CDDA5"/>
  <w15:docId w15:val="{C5685B40-6848-4270-9BDC-0901ABE3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B6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Akapitzlist">
    <w:name w:val="List Paragraph"/>
    <w:basedOn w:val="Normalny"/>
    <w:uiPriority w:val="34"/>
    <w:qFormat/>
    <w:rsid w:val="003C1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wr.edu.pl/kontak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myrodzinne.pwr.edu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rmyrodzinne.pwr.edu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dataprivacyframework.gov/s/participant-sear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pwr.edu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25</TotalTime>
  <Pages>21</Pages>
  <Words>4723</Words>
  <Characters>28343</Characters>
  <Application>Microsoft Office Word</Application>
  <DocSecurity>0</DocSecurity>
  <Lines>236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2</cp:revision>
  <cp:lastPrinted>2019-09-30T09:01:00Z</cp:lastPrinted>
  <dcterms:created xsi:type="dcterms:W3CDTF">2026-07-01T09:18:00Z</dcterms:created>
  <dcterms:modified xsi:type="dcterms:W3CDTF">2026-07-02T05:04:00Z</dcterms:modified>
</cp:coreProperties>
</file>