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D68" w:rsidRDefault="000E1B05">
      <w:pPr>
        <w:jc w:val="right"/>
      </w:pPr>
      <w:r>
        <w:t>Załącznik nr 6 do ZW 121/2020</w:t>
      </w:r>
    </w:p>
    <w:tbl>
      <w:tblPr>
        <w:tblStyle w:val="ab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7D6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68" w:rsidRDefault="000E1B05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5A7D68" w:rsidRDefault="005A7D68">
            <w:pPr>
              <w:rPr>
                <w:b/>
              </w:rPr>
            </w:pPr>
          </w:p>
          <w:p w:rsidR="005A7D68" w:rsidRDefault="000E1B05">
            <w:pPr>
              <w:pStyle w:val="Nagwek2"/>
              <w:ind w:firstLine="1080"/>
              <w:jc w:val="center"/>
            </w:pPr>
            <w:r>
              <w:t>KARTA PRZEDMIOTU</w:t>
            </w:r>
          </w:p>
          <w:p w:rsidR="005A7D68" w:rsidRDefault="005A7D68"/>
          <w:p w:rsidR="005A7D68" w:rsidRDefault="000E1B05">
            <w:pPr>
              <w:pStyle w:val="Nagwek2"/>
            </w:pPr>
            <w:r>
              <w:t>Nazwa przedmiotu w języku polskim: Praktyka</w:t>
            </w:r>
          </w:p>
          <w:p w:rsidR="005A7D68" w:rsidRDefault="000E1B05">
            <w:pPr>
              <w:pStyle w:val="Nagwek2"/>
            </w:pPr>
            <w:bookmarkStart w:id="0" w:name="_heading=h.30j0zll" w:colFirst="0" w:colLast="0"/>
            <w:bookmarkEnd w:id="0"/>
            <w:r>
              <w:t xml:space="preserve">Nazwa przedmiotu w języku angielskim: </w:t>
            </w:r>
            <w:proofErr w:type="spellStart"/>
            <w:r>
              <w:t>Internship</w:t>
            </w:r>
            <w:proofErr w:type="spellEnd"/>
          </w:p>
          <w:p w:rsidR="005A7D68" w:rsidRDefault="000E1B05">
            <w:pPr>
              <w:pStyle w:val="Nagwek2"/>
            </w:pPr>
            <w:r>
              <w:t>Kierunek studiów: Inżynieria Zarządzania</w:t>
            </w:r>
          </w:p>
          <w:p w:rsidR="005A7D68" w:rsidRDefault="000E1B05">
            <w:pPr>
              <w:pStyle w:val="Nagwek2"/>
            </w:pPr>
            <w:r>
              <w:t xml:space="preserve">Specjalność: </w:t>
            </w:r>
          </w:p>
          <w:p w:rsidR="005A7D68" w:rsidRDefault="000E1B05">
            <w:pPr>
              <w:pStyle w:val="Nagwek2"/>
            </w:pPr>
            <w:r>
              <w:t>Poziom i forma studiów:  I stopień, stacjonarne</w:t>
            </w:r>
          </w:p>
          <w:p w:rsidR="005A7D68" w:rsidRDefault="000E1B05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  <w:t>obowiązkowy</w:t>
            </w:r>
            <w:r>
              <w:rPr>
                <w:b/>
              </w:rPr>
              <w:tab/>
              <w:t xml:space="preserve"> </w:t>
            </w:r>
          </w:p>
          <w:p w:rsidR="005A7D68" w:rsidRDefault="000E1B05">
            <w:pPr>
              <w:rPr>
                <w:b/>
              </w:rPr>
            </w:pPr>
            <w:r>
              <w:rPr>
                <w:b/>
              </w:rPr>
              <w:t>Kod przedmiotu: W08IZZ-SI0027Q</w:t>
            </w:r>
          </w:p>
          <w:p w:rsidR="005A7D68" w:rsidRDefault="000E1B05">
            <w:pPr>
              <w:rPr>
                <w:b/>
              </w:rPr>
            </w:pPr>
            <w:r>
              <w:rPr>
                <w:b/>
              </w:rPr>
              <w:t xml:space="preserve">Grupa kursów: Nie                  </w:t>
            </w: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tbl>
      <w:tblPr>
        <w:tblStyle w:val="ac"/>
        <w:tblW w:w="921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021"/>
        <w:gridCol w:w="1275"/>
        <w:gridCol w:w="1531"/>
        <w:gridCol w:w="1163"/>
        <w:gridCol w:w="1418"/>
      </w:tblGrid>
      <w:tr w:rsidR="005A7D68">
        <w:tc>
          <w:tcPr>
            <w:tcW w:w="2802" w:type="dxa"/>
          </w:tcPr>
          <w:p w:rsidR="005A7D68" w:rsidRDefault="005A7D68"/>
        </w:tc>
        <w:tc>
          <w:tcPr>
            <w:tcW w:w="1021" w:type="dxa"/>
          </w:tcPr>
          <w:p w:rsidR="005A7D68" w:rsidRDefault="000E1B05"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31" w:type="dxa"/>
          </w:tcPr>
          <w:p w:rsidR="005A7D68" w:rsidRDefault="000E1B05"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63" w:type="dxa"/>
          </w:tcPr>
          <w:p w:rsidR="005A7D68" w:rsidRDefault="000E1B05"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</w:tcPr>
          <w:p w:rsidR="005A7D68" w:rsidRDefault="000E1B05">
            <w:r>
              <w:rPr>
                <w:sz w:val="22"/>
                <w:szCs w:val="22"/>
              </w:rPr>
              <w:t>Seminarium</w:t>
            </w: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5A7D68">
            <w:pPr>
              <w:jc w:val="center"/>
            </w:pP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</w:pPr>
            <w:r>
              <w:t>150</w:t>
            </w: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zaliczenia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5A7D68">
            <w:pPr>
              <w:jc w:val="center"/>
            </w:pP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  <w:tr w:rsidR="005A7D68">
        <w:tc>
          <w:tcPr>
            <w:tcW w:w="2802" w:type="dxa"/>
          </w:tcPr>
          <w:p w:rsidR="005A7D68" w:rsidRDefault="000E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02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A7D68" w:rsidRDefault="000E1B05">
            <w:pPr>
              <w:jc w:val="center"/>
            </w:pPr>
            <w:r>
              <w:t>1,5</w:t>
            </w:r>
            <w:bookmarkStart w:id="1" w:name="_GoBack"/>
            <w:bookmarkEnd w:id="1"/>
          </w:p>
        </w:tc>
        <w:tc>
          <w:tcPr>
            <w:tcW w:w="1531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:rsidR="005A7D68" w:rsidRDefault="005A7D6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5A7D68" w:rsidRDefault="005A7D68">
            <w:pPr>
              <w:jc w:val="center"/>
              <w:rPr>
                <w:b/>
              </w:rPr>
            </w:pP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tbl>
      <w:tblPr>
        <w:tblStyle w:val="ad"/>
        <w:tblW w:w="92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292"/>
      </w:tblGrid>
      <w:tr w:rsidR="005A7D68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both"/>
            </w:pPr>
            <w:r>
              <w:rPr>
                <w:color w:val="000000"/>
                <w:sz w:val="22"/>
                <w:szCs w:val="22"/>
              </w:rPr>
              <w:t>Praktyka powinna być zrealizowana w okresie rozpoczynającym się najwcześniej od 4 semestru studiów.</w:t>
            </w:r>
            <w:r>
              <w:t xml:space="preserve"> </w:t>
            </w: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tbl>
      <w:tblPr>
        <w:tblStyle w:val="ae"/>
        <w:tblW w:w="9187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7"/>
      </w:tblGrid>
      <w:tr w:rsidR="005A7D68">
        <w:trPr>
          <w:trHeight w:val="58"/>
        </w:trPr>
        <w:tc>
          <w:tcPr>
            <w:tcW w:w="9187" w:type="dxa"/>
          </w:tcPr>
          <w:p w:rsidR="005A7D68" w:rsidRDefault="000E1B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Praktyczne wykorzystanie wiedzy teoretycznej w realiach </w:t>
            </w:r>
            <w:r>
              <w:rPr>
                <w:sz w:val="22"/>
                <w:szCs w:val="22"/>
              </w:rPr>
              <w:t>funkcjonowania przedsiębiorstw i innych organizacji gospodarczych.</w:t>
            </w:r>
          </w:p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Nabycie praktycznych umiejętności rozwijających i uzupełniających wiedzę studenta uzyskaną w ramach przedmiotów kierunkowych.</w:t>
            </w:r>
          </w:p>
          <w:p w:rsidR="005A7D68" w:rsidRDefault="000E1B05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C3. Rozwinięcie umiejętności współdziałania i budowania relacji zawodowych w rzeczywistych warunkach funkcjonowania organizacji.</w:t>
            </w: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tbl>
      <w:tblPr>
        <w:tblStyle w:val="af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7D68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68" w:rsidRDefault="000E1B05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5A7D68" w:rsidRDefault="005A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 zakresu kompetencji społecznych: </w:t>
            </w:r>
          </w:p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1" w:hanging="79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 Student potrafi pełnić różne role w organizacji/zespołach projektowych itp. zgodnie z oczekiwaniami/preferencjami pracodawcy. </w:t>
            </w:r>
          </w:p>
          <w:p w:rsidR="005A7D68" w:rsidRDefault="000E1B05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 Student m</w:t>
            </w:r>
            <w:r>
              <w:rPr>
                <w:sz w:val="22"/>
                <w:szCs w:val="22"/>
              </w:rPr>
              <w:t>a świadomość ważności powiązań wiedzy i działalności menedżerskiej oraz biznesowej i inżynierskiej a tak</w:t>
            </w:r>
            <w:r>
              <w:rPr>
                <w:sz w:val="22"/>
                <w:szCs w:val="22"/>
              </w:rPr>
              <w:t>że odpowiedzialności za podejmowane decyzje.</w:t>
            </w:r>
          </w:p>
          <w:p w:rsidR="005A7D68" w:rsidRDefault="000E1B05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PEU_K03</w:t>
            </w:r>
            <w:r>
              <w:rPr>
                <w:sz w:val="22"/>
                <w:szCs w:val="22"/>
              </w:rPr>
              <w:t xml:space="preserve"> Student ma świadomość niezbędności samodzielnego uczenia się i konieczności ustawicznego podnoszenia kwalifikacji zawodowych w związku z postępem gospodarczym i technologicznym.</w:t>
            </w:r>
          </w:p>
          <w:p w:rsidR="005A7D68" w:rsidRDefault="005A7D68">
            <w:pPr>
              <w:tabs>
                <w:tab w:val="left" w:pos="719"/>
              </w:tabs>
              <w:ind w:left="719" w:hanging="719"/>
              <w:jc w:val="both"/>
            </w:pPr>
          </w:p>
        </w:tc>
      </w:tr>
    </w:tbl>
    <w:p w:rsidR="005A7D68" w:rsidRDefault="005A7D68">
      <w:pPr>
        <w:ind w:right="423"/>
        <w:rPr>
          <w:sz w:val="20"/>
          <w:szCs w:val="20"/>
          <w:vertAlign w:val="superscript"/>
        </w:rPr>
      </w:pPr>
    </w:p>
    <w:p w:rsidR="005A7D68" w:rsidRDefault="005A7D68">
      <w:pPr>
        <w:rPr>
          <w:sz w:val="20"/>
          <w:szCs w:val="20"/>
          <w:vertAlign w:val="superscript"/>
        </w:rPr>
      </w:pPr>
    </w:p>
    <w:tbl>
      <w:tblPr>
        <w:tblStyle w:val="af0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7D68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D68" w:rsidRDefault="000E1B05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  <w:p w:rsidR="005A7D68" w:rsidRDefault="000E1B05">
            <w:pPr>
              <w:spacing w:before="6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Zakres merytoryczny praktyki jest związany bezpośrednio z profilem dyplomowania, każdorazowo ustalany wraz z organizacją przyjmującą studenta na praktykę i spisany w dokumencie „Ramowy program praktyk” (zał. Nr 2 do Zasad odbywania praktyk studenckich, WSZ</w:t>
            </w:r>
            <w:r>
              <w:rPr>
                <w:sz w:val="22"/>
                <w:szCs w:val="22"/>
              </w:rPr>
              <w:t>JK).</w:t>
            </w:r>
          </w:p>
          <w:p w:rsidR="005A7D68" w:rsidRDefault="005A7D68">
            <w:pPr>
              <w:spacing w:before="60" w:after="20"/>
              <w:jc w:val="center"/>
              <w:rPr>
                <w:b/>
              </w:rPr>
            </w:pP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  <w:bookmarkStart w:id="2" w:name="_heading=h.gjdgxs" w:colFirst="0" w:colLast="0"/>
      <w:bookmarkEnd w:id="2"/>
    </w:p>
    <w:p w:rsidR="005A7D68" w:rsidRDefault="000E1B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5A7D68" w:rsidRDefault="005A7D68">
      <w:pPr>
        <w:jc w:val="center"/>
        <w:rPr>
          <w:b/>
          <w:sz w:val="22"/>
          <w:szCs w:val="22"/>
        </w:rPr>
      </w:pPr>
    </w:p>
    <w:tbl>
      <w:tblPr>
        <w:tblStyle w:val="af1"/>
        <w:tblW w:w="9334" w:type="dxa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62"/>
        <w:gridCol w:w="4762"/>
      </w:tblGrid>
      <w:tr w:rsidR="005A7D68">
        <w:tc>
          <w:tcPr>
            <w:tcW w:w="2410" w:type="dxa"/>
          </w:tcPr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praktyki), P – podsumowująca (na koniec praktyki)</w:t>
            </w:r>
          </w:p>
        </w:tc>
        <w:tc>
          <w:tcPr>
            <w:tcW w:w="2162" w:type="dxa"/>
          </w:tcPr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762" w:type="dxa"/>
          </w:tcPr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5A7D68">
        <w:tc>
          <w:tcPr>
            <w:tcW w:w="2410" w:type="dxa"/>
          </w:tcPr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162" w:type="dxa"/>
          </w:tcPr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PEU_K03</w:t>
            </w:r>
          </w:p>
        </w:tc>
        <w:tc>
          <w:tcPr>
            <w:tcW w:w="4762" w:type="dxa"/>
          </w:tcPr>
          <w:p w:rsidR="005A7D68" w:rsidRDefault="000E1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na podstawie przygotowanego planu praktyki, zatwierdzonego przez pracodawcę.</w:t>
            </w:r>
          </w:p>
          <w:p w:rsidR="005A7D68" w:rsidRDefault="005A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5A7D68">
        <w:tc>
          <w:tcPr>
            <w:tcW w:w="9334" w:type="dxa"/>
            <w:gridSpan w:val="3"/>
          </w:tcPr>
          <w:p w:rsidR="005A7D68" w:rsidRDefault="000E1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F1</w:t>
            </w:r>
          </w:p>
        </w:tc>
      </w:tr>
    </w:tbl>
    <w:p w:rsidR="005A7D68" w:rsidRDefault="005A7D68">
      <w:pPr>
        <w:rPr>
          <w:sz w:val="12"/>
          <w:szCs w:val="12"/>
        </w:rPr>
      </w:pPr>
    </w:p>
    <w:p w:rsidR="005A7D68" w:rsidRDefault="005A7D68">
      <w:pPr>
        <w:rPr>
          <w:sz w:val="12"/>
          <w:szCs w:val="12"/>
        </w:rPr>
      </w:pPr>
    </w:p>
    <w:tbl>
      <w:tblPr>
        <w:tblStyle w:val="af2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7D68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68" w:rsidRDefault="000E1B05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5A7D68">
        <w:trPr>
          <w:trHeight w:val="217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68" w:rsidRDefault="005A7D68">
            <w:pPr>
              <w:spacing w:after="60"/>
              <w:rPr>
                <w:b/>
                <w:smallCaps/>
                <w:u w:val="single"/>
              </w:rPr>
            </w:pPr>
          </w:p>
          <w:p w:rsidR="005A7D68" w:rsidRDefault="000E1B05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5A7D68" w:rsidRDefault="005A7D68">
            <w:pPr>
              <w:spacing w:after="60"/>
              <w:rPr>
                <w:b/>
                <w:smallCaps/>
                <w:u w:val="single"/>
              </w:rPr>
            </w:pPr>
          </w:p>
          <w:p w:rsidR="005A7D68" w:rsidRDefault="000E1B05">
            <w:pPr>
              <w:spacing w:after="60"/>
              <w:rPr>
                <w:smallCaps/>
              </w:rPr>
            </w:pPr>
            <w:r>
              <w:rPr>
                <w:smallCaps/>
              </w:rPr>
              <w:t>Księga procesów Wydziałowego Systemu Zapewnienia Jakości Kształcenia</w:t>
            </w:r>
          </w:p>
          <w:p w:rsidR="005A7D68" w:rsidRDefault="000E1B05">
            <w:pPr>
              <w:ind w:left="577" w:hanging="567"/>
            </w:pPr>
            <w:r>
              <w:t>https://wz.pwr.edu.pl/o-wydziale/wydzialowy-system-zapewnienia-jakosci-ksztalcenia/ksiega-procesow</w:t>
            </w:r>
          </w:p>
          <w:p w:rsidR="005A7D68" w:rsidRDefault="005A7D68">
            <w:pPr>
              <w:ind w:left="577" w:hanging="567"/>
            </w:pPr>
          </w:p>
          <w:p w:rsidR="005A7D68" w:rsidRDefault="000E1B05">
            <w:pPr>
              <w:ind w:left="577" w:hanging="567"/>
            </w:pPr>
            <w:r>
              <w:t>W szczególności punkt: 7. Realizowanie praktyk studenckich</w:t>
            </w:r>
          </w:p>
          <w:p w:rsidR="005A7D68" w:rsidRDefault="005A7D68">
            <w:pPr>
              <w:ind w:left="577" w:hanging="567"/>
            </w:pPr>
          </w:p>
        </w:tc>
      </w:tr>
    </w:tbl>
    <w:p w:rsidR="005A7D68" w:rsidRDefault="005A7D68"/>
    <w:p w:rsidR="005A7D68" w:rsidRDefault="005A7D68">
      <w:pPr>
        <w:pStyle w:val="Nagwek3"/>
        <w:jc w:val="left"/>
      </w:pPr>
    </w:p>
    <w:sectPr w:rsidR="005A7D68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E1B05">
      <w:r>
        <w:separator/>
      </w:r>
    </w:p>
  </w:endnote>
  <w:endnote w:type="continuationSeparator" w:id="0">
    <w:p w:rsidR="00000000" w:rsidRDefault="000E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D68" w:rsidRDefault="005A7D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E1B05">
      <w:r>
        <w:separator/>
      </w:r>
    </w:p>
  </w:footnote>
  <w:footnote w:type="continuationSeparator" w:id="0">
    <w:p w:rsidR="00000000" w:rsidRDefault="000E1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C4899"/>
    <w:multiLevelType w:val="multilevel"/>
    <w:tmpl w:val="A6BAC4D0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D68"/>
    <w:rsid w:val="000E1B05"/>
    <w:rsid w:val="005A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5C06"/>
  <w15:docId w15:val="{9385CE6A-CF78-4887-AE15-16CEB562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BE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3BE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3BE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33BE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BE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styleId="Numerstrony">
    <w:name w:val="page number"/>
    <w:basedOn w:val="Domylnaczcionkaakapitu"/>
    <w:uiPriority w:val="99"/>
    <w:rsid w:val="00A33BEC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A33BEC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33B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Bezodstpw">
    <w:name w:val="No Spacing"/>
    <w:uiPriority w:val="1"/>
    <w:qFormat/>
    <w:rsid w:val="00326680"/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unhideWhenUsed/>
    <w:rsid w:val="000038AF"/>
    <w:rPr>
      <w:color w:val="0000FF" w:themeColor="hyperlink"/>
      <w:u w:val="single"/>
    </w:rPr>
  </w:style>
  <w:style w:type="paragraph" w:customStyle="1" w:styleId="Default">
    <w:name w:val="Default"/>
    <w:rsid w:val="007F5AA4"/>
    <w:pPr>
      <w:autoSpaceDE w:val="0"/>
      <w:autoSpaceDN w:val="0"/>
      <w:adjustRightInd w:val="0"/>
    </w:pPr>
    <w:rPr>
      <w:color w:val="000000"/>
    </w:rPr>
  </w:style>
  <w:style w:type="character" w:styleId="Uwydatnienie">
    <w:name w:val="Emphasis"/>
    <w:uiPriority w:val="20"/>
    <w:qFormat/>
    <w:locked/>
    <w:rsid w:val="00634431"/>
    <w:rPr>
      <w:b/>
      <w:bCs/>
      <w:i w:val="0"/>
      <w:i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1F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F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1FE1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F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1FE1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F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FE1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5E4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fyIQm9E5EGNVV7BC9HkOmxR/Dw==">AMUW2mVcDZjGHuzGftPi+hHwTxn3e+uaiNJ3uT000T7D+BKb1md4IBKGiIOSeyawmk65Z/hbrklKhrHtEmCaelSWLWbKlS9s5O4t+5Gtz8UEK6gEsvBxrulfP8D3jrbm4vSMy40HwNNT0BHh9WCb+zy5fBEgSuEDnWNtrpfvKUcn/PbzOwOgrTwHZVIRZojfIE9bchUFk3am58fQJ6kioPKIeKK8sFqfE4LwXotPKiT3WcdHGwxhpes=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Szycek</dc:creator>
  <cp:lastModifiedBy>Anna Winiarska</cp:lastModifiedBy>
  <cp:revision>2</cp:revision>
  <dcterms:created xsi:type="dcterms:W3CDTF">2022-05-19T10:20:00Z</dcterms:created>
  <dcterms:modified xsi:type="dcterms:W3CDTF">2023-03-02T07:10:00Z</dcterms:modified>
</cp:coreProperties>
</file>