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718" w:rsidRDefault="00522CE4">
      <w:pPr>
        <w:jc w:val="right"/>
      </w:pPr>
      <w:bookmarkStart w:id="0" w:name="_GoBack"/>
      <w:bookmarkEnd w:id="0"/>
      <w:r>
        <w:t>Zał. nr 4 do ZW 33/2012</w:t>
      </w: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>
            <w:r>
              <w:t>WYDZIAŁ W8</w:t>
            </w:r>
          </w:p>
          <w:p w:rsidR="00295718" w:rsidRDefault="00522CE4" w:rsidP="0041103B">
            <w:pPr>
              <w:pStyle w:val="Heading2"/>
              <w:numPr>
                <w:ilvl w:val="0"/>
                <w:numId w:val="1"/>
              </w:numPr>
              <w:spacing w:after="0" w:line="240" w:lineRule="auto"/>
              <w:ind w:left="576" w:hanging="576"/>
              <w:jc w:val="center"/>
            </w:pPr>
            <w:r>
              <w:t>KARTA PRZEDMIOTU</w:t>
            </w:r>
          </w:p>
          <w:p w:rsidR="00295718" w:rsidRDefault="00522CE4" w:rsidP="0060791F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 xml:space="preserve">Nazwa w języku polskim:                    </w:t>
            </w:r>
            <w:r w:rsidR="00883945">
              <w:t>Gry</w:t>
            </w:r>
            <w:r w:rsidR="0060791F" w:rsidRPr="0060791F">
              <w:t xml:space="preserve"> </w:t>
            </w:r>
            <w:r w:rsidR="00883945">
              <w:t>Komputerowe</w:t>
            </w:r>
          </w:p>
          <w:p w:rsidR="00295718" w:rsidRDefault="00522CE4" w:rsidP="0060791F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 xml:space="preserve">Nazwa w języku angielskim:               </w:t>
            </w:r>
            <w:r w:rsidR="0060791F" w:rsidRPr="0060791F">
              <w:t xml:space="preserve">Video </w:t>
            </w:r>
            <w:r w:rsidR="00BB2C95">
              <w:t>G</w:t>
            </w:r>
            <w:r w:rsidR="0060791F" w:rsidRPr="0060791F">
              <w:t>ame</w:t>
            </w:r>
            <w:r w:rsidR="00883945">
              <w:t>s</w:t>
            </w:r>
          </w:p>
          <w:p w:rsidR="00295718" w:rsidRDefault="00522CE4" w:rsidP="0041103B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>Kierunek studiów (jeśli dotyczy):       Informatyka</w:t>
            </w:r>
          </w:p>
          <w:p w:rsidR="00295718" w:rsidRDefault="00522CE4" w:rsidP="00883945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 xml:space="preserve">Specjalność (jeśli dotyczy):                  </w:t>
            </w:r>
            <w:r w:rsidR="00883945" w:rsidRPr="00883945">
              <w:t>Projektowanie Systemów Informatycznych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  <w:t xml:space="preserve">                 II stopień, </w:t>
            </w:r>
            <w:r w:rsidR="00002261">
              <w:rPr>
                <w:b/>
                <w:bCs/>
              </w:rPr>
              <w:t>nie</w:t>
            </w:r>
            <w:r>
              <w:rPr>
                <w:b/>
                <w:bCs/>
              </w:rPr>
              <w:t>stacjonarna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                 </w:t>
            </w:r>
            <w:r w:rsidR="00883945">
              <w:rPr>
                <w:b/>
                <w:bCs/>
              </w:rPr>
              <w:t>obow</w:t>
            </w:r>
            <w:r w:rsidR="00BB2C95">
              <w:rPr>
                <w:b/>
                <w:bCs/>
              </w:rPr>
              <w:t>i</w:t>
            </w:r>
            <w:r w:rsidR="00883945">
              <w:rPr>
                <w:b/>
                <w:bCs/>
              </w:rPr>
              <w:t>ązkowy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                 …………….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Grupa kursów                                       NIE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68"/>
        <w:gridCol w:w="1118"/>
        <w:gridCol w:w="1249"/>
        <w:gridCol w:w="1478"/>
        <w:gridCol w:w="1222"/>
        <w:gridCol w:w="1330"/>
      </w:tblGrid>
      <w:tr w:rsidR="00295718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295718" w:rsidP="0041103B">
            <w:pPr>
              <w:spacing w:after="0" w:line="240" w:lineRule="auto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Wykład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Ćwiczenia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Projekt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Seminarium</w:t>
            </w: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zaliczenie na ocenę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 xml:space="preserve">w tym liczba punktów odpowiadająca zajęciom </w:t>
            </w:r>
          </w:p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B30E4" w:rsidRPr="0041103B" w:rsidTr="007B30E4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7B30E4" w:rsidRPr="0041103B" w:rsidRDefault="007B30E4" w:rsidP="007B30E4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7B30E4" w:rsidRPr="00DC4FF8" w:rsidRDefault="007B30E4" w:rsidP="007B30E4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spacing w:before="60" w:after="2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295718" w:rsidRDefault="00522CE4" w:rsidP="004110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 xml:space="preserve">Znajomość charakterystyki projektowania </w:t>
            </w:r>
            <w:r w:rsidR="00C8225F">
              <w:t>oprogramowania</w:t>
            </w:r>
            <w:r>
              <w:t>.</w:t>
            </w:r>
          </w:p>
          <w:p w:rsidR="00295718" w:rsidRDefault="00522CE4" w:rsidP="004110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Umiejętność przetwarzania informacji multimedialnej w stopniu podstawowym.</w:t>
            </w:r>
          </w:p>
          <w:p w:rsidR="00295718" w:rsidRDefault="00522CE4" w:rsidP="004110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Praktyczna znajomość podstawowych technologii w systemach online’owych.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065"/>
      </w:tblGrid>
      <w:tr w:rsidR="00295718">
        <w:tc>
          <w:tcPr>
            <w:tcW w:w="9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 xml:space="preserve">C1. Zapoznanie słuchacza z  podstawowymi zagadnieniami </w:t>
            </w:r>
            <w:r w:rsidR="00C8225F">
              <w:rPr>
                <w:sz w:val="22"/>
                <w:szCs w:val="22"/>
              </w:rPr>
              <w:t>tworzenia, a w szczególności projektowania gier komputerowych</w:t>
            </w:r>
            <w:r>
              <w:rPr>
                <w:sz w:val="22"/>
                <w:szCs w:val="22"/>
              </w:rPr>
              <w:t>.</w:t>
            </w:r>
          </w:p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C2. Wd</w:t>
            </w:r>
            <w:r w:rsidR="00C8225F">
              <w:rPr>
                <w:sz w:val="22"/>
                <w:szCs w:val="22"/>
              </w:rPr>
              <w:t xml:space="preserve">rożenie słuchacza w problematykę przekroju dziedzin </w:t>
            </w:r>
            <w:r w:rsidR="00557A9E">
              <w:rPr>
                <w:sz w:val="22"/>
                <w:szCs w:val="22"/>
              </w:rPr>
              <w:t>charakterystyczną, dla projektów gier komputerowych</w:t>
            </w:r>
            <w:r>
              <w:rPr>
                <w:sz w:val="22"/>
                <w:szCs w:val="22"/>
              </w:rPr>
              <w:t>.</w:t>
            </w:r>
          </w:p>
          <w:p w:rsidR="00295718" w:rsidRPr="0041103B" w:rsidRDefault="00522CE4" w:rsidP="00C8225F">
            <w:pPr>
              <w:spacing w:after="0"/>
            </w:pPr>
            <w:r>
              <w:rPr>
                <w:sz w:val="22"/>
                <w:szCs w:val="22"/>
              </w:rPr>
              <w:t xml:space="preserve">C3. Przekazanie praktycznych umiejętności projektowania i prototypowania </w:t>
            </w:r>
            <w:r w:rsidR="00C8225F">
              <w:rPr>
                <w:sz w:val="22"/>
                <w:szCs w:val="22"/>
              </w:rPr>
              <w:t xml:space="preserve">gier </w:t>
            </w:r>
            <w:r>
              <w:rPr>
                <w:sz w:val="22"/>
                <w:szCs w:val="22"/>
              </w:rPr>
              <w:t>w oparciu o gotowe komponenty i biblioteki.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 w:rsidTr="00442363">
        <w:trPr>
          <w:trHeight w:val="341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>
            <w:pPr>
              <w:pStyle w:val="Heading4"/>
              <w:numPr>
                <w:ilvl w:val="3"/>
                <w:numId w:val="1"/>
              </w:numPr>
              <w:spacing w:before="60" w:after="20"/>
            </w:pPr>
            <w:r>
              <w:t xml:space="preserve">PRZEDMIOTOWE EFEKTY KSZTAŁCENIA </w:t>
            </w:r>
          </w:p>
          <w:p w:rsidR="00295718" w:rsidRDefault="00522CE4" w:rsidP="0041103B">
            <w:pPr>
              <w:tabs>
                <w:tab w:val="left" w:pos="719"/>
              </w:tabs>
              <w:spacing w:after="0"/>
              <w:ind w:left="719" w:hanging="719"/>
            </w:pPr>
            <w:r>
              <w:t>Z zakresu wiedzy: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PEK_W01 </w:t>
            </w:r>
            <w:r w:rsidR="0070025B">
              <w:t>Znajomość podstawowych zagadnień dotyczących</w:t>
            </w:r>
            <w:r>
              <w:t xml:space="preserve"> </w:t>
            </w:r>
            <w:r w:rsidR="00557A9E" w:rsidRPr="00557A9E">
              <w:t>tworzenia, a w szczególności projektowania gier komputerowych.</w:t>
            </w:r>
            <w:r>
              <w:t xml:space="preserve">. 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PEK_W02 </w:t>
            </w:r>
            <w:r w:rsidR="00442363">
              <w:t>Wiedza umożliwiająca scharakteryzowanie</w:t>
            </w:r>
            <w:r w:rsidR="0070025B">
              <w:t xml:space="preserve"> </w:t>
            </w:r>
            <w:r w:rsidR="00557A9E">
              <w:t>dziedzin i ról w procesie tworzenia gier</w:t>
            </w:r>
            <w:r>
              <w:t>.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PEK_W03 </w:t>
            </w:r>
            <w:r w:rsidR="00442363">
              <w:t xml:space="preserve">Znajomość </w:t>
            </w:r>
            <w:r w:rsidR="00557A9E">
              <w:t>narzędzi i platform wspomagających projektowanie i prototypowanie gier komputerowych</w:t>
            </w:r>
            <w:r>
              <w:t>.</w:t>
            </w:r>
          </w:p>
          <w:p w:rsidR="00295718" w:rsidRDefault="00295718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</w:p>
          <w:p w:rsidR="00295718" w:rsidRDefault="00522CE4" w:rsidP="0041103B">
            <w:pPr>
              <w:tabs>
                <w:tab w:val="left" w:pos="719"/>
              </w:tabs>
              <w:spacing w:after="0"/>
              <w:ind w:left="719" w:hanging="719"/>
            </w:pPr>
            <w:r>
              <w:t>Z zakresu umiejętności:</w:t>
            </w:r>
          </w:p>
          <w:p w:rsidR="00295718" w:rsidRDefault="00522CE4" w:rsidP="00557A9E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PEK_U01 Projektowanie </w:t>
            </w:r>
            <w:r w:rsidR="00EC54D0">
              <w:t xml:space="preserve">i </w:t>
            </w:r>
            <w:r w:rsidR="00557A9E">
              <w:t>prototypowanie gier komputerowych w wybranych środowiskach</w:t>
            </w:r>
            <w:r>
              <w:t>.</w:t>
            </w:r>
          </w:p>
        </w:tc>
      </w:tr>
    </w:tbl>
    <w:p w:rsidR="00295718" w:rsidRDefault="00295718">
      <w:pPr>
        <w:rPr>
          <w:sz w:val="20"/>
          <w:szCs w:val="20"/>
          <w:vertAlign w:val="superscript"/>
        </w:rPr>
      </w:pPr>
    </w:p>
    <w:tbl>
      <w:tblPr>
        <w:tblW w:w="9230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63"/>
        <w:gridCol w:w="14"/>
      </w:tblGrid>
      <w:tr w:rsidR="00AD2ACA" w:rsidTr="00F81389">
        <w:trPr>
          <w:gridAfter w:val="1"/>
          <w:wAfter w:w="14" w:type="dxa"/>
          <w:trHeight w:val="336"/>
        </w:trPr>
        <w:tc>
          <w:tcPr>
            <w:tcW w:w="92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:rsidR="00AD2ACA" w:rsidRDefault="00AD2ACA" w:rsidP="00AD2ACA">
            <w:pPr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ACA" w:rsidRPr="004D7607" w:rsidRDefault="00AD2ACA" w:rsidP="00E93C3E">
            <w:pPr>
              <w:pStyle w:val="Heading3"/>
              <w:snapToGrid w:val="0"/>
              <w:spacing w:before="60" w:after="20"/>
            </w:pPr>
            <w:r w:rsidRPr="004D7607">
              <w:t xml:space="preserve">Forma zajęć - </w:t>
            </w:r>
            <w:r>
              <w:t>wykład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pStyle w:val="Heading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Historia gier komputerowych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0346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Przegląd gatunków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Proces tworzenia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Role w procesie tworzenia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Typologia graczy: casual vs hardcore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Edytory poziomów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Hackowanie gier i mod’y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Interfejsy sprzętowe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F81389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Kierunki rozwoju rynku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AD2ACA" w:rsidTr="00F8138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ACA" w:rsidRDefault="00AD2ACA" w:rsidP="00E93C3E">
            <w:pPr>
              <w:spacing w:before="20" w:after="20"/>
              <w:rPr>
                <w:szCs w:val="23"/>
              </w:rPr>
            </w:pPr>
            <w:r>
              <w:rPr>
                <w:szCs w:val="23"/>
              </w:rPr>
              <w:t>Suma godzin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ACA" w:rsidRDefault="00F81389" w:rsidP="00E93C3E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295718" w:rsidRDefault="0029571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19"/>
        <w:gridCol w:w="1431"/>
      </w:tblGrid>
      <w:tr w:rsidR="00AD2ACA" w:rsidRPr="00AD2ACA" w:rsidTr="001D268E">
        <w:tc>
          <w:tcPr>
            <w:tcW w:w="7629" w:type="dxa"/>
            <w:gridSpan w:val="2"/>
          </w:tcPr>
          <w:p w:rsidR="00AD2ACA" w:rsidRPr="00AD2ACA" w:rsidRDefault="00AD2ACA" w:rsidP="0003469E">
            <w:pPr>
              <w:spacing w:after="0" w:line="240" w:lineRule="auto"/>
              <w:jc w:val="center"/>
              <w:rPr>
                <w:b/>
                <w:color w:val="auto"/>
              </w:rPr>
            </w:pPr>
            <w:r w:rsidRPr="00AD2ACA">
              <w:rPr>
                <w:b/>
                <w:color w:val="auto"/>
                <w:sz w:val="22"/>
                <w:szCs w:val="22"/>
              </w:rPr>
              <w:t xml:space="preserve">Forma zajęć </w:t>
            </w:r>
            <w:r w:rsidR="0003469E">
              <w:rPr>
                <w:b/>
                <w:color w:val="auto"/>
                <w:sz w:val="22"/>
                <w:szCs w:val="22"/>
              </w:rPr>
              <w:t>–</w:t>
            </w:r>
            <w:r w:rsidRPr="00AD2ACA">
              <w:rPr>
                <w:b/>
                <w:color w:val="auto"/>
                <w:sz w:val="22"/>
                <w:szCs w:val="22"/>
              </w:rPr>
              <w:t xml:space="preserve"> </w:t>
            </w:r>
            <w:r w:rsidR="0003469E">
              <w:rPr>
                <w:b/>
                <w:color w:val="auto"/>
                <w:sz w:val="22"/>
                <w:szCs w:val="22"/>
              </w:rPr>
              <w:t>laboratorium</w:t>
            </w:r>
          </w:p>
        </w:tc>
        <w:tc>
          <w:tcPr>
            <w:tcW w:w="1431" w:type="dxa"/>
          </w:tcPr>
          <w:p w:rsidR="00AD2ACA" w:rsidRPr="00AD2ACA" w:rsidRDefault="00AD2ACA" w:rsidP="00AD2ACA">
            <w:pPr>
              <w:spacing w:after="0" w:line="240" w:lineRule="auto"/>
              <w:rPr>
                <w:b/>
                <w:color w:val="auto"/>
                <w:sz w:val="18"/>
                <w:szCs w:val="18"/>
              </w:rPr>
            </w:pPr>
            <w:r w:rsidRPr="00AD2ACA">
              <w:rPr>
                <w:b/>
                <w:color w:val="auto"/>
                <w:sz w:val="18"/>
                <w:szCs w:val="18"/>
              </w:rPr>
              <w:t>Liczba godzin</w:t>
            </w:r>
          </w:p>
        </w:tc>
      </w:tr>
      <w:tr w:rsidR="00A80585" w:rsidRPr="00AD2ACA" w:rsidTr="001D268E">
        <w:tc>
          <w:tcPr>
            <w:tcW w:w="810" w:type="dxa"/>
            <w:vAlign w:val="center"/>
          </w:tcPr>
          <w:p w:rsidR="00A80585" w:rsidRPr="00A80585" w:rsidRDefault="007C2562" w:rsidP="00A8058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="00A80585" w:rsidRPr="00A8058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19" w:type="dxa"/>
          </w:tcPr>
          <w:p w:rsidR="00A80585" w:rsidRPr="00AD2ACA" w:rsidRDefault="00E85C04" w:rsidP="0003469E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Prezentacja </w:t>
            </w:r>
            <w:r w:rsidR="0003469E">
              <w:rPr>
                <w:color w:val="auto"/>
                <w:sz w:val="22"/>
                <w:szCs w:val="22"/>
              </w:rPr>
              <w:t>tematyki i narzędzi</w:t>
            </w:r>
          </w:p>
        </w:tc>
        <w:tc>
          <w:tcPr>
            <w:tcW w:w="1431" w:type="dxa"/>
          </w:tcPr>
          <w:p w:rsidR="00A80585" w:rsidRPr="00AD2ACA" w:rsidRDefault="007C2562" w:rsidP="00A80585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Modelowanie obiektów 3D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Modelowanie obiektów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80585" w:rsidRDefault="001D268E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La4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1D268E" w:rsidRPr="00AD2ACA" w:rsidTr="00470822">
        <w:tc>
          <w:tcPr>
            <w:tcW w:w="810" w:type="dxa"/>
            <w:vAlign w:val="center"/>
          </w:tcPr>
          <w:p w:rsidR="001D268E" w:rsidRPr="00A80585" w:rsidRDefault="001D268E" w:rsidP="0047082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La5</w:t>
            </w:r>
          </w:p>
        </w:tc>
        <w:tc>
          <w:tcPr>
            <w:tcW w:w="6819" w:type="dxa"/>
          </w:tcPr>
          <w:p w:rsidR="001D268E" w:rsidRPr="00AD2ACA" w:rsidRDefault="001D268E" w:rsidP="0047082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 – kont.</w:t>
            </w:r>
          </w:p>
        </w:tc>
        <w:tc>
          <w:tcPr>
            <w:tcW w:w="1431" w:type="dxa"/>
          </w:tcPr>
          <w:p w:rsidR="001D268E" w:rsidRPr="00AD2ACA" w:rsidRDefault="001D268E" w:rsidP="0047082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La6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D2ACA" w:rsidRDefault="007C2562" w:rsidP="00F81389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="00F81389">
              <w:rPr>
                <w:bCs/>
                <w:color w:val="auto"/>
              </w:rPr>
              <w:t>7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Prototyp gry 2D 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="00F81389">
              <w:rPr>
                <w:bCs/>
                <w:color w:val="auto"/>
              </w:rPr>
              <w:t>8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2D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="00F81389">
              <w:rPr>
                <w:bCs/>
                <w:color w:val="auto"/>
              </w:rPr>
              <w:t>9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Prezentacja i zaliczenia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1D268E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AD2ACA">
              <w:rPr>
                <w:color w:val="auto"/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:rsidR="007C2562" w:rsidRDefault="00F81389" w:rsidP="007C2562">
            <w:pPr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18</w:t>
            </w:r>
          </w:p>
        </w:tc>
      </w:tr>
    </w:tbl>
    <w:p w:rsidR="00AD2ACA" w:rsidRDefault="00AD2ACA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>
        <w:trPr>
          <w:trHeight w:val="15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Heading3"/>
              <w:numPr>
                <w:ilvl w:val="2"/>
                <w:numId w:val="1"/>
              </w:numPr>
              <w:spacing w:before="60" w:after="0"/>
            </w:pPr>
            <w:r>
              <w:lastRenderedPageBreak/>
              <w:t xml:space="preserve"> STOSOWANE NARZĘDZIA DYDAKTYCZNE</w:t>
            </w:r>
          </w:p>
        </w:tc>
      </w:tr>
      <w:tr w:rsidR="00295718">
        <w:trPr>
          <w:trHeight w:val="56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</w:pPr>
            <w:r>
              <w:t>N1. Prezentacje multimedialne i filmy wprowadzające i ilustrujące zagadnienia prezentowane w ramach wykładu.</w:t>
            </w:r>
          </w:p>
          <w:p w:rsidR="00295718" w:rsidRDefault="00522CE4" w:rsidP="0041103B">
            <w:pPr>
              <w:spacing w:after="0"/>
            </w:pPr>
            <w:r>
              <w:t>N2. Praktyczne wprowadzenia do użytkowania oprogramowania deweloperskiego za pomocą technik zdalnego pulpitu/projektora.</w:t>
            </w:r>
          </w:p>
          <w:p w:rsidR="00295718" w:rsidRDefault="00522CE4" w:rsidP="0041103B">
            <w:pPr>
              <w:spacing w:after="0"/>
            </w:pPr>
            <w:r>
              <w:t>N3. Online’owy systemu zarządzania nauczaniem moodle do komunikacji i weryfikacji postępów studentów w ramach kursu.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522CE4" w:rsidP="004110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82"/>
        <w:gridCol w:w="2083"/>
        <w:gridCol w:w="4500"/>
      </w:tblGrid>
      <w:tr w:rsidR="00295718" w:rsidTr="00A656FB"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295718" w:rsidTr="00A656FB">
        <w:tc>
          <w:tcPr>
            <w:tcW w:w="251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7C2562">
            <w:pPr>
              <w:spacing w:after="0"/>
            </w:pPr>
            <w:r>
              <w:rPr>
                <w:sz w:val="22"/>
                <w:szCs w:val="22"/>
              </w:rPr>
              <w:t>F</w:t>
            </w:r>
            <w:r w:rsidR="00EC54D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– ocen</w:t>
            </w:r>
            <w:r w:rsidR="007C2562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</w:t>
            </w:r>
            <w:r w:rsidR="007C2562">
              <w:rPr>
                <w:sz w:val="22"/>
                <w:szCs w:val="22"/>
              </w:rPr>
              <w:t>prototypu</w:t>
            </w:r>
          </w:p>
        </w:tc>
        <w:tc>
          <w:tcPr>
            <w:tcW w:w="212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EC54D0" w:rsidP="00EC54D0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EC54D0" w:rsidRDefault="00EC54D0" w:rsidP="00EC54D0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6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7C2562">
            <w:pPr>
              <w:spacing w:after="0"/>
            </w:pPr>
            <w:r>
              <w:rPr>
                <w:sz w:val="22"/>
                <w:szCs w:val="22"/>
              </w:rPr>
              <w:t xml:space="preserve">Rozmowa indywidualna </w:t>
            </w:r>
            <w:r w:rsidR="007C2562">
              <w:rPr>
                <w:sz w:val="22"/>
                <w:szCs w:val="22"/>
              </w:rPr>
              <w:t>i zaliczenie</w:t>
            </w:r>
          </w:p>
        </w:tc>
      </w:tr>
      <w:tr w:rsidR="00295718" w:rsidTr="00A656FB"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P1 - ocena końcowa z wykładu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Test wielokrotnego wyboru</w:t>
            </w:r>
          </w:p>
        </w:tc>
      </w:tr>
      <w:tr w:rsidR="00295718" w:rsidTr="00A656FB">
        <w:tc>
          <w:tcPr>
            <w:tcW w:w="251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7C2562">
            <w:pPr>
              <w:spacing w:after="0"/>
            </w:pPr>
            <w:r>
              <w:rPr>
                <w:sz w:val="22"/>
                <w:szCs w:val="22"/>
              </w:rPr>
              <w:t xml:space="preserve">P2 - ocena końcowa z </w:t>
            </w:r>
            <w:r w:rsidR="007C2562">
              <w:rPr>
                <w:sz w:val="22"/>
                <w:szCs w:val="22"/>
              </w:rPr>
              <w:t>laboratorium</w:t>
            </w:r>
          </w:p>
        </w:tc>
        <w:tc>
          <w:tcPr>
            <w:tcW w:w="212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295718" w:rsidRDefault="00EC54D0" w:rsidP="00EC54D0">
            <w:pPr>
              <w:pStyle w:val="TextBody"/>
              <w:tabs>
                <w:tab w:val="left" w:pos="719"/>
              </w:tabs>
              <w:spacing w:after="0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6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1F05F8">
            <w:pPr>
              <w:spacing w:after="0"/>
            </w:pPr>
            <w:r>
              <w:rPr>
                <w:sz w:val="22"/>
                <w:szCs w:val="22"/>
              </w:rPr>
              <w:t xml:space="preserve">Ocena końcowa </w:t>
            </w:r>
            <w:r w:rsidR="001F05F8">
              <w:rPr>
                <w:sz w:val="22"/>
                <w:szCs w:val="22"/>
              </w:rPr>
              <w:t>na podstawie ocen prototypów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 w:rsidTr="00A656FB">
        <w:trPr>
          <w:cantSplit/>
          <w:trHeight w:val="31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keepNext/>
              <w:spacing w:before="6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95718" w:rsidRPr="00E007CA" w:rsidTr="00E007CA">
        <w:trPr>
          <w:trHeight w:val="197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295718" w:rsidP="0041103B">
            <w:pPr>
              <w:spacing w:after="0"/>
              <w:rPr>
                <w:b/>
                <w:bCs/>
                <w:caps/>
                <w:szCs w:val="18"/>
                <w:u w:val="single"/>
              </w:rPr>
            </w:pPr>
          </w:p>
          <w:p w:rsidR="00295718" w:rsidRDefault="00522CE4" w:rsidP="0041103B">
            <w:pPr>
              <w:spacing w:after="0"/>
              <w:rPr>
                <w:b/>
                <w:bCs/>
                <w:caps/>
                <w:szCs w:val="18"/>
                <w:u w:val="single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E007CA" w:rsidRPr="00E007CA" w:rsidRDefault="00E007CA" w:rsidP="00E007CA">
            <w:pPr>
              <w:numPr>
                <w:ilvl w:val="0"/>
                <w:numId w:val="2"/>
              </w:numPr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Rollings, Andrew &amp; Morris, Dave</w:t>
            </w:r>
            <w:r>
              <w:rPr>
                <w:szCs w:val="18"/>
                <w:lang w:val="en-US"/>
              </w:rPr>
              <w:t>:</w:t>
            </w:r>
            <w:r w:rsidRPr="00E007CA">
              <w:rPr>
                <w:szCs w:val="18"/>
                <w:lang w:val="en-US"/>
              </w:rPr>
              <w:t xml:space="preserve">  Game Architecture and Design, New Riders, ISBN-10: 0735</w:t>
            </w:r>
            <w:r>
              <w:rPr>
                <w:szCs w:val="18"/>
                <w:lang w:val="en-US"/>
              </w:rPr>
              <w:t>713634, ISBN-13: 978-0735713635, 2012</w:t>
            </w:r>
          </w:p>
          <w:p w:rsidR="00295718" w:rsidRPr="007559CC" w:rsidRDefault="00522CE4" w:rsidP="00E007CA">
            <w:pPr>
              <w:numPr>
                <w:ilvl w:val="0"/>
                <w:numId w:val="2"/>
              </w:numPr>
              <w:spacing w:after="0"/>
              <w:rPr>
                <w:szCs w:val="18"/>
                <w:lang w:val="en-US"/>
              </w:rPr>
            </w:pPr>
            <w:r w:rsidRPr="008F78C2">
              <w:rPr>
                <w:szCs w:val="18"/>
                <w:lang w:val="en-US"/>
              </w:rPr>
              <w:t xml:space="preserve">J. F. DiMarzio: Tworzenie gier na platformę Android 4 (tyt. org.: Practical Android 4 Games Development; tł. </w:t>
            </w:r>
            <w:r w:rsidRPr="007559CC">
              <w:rPr>
                <w:szCs w:val="18"/>
                <w:lang w:val="en-US"/>
              </w:rPr>
              <w:t>Szymon Pietrzak), Helion, 2013</w:t>
            </w:r>
          </w:p>
          <w:p w:rsidR="00295718" w:rsidRDefault="00522CE4" w:rsidP="00E007CA">
            <w:pPr>
              <w:numPr>
                <w:ilvl w:val="0"/>
                <w:numId w:val="2"/>
              </w:numPr>
              <w:spacing w:after="0"/>
              <w:rPr>
                <w:szCs w:val="18"/>
              </w:rPr>
            </w:pPr>
            <w:r w:rsidRPr="001053F4">
              <w:rPr>
                <w:szCs w:val="18"/>
                <w:lang w:val="en-US"/>
              </w:rPr>
              <w:t>Gabe Zichermann, Christopher Cunningham : Grywalizacja. Mechanika gry na stronach WWW i w aplikacjach mobilnych (tyt. org.:</w:t>
            </w:r>
            <w:r w:rsidRPr="001053F4">
              <w:rPr>
                <w:lang w:val="en-US"/>
              </w:rPr>
              <w:t xml:space="preserve"> </w:t>
            </w:r>
            <w:r w:rsidRPr="001053F4">
              <w:rPr>
                <w:szCs w:val="18"/>
                <w:lang w:val="en-US"/>
              </w:rPr>
              <w:t xml:space="preserve">Gamification by Design: Implementing Game Mechanics in Web and Mobile Apps; tł. </w:t>
            </w:r>
            <w:r>
              <w:rPr>
                <w:szCs w:val="18"/>
              </w:rPr>
              <w:t>Rafał Jońca), Helion, 2012</w:t>
            </w:r>
          </w:p>
          <w:p w:rsidR="00295718" w:rsidRPr="007559CC" w:rsidRDefault="00295718" w:rsidP="0041103B">
            <w:pPr>
              <w:spacing w:after="0"/>
              <w:rPr>
                <w:lang w:val="en-US"/>
              </w:rPr>
            </w:pPr>
          </w:p>
          <w:p w:rsidR="00295718" w:rsidRDefault="00522CE4" w:rsidP="0041103B">
            <w:pPr>
              <w:spacing w:after="0"/>
              <w:rPr>
                <w:b/>
                <w:bCs/>
                <w:caps/>
                <w:szCs w:val="18"/>
                <w:u w:val="single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E007CA" w:rsidRPr="00E007CA" w:rsidRDefault="00E007CA" w:rsidP="00E007CA">
            <w:pPr>
              <w:numPr>
                <w:ilvl w:val="0"/>
                <w:numId w:val="6"/>
              </w:numPr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Adams, Ernest &amp; Rollings, Andrew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Fundamentals of Game Design, Prentice Hall, ISBN-10: 0131</w:t>
            </w:r>
            <w:r>
              <w:rPr>
                <w:szCs w:val="18"/>
                <w:lang w:val="en-US"/>
              </w:rPr>
              <w:t>687476, ISBN-13: 978-0131687479, 2006</w:t>
            </w:r>
          </w:p>
          <w:p w:rsidR="00E007CA" w:rsidRPr="00E007CA" w:rsidRDefault="00E007CA" w:rsidP="00E007CA">
            <w:pPr>
              <w:numPr>
                <w:ilvl w:val="0"/>
                <w:numId w:val="6"/>
              </w:numPr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Rabin, Steve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Introduction to Game Development, Charles River Media. ISBN-10: 1584</w:t>
            </w:r>
            <w:r>
              <w:rPr>
                <w:szCs w:val="18"/>
                <w:lang w:val="en-US"/>
              </w:rPr>
              <w:t>503777, ISBN-13: 978-1584503774, 2005</w:t>
            </w:r>
          </w:p>
          <w:p w:rsidR="00295718" w:rsidRPr="00E007CA" w:rsidRDefault="00522CE4" w:rsidP="00E007CA">
            <w:pPr>
              <w:numPr>
                <w:ilvl w:val="0"/>
                <w:numId w:val="6"/>
              </w:numPr>
              <w:spacing w:after="0"/>
              <w:rPr>
                <w:szCs w:val="18"/>
              </w:rPr>
            </w:pPr>
            <w:r w:rsidRPr="001053F4">
              <w:rPr>
                <w:szCs w:val="18"/>
                <w:lang w:val="en-US"/>
              </w:rPr>
              <w:t xml:space="preserve">Jason Tyler, Will Verduzco : Hakowanie Androida : kompletny przewodnik XDA Developers po rootowaniu, ROM-ach i kompozycjach  (tyt. oryg.:XDA Developers’ Android Hacker’s Toolkit : the complete guide to rooting, ROMs and theming; tł. </w:t>
            </w:r>
            <w:r w:rsidRPr="00E007CA">
              <w:rPr>
                <w:szCs w:val="18"/>
              </w:rPr>
              <w:t>Tomasz Walczak) , Helion, 2013</w:t>
            </w:r>
          </w:p>
        </w:tc>
      </w:tr>
      <w:tr w:rsidR="00295718" w:rsidTr="00A656FB">
        <w:trPr>
          <w:trHeight w:val="28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295718" w:rsidTr="00A656FB">
        <w:trPr>
          <w:trHeight w:val="400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Marek Kopel, </w:t>
            </w:r>
            <w:hyperlink r:id="rId8" w:history="1">
              <w:r w:rsidR="00E007CA" w:rsidRPr="00A37D16">
                <w:rPr>
                  <w:rStyle w:val="Hyperlink"/>
                  <w:b/>
                  <w:bCs/>
                </w:rPr>
                <w:t>Marek.Kopel@pwr.edu.pl</w:t>
              </w:r>
            </w:hyperlink>
          </w:p>
        </w:tc>
      </w:tr>
    </w:tbl>
    <w:p w:rsidR="00295718" w:rsidRDefault="00295718">
      <w:pPr>
        <w:pStyle w:val="Footer"/>
        <w:ind w:right="360"/>
        <w:sectPr w:rsidR="00295718">
          <w:footerReference w:type="default" r:id="rId9"/>
          <w:pgSz w:w="11906" w:h="16838"/>
          <w:pgMar w:top="1418" w:right="1418" w:bottom="1418" w:left="1418" w:header="0" w:footer="709" w:gutter="0"/>
          <w:cols w:space="708"/>
          <w:formProt w:val="0"/>
          <w:docGrid w:linePitch="360"/>
        </w:sectPr>
      </w:pPr>
    </w:p>
    <w:p w:rsidR="00295718" w:rsidRDefault="00522CE4" w:rsidP="0041103B">
      <w:pPr>
        <w:pStyle w:val="Footer"/>
        <w:spacing w:after="0"/>
        <w:ind w:right="360"/>
        <w:jc w:val="center"/>
      </w:pPr>
      <w:r>
        <w:t xml:space="preserve">MACIERZ POWIĄZANIA EFEKTÓW KSZTAŁCENIA DLA PRZEDMIOTU  </w:t>
      </w:r>
      <w:r>
        <w:br/>
      </w:r>
      <w:r w:rsidR="001053F4">
        <w:t>Projektowanie gier komputerowych</w:t>
      </w:r>
    </w:p>
    <w:p w:rsidR="00295718" w:rsidRDefault="00522CE4" w:rsidP="0041103B">
      <w:pPr>
        <w:pStyle w:val="Footer"/>
        <w:spacing w:after="0"/>
        <w:ind w:right="360"/>
        <w:jc w:val="center"/>
      </w:pPr>
      <w:r>
        <w:t>Z EFEKTAMI KSZTAŁCENIA NA KIERUNKU Informatyka</w:t>
      </w:r>
    </w:p>
    <w:p w:rsidR="00295718" w:rsidRDefault="00522CE4" w:rsidP="0041103B">
      <w:pPr>
        <w:pStyle w:val="Footer"/>
        <w:spacing w:after="0"/>
        <w:ind w:right="360"/>
        <w:jc w:val="center"/>
      </w:pPr>
      <w:r>
        <w:t>I SPECJALNOŚCI Systemy Informacyjne</w:t>
      </w:r>
    </w:p>
    <w:p w:rsidR="00295718" w:rsidRDefault="00295718" w:rsidP="0041103B">
      <w:pPr>
        <w:spacing w:after="0"/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2858"/>
        <w:gridCol w:w="1511"/>
        <w:gridCol w:w="1545"/>
        <w:gridCol w:w="1798"/>
      </w:tblGrid>
      <w:tr w:rsidR="00295718" w:rsidTr="00862F29">
        <w:trPr>
          <w:trHeight w:val="1436"/>
        </w:trPr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Przedmiotowy efekt kształcenia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Odniesienie przedmiotowego efektu do efektów kształcenia zdefiniowanych dla kierunku studiów i specjalności (o ile dotyczy)**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Cele przedmiotu***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Treści programowe***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narzędzia dydaktycznego***</w:t>
            </w:r>
          </w:p>
        </w:tc>
      </w:tr>
      <w:tr w:rsidR="00295718" w:rsidTr="00862F29"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K2INF_PSI_W02</w:t>
            </w:r>
          </w:p>
          <w:p w:rsidR="00295718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K2INF_W01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C1</w:t>
            </w:r>
            <w:r>
              <w:br/>
              <w:t>C2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F81389">
            <w:pPr>
              <w:spacing w:after="0"/>
              <w:jc w:val="center"/>
            </w:pPr>
            <w:r>
              <w:t>Wy1-</w:t>
            </w:r>
            <w:r w:rsidR="00F81389">
              <w:t>9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N1</w:t>
            </w:r>
            <w:r>
              <w:br/>
              <w:t>N2</w:t>
            </w:r>
          </w:p>
        </w:tc>
      </w:tr>
      <w:tr w:rsidR="00295718" w:rsidTr="00862F29"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295718" w:rsidRDefault="00295718" w:rsidP="00EC54D0">
            <w:pPr>
              <w:pStyle w:val="TextBody"/>
              <w:tabs>
                <w:tab w:val="left" w:pos="719"/>
              </w:tabs>
              <w:spacing w:after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K2INF_PSI_U04</w:t>
            </w:r>
          </w:p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K2INF_U05</w:t>
            </w:r>
          </w:p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K2INF_PSI_U05</w:t>
            </w:r>
          </w:p>
          <w:p w:rsidR="00295718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K2INF_U06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C2</w:t>
            </w:r>
            <w:r>
              <w:br/>
              <w:t>C3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1F05F8" w:rsidP="00F81389">
            <w:pPr>
              <w:spacing w:after="0"/>
              <w:jc w:val="center"/>
            </w:pPr>
            <w:r>
              <w:t>La1</w:t>
            </w:r>
            <w:r w:rsidR="00522CE4">
              <w:t>-</w:t>
            </w:r>
            <w:r w:rsidR="00F81389">
              <w:t>9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N2</w:t>
            </w:r>
            <w:r>
              <w:br/>
              <w:t>N3</w:t>
            </w:r>
          </w:p>
        </w:tc>
      </w:tr>
    </w:tbl>
    <w:p w:rsidR="00295718" w:rsidRDefault="00295718" w:rsidP="0041103B">
      <w:pPr>
        <w:pStyle w:val="Footer"/>
        <w:spacing w:after="0"/>
      </w:pPr>
    </w:p>
    <w:p w:rsidR="00295718" w:rsidRDefault="00295718" w:rsidP="0041103B">
      <w:pPr>
        <w:pStyle w:val="Footer"/>
        <w:spacing w:after="0"/>
      </w:pPr>
    </w:p>
    <w:p w:rsidR="00295718" w:rsidRDefault="00522CE4" w:rsidP="0041103B">
      <w:pPr>
        <w:pStyle w:val="Footer"/>
        <w:spacing w:after="0"/>
      </w:pPr>
      <w:r>
        <w:t xml:space="preserve"> </w:t>
      </w:r>
    </w:p>
    <w:p w:rsidR="00295718" w:rsidRDefault="00522CE4" w:rsidP="0041103B">
      <w:pPr>
        <w:pStyle w:val="Footer"/>
        <w:spacing w:after="0"/>
      </w:pPr>
      <w:r>
        <w:t>** - wpisać symbole kierunkowych/specjalnościowych efektów kształcenia</w:t>
      </w:r>
    </w:p>
    <w:p w:rsidR="00295718" w:rsidRDefault="00522CE4" w:rsidP="0041103B">
      <w:pPr>
        <w:pStyle w:val="Footer"/>
        <w:spacing w:after="0"/>
      </w:pPr>
      <w:r>
        <w:t>*** - z tabeli powyżej</w:t>
      </w:r>
    </w:p>
    <w:p w:rsidR="00295718" w:rsidRDefault="00295718" w:rsidP="0041103B">
      <w:pPr>
        <w:spacing w:after="0"/>
      </w:pPr>
    </w:p>
    <w:p w:rsidR="00295718" w:rsidRDefault="00295718" w:rsidP="0041103B">
      <w:pPr>
        <w:spacing w:after="0"/>
      </w:pPr>
    </w:p>
    <w:sectPr w:rsidR="00295718">
      <w:footerReference w:type="default" r:id="rId10"/>
      <w:pgSz w:w="11906" w:h="16838"/>
      <w:pgMar w:top="1418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F2D" w:rsidRDefault="00E76F2D">
      <w:pPr>
        <w:spacing w:after="0" w:line="240" w:lineRule="auto"/>
      </w:pPr>
      <w:r>
        <w:separator/>
      </w:r>
    </w:p>
  </w:endnote>
  <w:endnote w:type="continuationSeparator" w:id="0">
    <w:p w:rsidR="00E76F2D" w:rsidRDefault="00E76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4815175"/>
      <w:docPartObj>
        <w:docPartGallery w:val="Page Numbers (Bottom of Page)"/>
        <w:docPartUnique/>
      </w:docPartObj>
    </w:sdtPr>
    <w:sdtEndPr/>
    <w:sdtContent>
      <w:p w:rsidR="00295718" w:rsidRDefault="0041103B" w:rsidP="0041103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D3F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718" w:rsidRDefault="0029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F2D" w:rsidRDefault="00E76F2D">
      <w:pPr>
        <w:spacing w:after="0" w:line="240" w:lineRule="auto"/>
      </w:pPr>
      <w:r>
        <w:separator/>
      </w:r>
    </w:p>
  </w:footnote>
  <w:footnote w:type="continuationSeparator" w:id="0">
    <w:p w:rsidR="00E76F2D" w:rsidRDefault="00E76F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CAA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E63C99"/>
    <w:multiLevelType w:val="multilevel"/>
    <w:tmpl w:val="1A3824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3FDF7CF8"/>
    <w:multiLevelType w:val="multilevel"/>
    <w:tmpl w:val="294227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CE58CE"/>
    <w:multiLevelType w:val="multilevel"/>
    <w:tmpl w:val="46884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18"/>
    <w:rsid w:val="00002261"/>
    <w:rsid w:val="0003469E"/>
    <w:rsid w:val="001053F4"/>
    <w:rsid w:val="00155039"/>
    <w:rsid w:val="001D0FF6"/>
    <w:rsid w:val="001D268E"/>
    <w:rsid w:val="001F05F8"/>
    <w:rsid w:val="00224C2C"/>
    <w:rsid w:val="00295718"/>
    <w:rsid w:val="0041103B"/>
    <w:rsid w:val="00442363"/>
    <w:rsid w:val="00467957"/>
    <w:rsid w:val="00491D3F"/>
    <w:rsid w:val="004A4D32"/>
    <w:rsid w:val="00522CE4"/>
    <w:rsid w:val="00557A9E"/>
    <w:rsid w:val="005916FD"/>
    <w:rsid w:val="00592B9E"/>
    <w:rsid w:val="005D7DF7"/>
    <w:rsid w:val="0060791F"/>
    <w:rsid w:val="0070025B"/>
    <w:rsid w:val="007559CC"/>
    <w:rsid w:val="0079576D"/>
    <w:rsid w:val="007B30E4"/>
    <w:rsid w:val="007C2562"/>
    <w:rsid w:val="00862F29"/>
    <w:rsid w:val="00883945"/>
    <w:rsid w:val="008C31F2"/>
    <w:rsid w:val="008F78C2"/>
    <w:rsid w:val="00970E7F"/>
    <w:rsid w:val="00982605"/>
    <w:rsid w:val="009B59E1"/>
    <w:rsid w:val="009C22B8"/>
    <w:rsid w:val="00A656FB"/>
    <w:rsid w:val="00A80585"/>
    <w:rsid w:val="00A83BF0"/>
    <w:rsid w:val="00AD2ACA"/>
    <w:rsid w:val="00B26F3E"/>
    <w:rsid w:val="00BB2C95"/>
    <w:rsid w:val="00C63E0A"/>
    <w:rsid w:val="00C8225F"/>
    <w:rsid w:val="00C92A7D"/>
    <w:rsid w:val="00D22D6B"/>
    <w:rsid w:val="00DB528D"/>
    <w:rsid w:val="00DC4FF8"/>
    <w:rsid w:val="00DF1F58"/>
    <w:rsid w:val="00E007CA"/>
    <w:rsid w:val="00E76F2D"/>
    <w:rsid w:val="00E85C04"/>
    <w:rsid w:val="00EC54D0"/>
    <w:rsid w:val="00F81389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574BAA0-84C7-40D8-B125-DA2C4E65A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Heading1">
    <w:name w:val="heading 1"/>
    <w:basedOn w:val="Normal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pPr>
      <w:keepNext/>
      <w:outlineLvl w:val="1"/>
    </w:pPr>
    <w:rPr>
      <w:b/>
      <w:bCs/>
    </w:rPr>
  </w:style>
  <w:style w:type="paragraph" w:styleId="Heading3">
    <w:name w:val="heading 3"/>
    <w:basedOn w:val="Normal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pPr>
      <w:keepNext/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pPr>
      <w:keepNext/>
      <w:outlineLvl w:val="4"/>
    </w:pPr>
    <w:rPr>
      <w:b/>
      <w:bCs/>
      <w:sz w:val="18"/>
    </w:rPr>
  </w:style>
  <w:style w:type="paragraph" w:styleId="Heading6">
    <w:name w:val="heading 6"/>
    <w:basedOn w:val="Normal"/>
    <w:pPr>
      <w:keepNext/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pPr>
      <w:keepNext/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  <w:jc w:val="center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Nagwek2">
    <w:name w:val="Nagłówek2"/>
    <w:basedOn w:val="Normal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1">
    <w:name w:val="Nagłówek1"/>
    <w:basedOn w:val="Normal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xtBody"/>
  </w:style>
  <w:style w:type="paragraph" w:styleId="ListParagraph">
    <w:name w:val="List Paragraph"/>
    <w:basedOn w:val="Normal"/>
    <w:pPr>
      <w:suppressAutoHyphens w:val="0"/>
      <w:ind w:left="720"/>
    </w:pPr>
    <w:rPr>
      <w:rFonts w:eastAsia="Calibri"/>
      <w:lang w:eastAsia="pl-PL"/>
    </w:rPr>
  </w:style>
  <w:style w:type="paragraph" w:styleId="NormalWeb">
    <w:name w:val="Normal (Web)"/>
    <w:basedOn w:val="Normal"/>
    <w:uiPriority w:val="99"/>
    <w:pPr>
      <w:suppressAutoHyphens w:val="0"/>
      <w:spacing w:before="280" w:after="280"/>
    </w:pPr>
    <w:rPr>
      <w:lang w:eastAsia="pl-PL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customStyle="1" w:styleId="FooterChar">
    <w:name w:val="Footer Char"/>
    <w:basedOn w:val="DefaultParagraphFont"/>
    <w:link w:val="Footer"/>
    <w:uiPriority w:val="99"/>
    <w:rsid w:val="0041103B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E007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8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Kopel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DE427-3F28-431B-80DA-EA9B12CD1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Kukla Elżbieta</cp:lastModifiedBy>
  <cp:revision>2</cp:revision>
  <cp:lastPrinted>2012-05-07T10:13:00Z</cp:lastPrinted>
  <dcterms:created xsi:type="dcterms:W3CDTF">2018-03-05T11:36:00Z</dcterms:created>
  <dcterms:modified xsi:type="dcterms:W3CDTF">2018-03-05T11:36:00Z</dcterms:modified>
</cp:coreProperties>
</file>